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E4205" w14:textId="77777777" w:rsidR="00BF7C41" w:rsidRPr="00D434DF" w:rsidRDefault="00BF7C41" w:rsidP="00CA7F38">
      <w:pPr>
        <w:spacing w:after="0" w:line="240" w:lineRule="auto"/>
        <w:jc w:val="center"/>
        <w:rPr>
          <w:rFonts w:ascii="Times New Roman" w:hAnsi="Times New Roman" w:cs="Times New Roman"/>
          <w:b/>
          <w:sz w:val="24"/>
          <w:szCs w:val="24"/>
        </w:rPr>
      </w:pPr>
    </w:p>
    <w:p w14:paraId="1B79A218" w14:textId="7B166C1B" w:rsidR="00D3234D" w:rsidRPr="00BB4D0B" w:rsidRDefault="008360FB" w:rsidP="00CA7F38">
      <w:pPr>
        <w:spacing w:after="0" w:line="240" w:lineRule="auto"/>
        <w:jc w:val="center"/>
        <w:rPr>
          <w:rFonts w:ascii="Times New Roman" w:hAnsi="Times New Roman" w:cs="Times New Roman"/>
          <w:b/>
          <w:sz w:val="24"/>
          <w:szCs w:val="24"/>
        </w:rPr>
      </w:pPr>
      <w:r w:rsidRPr="00BB4D0B">
        <w:rPr>
          <w:rFonts w:ascii="Times New Roman" w:hAnsi="Times New Roman" w:cs="Times New Roman"/>
          <w:b/>
          <w:sz w:val="24"/>
          <w:szCs w:val="24"/>
        </w:rPr>
        <w:t xml:space="preserve">Сравнительная таблица </w:t>
      </w:r>
    </w:p>
    <w:p w14:paraId="4AAA1634" w14:textId="47E768C7" w:rsidR="00FC68F2" w:rsidRPr="00BB4D0B" w:rsidRDefault="00FC68F2" w:rsidP="00FC68F2">
      <w:pPr>
        <w:spacing w:after="0" w:line="240" w:lineRule="auto"/>
        <w:jc w:val="center"/>
        <w:rPr>
          <w:rFonts w:ascii="Times New Roman" w:hAnsi="Times New Roman" w:cs="Times New Roman"/>
          <w:b/>
          <w:sz w:val="24"/>
          <w:szCs w:val="24"/>
        </w:rPr>
      </w:pPr>
      <w:r w:rsidRPr="00BB4D0B">
        <w:rPr>
          <w:rFonts w:ascii="Times New Roman" w:hAnsi="Times New Roman" w:cs="Times New Roman"/>
          <w:b/>
          <w:sz w:val="24"/>
          <w:szCs w:val="24"/>
        </w:rPr>
        <w:t xml:space="preserve">к приказу </w:t>
      </w:r>
      <w:r w:rsidRPr="00BB4D0B">
        <w:rPr>
          <w:rFonts w:ascii="Times New Roman" w:hAnsi="Times New Roman" w:cs="Times New Roman"/>
          <w:b/>
          <w:spacing w:val="2"/>
          <w:sz w:val="24"/>
          <w:szCs w:val="24"/>
        </w:rPr>
        <w:t>Министра финансов Республики Казахстан</w:t>
      </w:r>
      <w:r w:rsidRPr="00BB4D0B">
        <w:rPr>
          <w:rFonts w:ascii="Times New Roman" w:hAnsi="Times New Roman" w:cs="Times New Roman"/>
          <w:b/>
          <w:sz w:val="24"/>
          <w:szCs w:val="24"/>
        </w:rPr>
        <w:t xml:space="preserve"> </w:t>
      </w:r>
      <w:r w:rsidRPr="00BB4D0B">
        <w:rPr>
          <w:rFonts w:ascii="Times New Roman" w:hAnsi="Times New Roman" w:cs="Times New Roman"/>
          <w:b/>
          <w:color w:val="000000" w:themeColor="text1"/>
          <w:spacing w:val="2"/>
          <w:sz w:val="24"/>
          <w:szCs w:val="24"/>
        </w:rPr>
        <w:t>от «__» _________ 2025 года № ___</w:t>
      </w:r>
    </w:p>
    <w:p w14:paraId="7A2298C3" w14:textId="77777777" w:rsidR="00FC68F2" w:rsidRPr="00BB4D0B" w:rsidRDefault="00FC68F2" w:rsidP="00FC68F2">
      <w:pPr>
        <w:spacing w:after="0" w:line="240" w:lineRule="auto"/>
        <w:jc w:val="center"/>
        <w:rPr>
          <w:rFonts w:ascii="Times New Roman" w:hAnsi="Times New Roman" w:cs="Times New Roman"/>
          <w:b/>
          <w:sz w:val="24"/>
          <w:szCs w:val="24"/>
        </w:rPr>
      </w:pPr>
      <w:r w:rsidRPr="00BB4D0B">
        <w:rPr>
          <w:rFonts w:ascii="Times New Roman" w:hAnsi="Times New Roman" w:cs="Times New Roman"/>
          <w:b/>
          <w:sz w:val="24"/>
          <w:szCs w:val="24"/>
        </w:rPr>
        <w:t xml:space="preserve">«О внесении изменений и дополнения в некоторые приказы Министра финансов Республики Казахстан» </w:t>
      </w:r>
    </w:p>
    <w:p w14:paraId="244C2081" w14:textId="3765779A" w:rsidR="008360FB" w:rsidRPr="00BB4D0B" w:rsidRDefault="008360FB" w:rsidP="00237F2C">
      <w:pPr>
        <w:spacing w:after="0" w:line="240" w:lineRule="auto"/>
        <w:jc w:val="center"/>
        <w:rPr>
          <w:rFonts w:ascii="Times New Roman" w:hAnsi="Times New Roman" w:cs="Times New Roman"/>
          <w:b/>
          <w:sz w:val="24"/>
          <w:szCs w:val="24"/>
        </w:rPr>
      </w:pPr>
    </w:p>
    <w:p w14:paraId="2571AA3B" w14:textId="77777777" w:rsidR="00C24239" w:rsidRPr="00BB4D0B" w:rsidRDefault="00C24239" w:rsidP="00CA7F38">
      <w:pPr>
        <w:spacing w:after="0" w:line="240" w:lineRule="auto"/>
        <w:jc w:val="center"/>
        <w:rPr>
          <w:rFonts w:ascii="Times New Roman" w:hAnsi="Times New Roman" w:cs="Times New Roman"/>
          <w:b/>
          <w:sz w:val="24"/>
          <w:szCs w:val="24"/>
        </w:rPr>
      </w:pPr>
    </w:p>
    <w:tbl>
      <w:tblPr>
        <w:tblStyle w:val="a3"/>
        <w:tblW w:w="15452" w:type="dxa"/>
        <w:tblInd w:w="-147" w:type="dxa"/>
        <w:tblLayout w:type="fixed"/>
        <w:tblLook w:val="04A0" w:firstRow="1" w:lastRow="0" w:firstColumn="1" w:lastColumn="0" w:noHBand="0" w:noVBand="1"/>
      </w:tblPr>
      <w:tblGrid>
        <w:gridCol w:w="425"/>
        <w:gridCol w:w="1276"/>
        <w:gridCol w:w="5387"/>
        <w:gridCol w:w="26"/>
        <w:gridCol w:w="41"/>
        <w:gridCol w:w="5463"/>
        <w:gridCol w:w="2834"/>
      </w:tblGrid>
      <w:tr w:rsidR="00CA7F38" w:rsidRPr="00BB4D0B" w14:paraId="3C1C578A" w14:textId="77777777" w:rsidTr="00045DCA">
        <w:tc>
          <w:tcPr>
            <w:tcW w:w="425" w:type="dxa"/>
            <w:shd w:val="clear" w:color="auto" w:fill="auto"/>
          </w:tcPr>
          <w:p w14:paraId="1787A7AB" w14:textId="77777777" w:rsidR="008360FB" w:rsidRPr="00BB4D0B" w:rsidRDefault="008360FB" w:rsidP="00CA7F38">
            <w:pPr>
              <w:ind w:left="-113"/>
              <w:jc w:val="center"/>
              <w:rPr>
                <w:rFonts w:ascii="Times New Roman" w:hAnsi="Times New Roman" w:cs="Times New Roman"/>
                <w:b/>
                <w:sz w:val="24"/>
                <w:szCs w:val="24"/>
              </w:rPr>
            </w:pPr>
            <w:r w:rsidRPr="00BB4D0B">
              <w:rPr>
                <w:rFonts w:ascii="Times New Roman" w:hAnsi="Times New Roman" w:cs="Times New Roman"/>
                <w:b/>
                <w:sz w:val="24"/>
                <w:szCs w:val="24"/>
              </w:rPr>
              <w:t>№</w:t>
            </w:r>
          </w:p>
        </w:tc>
        <w:tc>
          <w:tcPr>
            <w:tcW w:w="1276" w:type="dxa"/>
            <w:shd w:val="clear" w:color="auto" w:fill="auto"/>
          </w:tcPr>
          <w:p w14:paraId="4A380471" w14:textId="10FB020D" w:rsidR="008360FB" w:rsidRPr="00BB4D0B" w:rsidRDefault="00366616" w:rsidP="00CA7F38">
            <w:pPr>
              <w:jc w:val="center"/>
              <w:rPr>
                <w:rFonts w:ascii="Times New Roman" w:hAnsi="Times New Roman" w:cs="Times New Roman"/>
                <w:b/>
                <w:sz w:val="24"/>
                <w:szCs w:val="24"/>
              </w:rPr>
            </w:pPr>
            <w:r w:rsidRPr="00BB4D0B">
              <w:rPr>
                <w:rFonts w:ascii="Times New Roman" w:hAnsi="Times New Roman" w:cs="Times New Roman"/>
                <w:b/>
                <w:color w:val="000000" w:themeColor="text1"/>
                <w:sz w:val="24"/>
                <w:szCs w:val="24"/>
              </w:rPr>
              <w:t>Структурный элемент правового акта</w:t>
            </w:r>
          </w:p>
        </w:tc>
        <w:tc>
          <w:tcPr>
            <w:tcW w:w="5387" w:type="dxa"/>
            <w:shd w:val="clear" w:color="auto" w:fill="auto"/>
          </w:tcPr>
          <w:p w14:paraId="620F3B2A" w14:textId="77777777" w:rsidR="008360FB" w:rsidRPr="00BB4D0B" w:rsidRDefault="008360FB" w:rsidP="00CA7F38">
            <w:pPr>
              <w:jc w:val="center"/>
              <w:rPr>
                <w:rFonts w:ascii="Times New Roman" w:hAnsi="Times New Roman" w:cs="Times New Roman"/>
                <w:b/>
                <w:sz w:val="24"/>
                <w:szCs w:val="24"/>
              </w:rPr>
            </w:pPr>
            <w:r w:rsidRPr="00BB4D0B">
              <w:rPr>
                <w:rFonts w:ascii="Times New Roman" w:hAnsi="Times New Roman" w:cs="Times New Roman"/>
                <w:b/>
                <w:sz w:val="24"/>
                <w:szCs w:val="24"/>
              </w:rPr>
              <w:t>Действующая редакция</w:t>
            </w:r>
          </w:p>
        </w:tc>
        <w:tc>
          <w:tcPr>
            <w:tcW w:w="5530" w:type="dxa"/>
            <w:gridSpan w:val="3"/>
            <w:shd w:val="clear" w:color="auto" w:fill="auto"/>
          </w:tcPr>
          <w:p w14:paraId="7D5DAB79" w14:textId="77777777" w:rsidR="008360FB" w:rsidRPr="00BB4D0B" w:rsidRDefault="008360FB" w:rsidP="00CA7F38">
            <w:pPr>
              <w:jc w:val="center"/>
              <w:rPr>
                <w:rFonts w:ascii="Times New Roman" w:hAnsi="Times New Roman" w:cs="Times New Roman"/>
                <w:b/>
                <w:sz w:val="24"/>
                <w:szCs w:val="24"/>
              </w:rPr>
            </w:pPr>
            <w:r w:rsidRPr="00BB4D0B">
              <w:rPr>
                <w:rFonts w:ascii="Times New Roman" w:hAnsi="Times New Roman" w:cs="Times New Roman"/>
                <w:b/>
                <w:sz w:val="24"/>
                <w:szCs w:val="24"/>
              </w:rPr>
              <w:t>Предлагаемая редакция</w:t>
            </w:r>
          </w:p>
        </w:tc>
        <w:tc>
          <w:tcPr>
            <w:tcW w:w="2834" w:type="dxa"/>
            <w:shd w:val="clear" w:color="auto" w:fill="auto"/>
          </w:tcPr>
          <w:p w14:paraId="0D882C68" w14:textId="77777777" w:rsidR="008360FB" w:rsidRPr="00BB4D0B" w:rsidRDefault="008360FB" w:rsidP="00CA7F38">
            <w:pPr>
              <w:ind w:right="367"/>
              <w:jc w:val="center"/>
              <w:rPr>
                <w:rFonts w:ascii="Times New Roman" w:hAnsi="Times New Roman" w:cs="Times New Roman"/>
                <w:b/>
                <w:sz w:val="24"/>
                <w:szCs w:val="24"/>
              </w:rPr>
            </w:pPr>
            <w:r w:rsidRPr="00BB4D0B">
              <w:rPr>
                <w:rFonts w:ascii="Times New Roman" w:hAnsi="Times New Roman" w:cs="Times New Roman"/>
                <w:b/>
                <w:sz w:val="24"/>
                <w:szCs w:val="24"/>
              </w:rPr>
              <w:t>Обоснование</w:t>
            </w:r>
          </w:p>
        </w:tc>
      </w:tr>
      <w:tr w:rsidR="00FC68F2" w:rsidRPr="00BB4D0B" w14:paraId="78839503" w14:textId="77777777" w:rsidTr="000523A3">
        <w:tc>
          <w:tcPr>
            <w:tcW w:w="15452" w:type="dxa"/>
            <w:gridSpan w:val="7"/>
            <w:shd w:val="clear" w:color="auto" w:fill="auto"/>
          </w:tcPr>
          <w:p w14:paraId="02925487" w14:textId="77777777" w:rsidR="00FC68F2" w:rsidRPr="00BB4D0B" w:rsidRDefault="00FC68F2" w:rsidP="00FC68F2">
            <w:pPr>
              <w:ind w:firstLine="320"/>
              <w:jc w:val="center"/>
              <w:rPr>
                <w:rFonts w:ascii="Times New Roman" w:eastAsia="Times New Roman" w:hAnsi="Times New Roman" w:cs="Times New Roman"/>
                <w:b/>
                <w:color w:val="000000"/>
                <w:sz w:val="24"/>
                <w:szCs w:val="24"/>
              </w:rPr>
            </w:pPr>
            <w:r w:rsidRPr="00BB4D0B">
              <w:rPr>
                <w:rFonts w:ascii="Times New Roman" w:eastAsia="Times New Roman" w:hAnsi="Times New Roman" w:cs="Times New Roman"/>
                <w:b/>
                <w:color w:val="000000"/>
                <w:sz w:val="24"/>
                <w:szCs w:val="24"/>
              </w:rPr>
              <w:t>Приказ Министра финансов Республики Казахстан от 26 сентября 2024 года № 646</w:t>
            </w:r>
          </w:p>
          <w:p w14:paraId="26572718" w14:textId="42C18301" w:rsidR="00FC68F2" w:rsidRPr="00BB4D0B" w:rsidRDefault="00FC68F2" w:rsidP="00FC68F2">
            <w:pPr>
              <w:ind w:left="-113"/>
              <w:jc w:val="center"/>
              <w:rPr>
                <w:rFonts w:ascii="Times New Roman" w:hAnsi="Times New Roman" w:cs="Times New Roman"/>
                <w:b/>
                <w:sz w:val="24"/>
                <w:szCs w:val="24"/>
              </w:rPr>
            </w:pPr>
            <w:r w:rsidRPr="00BB4D0B">
              <w:rPr>
                <w:rFonts w:ascii="Times New Roman" w:eastAsia="Times New Roman" w:hAnsi="Times New Roman" w:cs="Times New Roman"/>
                <w:b/>
                <w:color w:val="000000"/>
                <w:sz w:val="24"/>
                <w:szCs w:val="24"/>
              </w:rPr>
              <w:t>«Об утверждении Правил формирования и ведения реестров в сфере государственных закупок»</w:t>
            </w:r>
          </w:p>
        </w:tc>
      </w:tr>
      <w:tr w:rsidR="00FC68F2" w:rsidRPr="00BB4D0B" w14:paraId="616FBF47" w14:textId="77777777" w:rsidTr="000523A3">
        <w:tc>
          <w:tcPr>
            <w:tcW w:w="15452" w:type="dxa"/>
            <w:gridSpan w:val="7"/>
            <w:shd w:val="clear" w:color="auto" w:fill="auto"/>
          </w:tcPr>
          <w:p w14:paraId="5B337DD8" w14:textId="6001BF3F" w:rsidR="00FC68F2" w:rsidRPr="00BB4D0B" w:rsidRDefault="00FC68F2" w:rsidP="00FC68F2">
            <w:pPr>
              <w:ind w:left="-113"/>
              <w:jc w:val="center"/>
              <w:rPr>
                <w:rFonts w:ascii="Times New Roman" w:hAnsi="Times New Roman" w:cs="Times New Roman"/>
                <w:b/>
                <w:sz w:val="24"/>
                <w:szCs w:val="24"/>
              </w:rPr>
            </w:pPr>
            <w:r w:rsidRPr="00BB4D0B">
              <w:rPr>
                <w:rFonts w:ascii="Times New Roman" w:eastAsia="Times New Roman" w:hAnsi="Times New Roman" w:cs="Times New Roman"/>
                <w:b/>
                <w:color w:val="000000"/>
                <w:sz w:val="24"/>
                <w:szCs w:val="24"/>
              </w:rPr>
              <w:t>Правила формирования и ведения реестров в сфере государственных закупок</w:t>
            </w:r>
          </w:p>
        </w:tc>
      </w:tr>
      <w:tr w:rsidR="00FC68F2" w:rsidRPr="00BB4D0B" w14:paraId="253AE575" w14:textId="77777777" w:rsidTr="00045DCA">
        <w:trPr>
          <w:trHeight w:val="407"/>
        </w:trPr>
        <w:tc>
          <w:tcPr>
            <w:tcW w:w="425" w:type="dxa"/>
            <w:shd w:val="clear" w:color="auto" w:fill="auto"/>
          </w:tcPr>
          <w:p w14:paraId="198919AB" w14:textId="77777777" w:rsidR="00FC68F2" w:rsidRPr="00BB4D0B" w:rsidRDefault="00FC68F2" w:rsidP="00FC68F2">
            <w:pPr>
              <w:pStyle w:val="af0"/>
              <w:numPr>
                <w:ilvl w:val="0"/>
                <w:numId w:val="3"/>
              </w:numPr>
              <w:jc w:val="both"/>
              <w:rPr>
                <w:rFonts w:ascii="Times New Roman" w:hAnsi="Times New Roman" w:cs="Times New Roman"/>
                <w:sz w:val="24"/>
                <w:szCs w:val="24"/>
              </w:rPr>
            </w:pPr>
          </w:p>
        </w:tc>
        <w:tc>
          <w:tcPr>
            <w:tcW w:w="1276" w:type="dxa"/>
            <w:shd w:val="clear" w:color="auto" w:fill="auto"/>
          </w:tcPr>
          <w:p w14:paraId="3BAA6D05" w14:textId="5219D781" w:rsidR="00FC68F2" w:rsidRPr="00BB4D0B" w:rsidRDefault="00FC68F2" w:rsidP="00FC68F2">
            <w:pPr>
              <w:jc w:val="center"/>
              <w:rPr>
                <w:rFonts w:ascii="Times New Roman" w:hAnsi="Times New Roman" w:cs="Times New Roman"/>
                <w:sz w:val="24"/>
                <w:szCs w:val="24"/>
              </w:rPr>
            </w:pPr>
            <w:r w:rsidRPr="00BB4D0B">
              <w:rPr>
                <w:rFonts w:ascii="Times New Roman" w:hAnsi="Times New Roman" w:cs="Times New Roman"/>
                <w:bCs/>
                <w:sz w:val="24"/>
                <w:szCs w:val="24"/>
              </w:rPr>
              <w:t>пункт 39</w:t>
            </w:r>
          </w:p>
        </w:tc>
        <w:tc>
          <w:tcPr>
            <w:tcW w:w="5454" w:type="dxa"/>
            <w:gridSpan w:val="3"/>
            <w:shd w:val="clear" w:color="auto" w:fill="auto"/>
          </w:tcPr>
          <w:p w14:paraId="520C3723" w14:textId="446D42BC" w:rsidR="00FC68F2" w:rsidRPr="00BB4D0B" w:rsidRDefault="00FC68F2" w:rsidP="00FC68F2">
            <w:pPr>
              <w:ind w:firstLine="459"/>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39. Реестр опыта работы формируется ведомством уполномоченного органа и его территориальными подразделениями на основании сведений и документов, подтверждающих опыт работы, согласно приложению </w:t>
            </w:r>
            <w:r w:rsidRPr="00BB4D0B">
              <w:rPr>
                <w:rFonts w:ascii="Times New Roman" w:eastAsia="Times New Roman" w:hAnsi="Times New Roman" w:cs="Times New Roman"/>
                <w:b/>
                <w:bCs/>
                <w:color w:val="000000"/>
                <w:sz w:val="24"/>
                <w:szCs w:val="24"/>
              </w:rPr>
              <w:t>9</w:t>
            </w:r>
            <w:r w:rsidRPr="00BB4D0B">
              <w:rPr>
                <w:rFonts w:ascii="Times New Roman" w:eastAsia="Times New Roman" w:hAnsi="Times New Roman" w:cs="Times New Roman"/>
                <w:color w:val="000000"/>
                <w:sz w:val="24"/>
                <w:szCs w:val="24"/>
              </w:rPr>
              <w:t xml:space="preserve"> к настоящим Правилам, вносимые потенциальными поставщиками посредством веб-портала.</w:t>
            </w:r>
          </w:p>
        </w:tc>
        <w:tc>
          <w:tcPr>
            <w:tcW w:w="5463" w:type="dxa"/>
            <w:shd w:val="clear" w:color="auto" w:fill="auto"/>
          </w:tcPr>
          <w:p w14:paraId="6F3B098D" w14:textId="2EA5FC17" w:rsidR="00FC68F2" w:rsidRPr="00BB4D0B" w:rsidRDefault="00FC68F2" w:rsidP="00FC68F2">
            <w:pPr>
              <w:ind w:firstLine="385"/>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39. Реестр опыта работы формируется ведомством уполномоченного органа и его территориальными подразделениями на основании сведений и документов, подтверждающих опыт работы, согласно приложению </w:t>
            </w:r>
            <w:r w:rsidRPr="00BB4D0B">
              <w:rPr>
                <w:rFonts w:ascii="Times New Roman" w:eastAsia="Times New Roman" w:hAnsi="Times New Roman" w:cs="Times New Roman"/>
                <w:b/>
                <w:bCs/>
                <w:color w:val="000000"/>
                <w:sz w:val="24"/>
                <w:szCs w:val="24"/>
              </w:rPr>
              <w:t>10</w:t>
            </w:r>
            <w:r w:rsidRPr="00BB4D0B">
              <w:rPr>
                <w:rFonts w:ascii="Times New Roman" w:eastAsia="Times New Roman" w:hAnsi="Times New Roman" w:cs="Times New Roman"/>
                <w:color w:val="000000"/>
                <w:sz w:val="24"/>
                <w:szCs w:val="24"/>
              </w:rPr>
              <w:t xml:space="preserve"> к настоящим Правилам, вносимые потенциальными поставщиками посредством веб-портала.</w:t>
            </w:r>
          </w:p>
        </w:tc>
        <w:tc>
          <w:tcPr>
            <w:tcW w:w="2834" w:type="dxa"/>
            <w:shd w:val="clear" w:color="auto" w:fill="auto"/>
          </w:tcPr>
          <w:p w14:paraId="46EA4A8D" w14:textId="30C4D75F" w:rsidR="00FC68F2" w:rsidRPr="00BB4D0B" w:rsidRDefault="00FC68F2" w:rsidP="00FC68F2">
            <w:pPr>
              <w:ind w:firstLine="320"/>
              <w:jc w:val="both"/>
              <w:rPr>
                <w:rFonts w:ascii="Times New Roman" w:eastAsia="Times New Roman" w:hAnsi="Times New Roman" w:cs="Times New Roman"/>
                <w:color w:val="000000"/>
                <w:sz w:val="24"/>
                <w:szCs w:val="24"/>
              </w:rPr>
            </w:pPr>
            <w:r w:rsidRPr="00BB4D0B">
              <w:rPr>
                <w:rFonts w:ascii="Times New Roman" w:hAnsi="Times New Roman" w:cs="Times New Roman"/>
                <w:spacing w:val="2"/>
                <w:sz w:val="24"/>
                <w:szCs w:val="24"/>
              </w:rPr>
              <w:t>Редакционная правка.</w:t>
            </w:r>
          </w:p>
        </w:tc>
      </w:tr>
      <w:tr w:rsidR="00FC68F2" w:rsidRPr="00BB4D0B" w14:paraId="3A431397" w14:textId="77777777" w:rsidTr="00045DCA">
        <w:trPr>
          <w:trHeight w:val="407"/>
        </w:trPr>
        <w:tc>
          <w:tcPr>
            <w:tcW w:w="425" w:type="dxa"/>
            <w:shd w:val="clear" w:color="auto" w:fill="auto"/>
          </w:tcPr>
          <w:p w14:paraId="652DA360" w14:textId="77777777" w:rsidR="00FC68F2" w:rsidRPr="00BB4D0B" w:rsidRDefault="00FC68F2" w:rsidP="00FC68F2">
            <w:pPr>
              <w:pStyle w:val="af0"/>
              <w:numPr>
                <w:ilvl w:val="0"/>
                <w:numId w:val="3"/>
              </w:numPr>
              <w:jc w:val="both"/>
              <w:rPr>
                <w:rFonts w:ascii="Times New Roman" w:hAnsi="Times New Roman" w:cs="Times New Roman"/>
                <w:sz w:val="24"/>
                <w:szCs w:val="24"/>
              </w:rPr>
            </w:pPr>
          </w:p>
        </w:tc>
        <w:tc>
          <w:tcPr>
            <w:tcW w:w="1276" w:type="dxa"/>
            <w:shd w:val="clear" w:color="auto" w:fill="auto"/>
          </w:tcPr>
          <w:p w14:paraId="22E18373" w14:textId="0A872943" w:rsidR="00FC68F2" w:rsidRPr="00BB4D0B" w:rsidRDefault="00FC68F2" w:rsidP="00FC68F2">
            <w:pPr>
              <w:jc w:val="center"/>
              <w:rPr>
                <w:rFonts w:ascii="Times New Roman" w:hAnsi="Times New Roman" w:cs="Times New Roman"/>
                <w:sz w:val="24"/>
                <w:szCs w:val="24"/>
              </w:rPr>
            </w:pPr>
            <w:r w:rsidRPr="00BB4D0B">
              <w:rPr>
                <w:rFonts w:ascii="Times New Roman" w:hAnsi="Times New Roman" w:cs="Times New Roman"/>
                <w:bCs/>
                <w:sz w:val="24"/>
                <w:szCs w:val="24"/>
              </w:rPr>
              <w:t>пункт 44</w:t>
            </w:r>
          </w:p>
        </w:tc>
        <w:tc>
          <w:tcPr>
            <w:tcW w:w="5454" w:type="dxa"/>
            <w:gridSpan w:val="3"/>
            <w:shd w:val="clear" w:color="auto" w:fill="auto"/>
          </w:tcPr>
          <w:p w14:paraId="7E46A955"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44.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финансируемым за счет бюджетных средств, рассматриваются с учетом следующих требований:</w:t>
            </w:r>
          </w:p>
          <w:p w14:paraId="77DB1258"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1) достоверность сведений и документов, подтверждающих опыт работы потенциального поставщика в качестве генерального подрядчика, определяется на основе данных органов казначейства. При этом, при отсутствии сведений и документов в информационной системе казначейства, такие сведения рассматриваются в </w:t>
            </w:r>
            <w:r w:rsidRPr="00BB4D0B">
              <w:rPr>
                <w:rFonts w:ascii="Times New Roman" w:eastAsia="Times New Roman" w:hAnsi="Times New Roman" w:cs="Times New Roman"/>
                <w:sz w:val="24"/>
                <w:szCs w:val="24"/>
                <w:lang w:eastAsia="ru-RU"/>
              </w:rPr>
              <w:lastRenderedPageBreak/>
              <w:t>соответствии с требованиями, предусмотренными пунктом 45 настоящих Правил;</w:t>
            </w:r>
          </w:p>
          <w:p w14:paraId="2A5BAC89"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документов, подтверждающих опыт работы потенциального поставщика, имеющего опыт работы в качестве генерального подрядчика со статусом «Подтверждено» и (или) в соответствии с пунктом 45 настоящих Правил;</w:t>
            </w:r>
          </w:p>
          <w:p w14:paraId="19F6D345" w14:textId="77777777" w:rsidR="00FC68F2" w:rsidRPr="00BB4D0B" w:rsidRDefault="00FC68F2" w:rsidP="00FC68F2">
            <w:pPr>
              <w:ind w:firstLine="303"/>
              <w:jc w:val="both"/>
              <w:rPr>
                <w:rFonts w:ascii="Times New Roman" w:eastAsia="Times New Roman" w:hAnsi="Times New Roman" w:cs="Times New Roman"/>
                <w:b/>
                <w:bCs/>
                <w:sz w:val="24"/>
                <w:szCs w:val="24"/>
                <w:lang w:eastAsia="ru-RU"/>
              </w:rPr>
            </w:pPr>
            <w:r w:rsidRPr="00BB4D0B">
              <w:rPr>
                <w:rFonts w:ascii="Times New Roman" w:eastAsia="Times New Roman" w:hAnsi="Times New Roman" w:cs="Times New Roman"/>
                <w:b/>
                <w:bCs/>
                <w:sz w:val="24"/>
                <w:szCs w:val="24"/>
                <w:lang w:eastAsia="ru-RU"/>
              </w:rPr>
              <w:t>3) достоверность положительного заключения комплексной вневедомственной экспертизы проекта подтверждается посредством единого портала комплексной вневедомственной экспертизы проектов;</w:t>
            </w:r>
          </w:p>
          <w:p w14:paraId="407CA9FF" w14:textId="2D13CD31" w:rsidR="00FC68F2" w:rsidRPr="00BB4D0B" w:rsidRDefault="00FC68F2" w:rsidP="00FC68F2">
            <w:pPr>
              <w:ind w:firstLine="459"/>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b/>
                <w:bCs/>
                <w:sz w:val="24"/>
                <w:szCs w:val="24"/>
                <w:lang w:eastAsia="ru-RU"/>
              </w:rPr>
              <w:t>4)</w:t>
            </w:r>
            <w:r w:rsidRPr="00BB4D0B">
              <w:rPr>
                <w:rFonts w:ascii="Times New Roman" w:eastAsia="Times New Roman" w:hAnsi="Times New Roman" w:cs="Times New Roman"/>
                <w:sz w:val="24"/>
                <w:szCs w:val="24"/>
                <w:lang w:eastAsia="ru-RU"/>
              </w:rPr>
              <w:t xml:space="preserve"> соответствие документов, подтверждающих опыт работы потенциального поставщика требованиям согласно пункту 46 настоящих Правил.</w:t>
            </w:r>
          </w:p>
        </w:tc>
        <w:tc>
          <w:tcPr>
            <w:tcW w:w="5463" w:type="dxa"/>
            <w:shd w:val="clear" w:color="auto" w:fill="auto"/>
          </w:tcPr>
          <w:p w14:paraId="6BB3A372"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44.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финансируемым за счет бюджетных средств, рассматриваются с учетом следующих требований:</w:t>
            </w:r>
          </w:p>
          <w:p w14:paraId="659233AA"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1) достоверность сведений и документов, подтверждающих опыт работы потенциального поставщика в качестве генерального подрядчика, определяется на основе данных органов казначейства. При этом, при отсутствии сведений и документов в информационной системе казначейства, такие сведения рассматриваются в </w:t>
            </w:r>
            <w:r w:rsidRPr="00BB4D0B">
              <w:rPr>
                <w:rFonts w:ascii="Times New Roman" w:eastAsia="Times New Roman" w:hAnsi="Times New Roman" w:cs="Times New Roman"/>
                <w:sz w:val="24"/>
                <w:szCs w:val="24"/>
                <w:lang w:eastAsia="ru-RU"/>
              </w:rPr>
              <w:lastRenderedPageBreak/>
              <w:t>соответствии с требованиями, предусмотренными пунктом 45 настоящих Правил;</w:t>
            </w:r>
          </w:p>
          <w:p w14:paraId="34D4E649"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документов, подтверждающих опыт работы потенциального поставщика, имеющего опыт работы в качестве генерального подрядчика со статусом «Подтверждено» и (или) в соответствии с пунктом 45 настоящих Правил;</w:t>
            </w:r>
          </w:p>
          <w:p w14:paraId="09925F9A" w14:textId="66935D14" w:rsidR="00FC68F2" w:rsidRPr="00BB4D0B" w:rsidRDefault="00FC68F2" w:rsidP="00FC68F2">
            <w:pPr>
              <w:ind w:firstLine="385"/>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b/>
                <w:bCs/>
                <w:sz w:val="24"/>
                <w:szCs w:val="24"/>
                <w:lang w:eastAsia="ru-RU"/>
              </w:rPr>
              <w:t>3)</w:t>
            </w:r>
            <w:r w:rsidRPr="00BB4D0B">
              <w:rPr>
                <w:rFonts w:ascii="Times New Roman" w:eastAsia="Times New Roman" w:hAnsi="Times New Roman" w:cs="Times New Roman"/>
                <w:sz w:val="24"/>
                <w:szCs w:val="24"/>
                <w:lang w:eastAsia="ru-RU"/>
              </w:rPr>
              <w:t xml:space="preserve"> соответствие документов, подтверждающих опыт работы потенциального поставщика требованиям согласно пункту 46 настоящих Правил.</w:t>
            </w:r>
          </w:p>
        </w:tc>
        <w:tc>
          <w:tcPr>
            <w:tcW w:w="2834" w:type="dxa"/>
            <w:shd w:val="clear" w:color="auto" w:fill="auto"/>
          </w:tcPr>
          <w:p w14:paraId="3E66AAF2" w14:textId="761242A5" w:rsidR="00FC68F2" w:rsidRPr="00BB4D0B" w:rsidRDefault="00FC68F2" w:rsidP="00FC68F2">
            <w:pPr>
              <w:ind w:firstLine="320"/>
              <w:jc w:val="both"/>
              <w:rPr>
                <w:rFonts w:ascii="Times New Roman" w:hAnsi="Times New Roman" w:cs="Times New Roman"/>
                <w:bCs/>
                <w:spacing w:val="2"/>
                <w:sz w:val="24"/>
                <w:szCs w:val="24"/>
              </w:rPr>
            </w:pPr>
            <w:r w:rsidRPr="00BB4D0B">
              <w:rPr>
                <w:rFonts w:ascii="Times New Roman" w:hAnsi="Times New Roman" w:cs="Times New Roman"/>
                <w:bCs/>
                <w:sz w:val="24"/>
                <w:szCs w:val="24"/>
              </w:rPr>
              <w:lastRenderedPageBreak/>
              <w:t xml:space="preserve">Согласно пункту 46 </w:t>
            </w:r>
            <w:r w:rsidRPr="00BB4D0B">
              <w:rPr>
                <w:rFonts w:ascii="Times New Roman" w:eastAsia="Times New Roman" w:hAnsi="Times New Roman" w:cs="Times New Roman"/>
                <w:bCs/>
                <w:color w:val="000000"/>
                <w:sz w:val="24"/>
                <w:szCs w:val="24"/>
              </w:rPr>
              <w:t>Правил формирования и ведения реестров в сфере государственных закупок</w:t>
            </w:r>
            <w:r w:rsidR="00090C5B" w:rsidRPr="00BB4D0B">
              <w:rPr>
                <w:rFonts w:ascii="Times New Roman" w:eastAsia="Times New Roman" w:hAnsi="Times New Roman" w:cs="Times New Roman"/>
                <w:bCs/>
                <w:color w:val="000000"/>
                <w:sz w:val="24"/>
                <w:szCs w:val="24"/>
              </w:rPr>
              <w:t xml:space="preserve">, </w:t>
            </w:r>
            <w:r w:rsidRPr="00BB4D0B">
              <w:rPr>
                <w:rFonts w:ascii="Times New Roman" w:eastAsia="Times New Roman" w:hAnsi="Times New Roman" w:cs="Times New Roman"/>
                <w:bCs/>
                <w:color w:val="000000"/>
                <w:sz w:val="24"/>
                <w:szCs w:val="24"/>
              </w:rPr>
              <w:t>утв</w:t>
            </w:r>
            <w:r w:rsidR="0044557A" w:rsidRPr="00BB4D0B">
              <w:rPr>
                <w:rFonts w:ascii="Times New Roman" w:eastAsia="Times New Roman" w:hAnsi="Times New Roman" w:cs="Times New Roman"/>
                <w:bCs/>
                <w:color w:val="000000"/>
                <w:sz w:val="24"/>
                <w:szCs w:val="24"/>
              </w:rPr>
              <w:t>ержденны</w:t>
            </w:r>
            <w:r w:rsidR="00090C5B" w:rsidRPr="00BB4D0B">
              <w:rPr>
                <w:rFonts w:ascii="Times New Roman" w:eastAsia="Times New Roman" w:hAnsi="Times New Roman" w:cs="Times New Roman"/>
                <w:bCs/>
                <w:color w:val="000000"/>
                <w:sz w:val="24"/>
                <w:szCs w:val="24"/>
              </w:rPr>
              <w:t>х</w:t>
            </w:r>
            <w:r w:rsidR="0044557A" w:rsidRPr="00BB4D0B">
              <w:rPr>
                <w:rFonts w:ascii="Times New Roman" w:eastAsia="Times New Roman" w:hAnsi="Times New Roman" w:cs="Times New Roman"/>
                <w:bCs/>
                <w:color w:val="000000"/>
                <w:sz w:val="24"/>
                <w:szCs w:val="24"/>
              </w:rPr>
              <w:t xml:space="preserve"> </w:t>
            </w:r>
            <w:r w:rsidRPr="00BB4D0B">
              <w:rPr>
                <w:rFonts w:ascii="Times New Roman" w:eastAsia="Times New Roman" w:hAnsi="Times New Roman" w:cs="Times New Roman"/>
                <w:bCs/>
                <w:color w:val="000000"/>
                <w:sz w:val="24"/>
                <w:szCs w:val="24"/>
              </w:rPr>
              <w:t>приказом М</w:t>
            </w:r>
            <w:r w:rsidR="0044557A" w:rsidRPr="00BB4D0B">
              <w:rPr>
                <w:rFonts w:ascii="Times New Roman" w:eastAsia="Times New Roman" w:hAnsi="Times New Roman" w:cs="Times New Roman"/>
                <w:bCs/>
                <w:color w:val="000000"/>
                <w:sz w:val="24"/>
                <w:szCs w:val="24"/>
              </w:rPr>
              <w:t>инистра</w:t>
            </w:r>
            <w:r w:rsidR="00352833" w:rsidRPr="00BB4D0B">
              <w:rPr>
                <w:rFonts w:ascii="Times New Roman" w:eastAsia="Times New Roman" w:hAnsi="Times New Roman" w:cs="Times New Roman"/>
                <w:bCs/>
                <w:color w:val="000000"/>
                <w:sz w:val="24"/>
                <w:szCs w:val="24"/>
              </w:rPr>
              <w:t xml:space="preserve"> финансов </w:t>
            </w:r>
            <w:r w:rsidRPr="00BB4D0B">
              <w:rPr>
                <w:rFonts w:ascii="Times New Roman" w:eastAsia="Times New Roman" w:hAnsi="Times New Roman" w:cs="Times New Roman"/>
                <w:bCs/>
                <w:color w:val="000000"/>
                <w:sz w:val="24"/>
                <w:szCs w:val="24"/>
              </w:rPr>
              <w:t xml:space="preserve"> от 26.09.2024г. № 646 (далее – Правила), </w:t>
            </w:r>
            <w:r w:rsidRPr="00BB4D0B">
              <w:rPr>
                <w:rFonts w:ascii="Times New Roman" w:hAnsi="Times New Roman" w:cs="Times New Roman"/>
                <w:bCs/>
                <w:spacing w:val="2"/>
                <w:sz w:val="24"/>
                <w:szCs w:val="24"/>
              </w:rPr>
              <w:t xml:space="preserve">потенциальные поставщики, подтверждающие опыт работы строительно-монтажных работ, финансируемых за счет бюджетных средств, а также по объектам, где </w:t>
            </w:r>
            <w:r w:rsidRPr="00BB4D0B">
              <w:rPr>
                <w:rFonts w:ascii="Times New Roman" w:hAnsi="Times New Roman" w:cs="Times New Roman"/>
                <w:bCs/>
                <w:spacing w:val="2"/>
                <w:sz w:val="24"/>
                <w:szCs w:val="24"/>
              </w:rPr>
              <w:lastRenderedPageBreak/>
              <w:t xml:space="preserve">заказчиками являются субъекты </w:t>
            </w:r>
            <w:proofErr w:type="spellStart"/>
            <w:r w:rsidRPr="00BB4D0B">
              <w:rPr>
                <w:rFonts w:ascii="Times New Roman" w:hAnsi="Times New Roman" w:cs="Times New Roman"/>
                <w:bCs/>
                <w:spacing w:val="2"/>
                <w:sz w:val="24"/>
                <w:szCs w:val="24"/>
              </w:rPr>
              <w:t>квазигосударственного</w:t>
            </w:r>
            <w:proofErr w:type="spellEnd"/>
            <w:r w:rsidRPr="00BB4D0B">
              <w:rPr>
                <w:rFonts w:ascii="Times New Roman" w:hAnsi="Times New Roman" w:cs="Times New Roman"/>
                <w:bCs/>
                <w:spacing w:val="2"/>
                <w:sz w:val="24"/>
                <w:szCs w:val="24"/>
              </w:rPr>
              <w:t xml:space="preserve"> сектора, вносят документы, предусмотренные подпунктами 1), 2) и 3) настоящего пункта.</w:t>
            </w:r>
          </w:p>
          <w:p w14:paraId="03B8E839" w14:textId="77777777" w:rsidR="00FC68F2" w:rsidRPr="00BB4D0B" w:rsidRDefault="00FC68F2" w:rsidP="00FC68F2">
            <w:pPr>
              <w:ind w:firstLine="320"/>
              <w:jc w:val="both"/>
              <w:rPr>
                <w:rFonts w:ascii="Times New Roman" w:hAnsi="Times New Roman" w:cs="Times New Roman"/>
                <w:spacing w:val="2"/>
                <w:sz w:val="24"/>
                <w:szCs w:val="24"/>
              </w:rPr>
            </w:pPr>
            <w:r w:rsidRPr="00BB4D0B">
              <w:rPr>
                <w:rFonts w:ascii="Times New Roman" w:hAnsi="Times New Roman" w:cs="Times New Roman"/>
                <w:bCs/>
                <w:spacing w:val="2"/>
                <w:sz w:val="24"/>
                <w:szCs w:val="24"/>
              </w:rPr>
              <w:t xml:space="preserve">Так, </w:t>
            </w:r>
            <w:r w:rsidRPr="00BB4D0B">
              <w:rPr>
                <w:rFonts w:ascii="Times New Roman" w:hAnsi="Times New Roman" w:cs="Times New Roman"/>
                <w:spacing w:val="2"/>
                <w:sz w:val="24"/>
                <w:szCs w:val="24"/>
              </w:rPr>
              <w:t xml:space="preserve">электронная копия положительного заключения комплексной вневедомственной экспертизы проекта не является </w:t>
            </w:r>
            <w:r w:rsidRPr="00BB4D0B">
              <w:rPr>
                <w:rFonts w:ascii="Times New Roman" w:hAnsi="Times New Roman" w:cs="Times New Roman"/>
                <w:bCs/>
                <w:spacing w:val="2"/>
                <w:sz w:val="24"/>
                <w:szCs w:val="24"/>
              </w:rPr>
              <w:t xml:space="preserve">подтверждающим документом опыта работы строительно-монтажных работ, финансируемых за счет бюджетных средств, а также по объектам, где заказчиками являются субъекты </w:t>
            </w:r>
            <w:proofErr w:type="spellStart"/>
            <w:r w:rsidRPr="00BB4D0B">
              <w:rPr>
                <w:rFonts w:ascii="Times New Roman" w:hAnsi="Times New Roman" w:cs="Times New Roman"/>
                <w:bCs/>
                <w:spacing w:val="2"/>
                <w:sz w:val="24"/>
                <w:szCs w:val="24"/>
              </w:rPr>
              <w:t>квазигосударственного</w:t>
            </w:r>
            <w:proofErr w:type="spellEnd"/>
            <w:r w:rsidRPr="00BB4D0B">
              <w:rPr>
                <w:rFonts w:ascii="Times New Roman" w:hAnsi="Times New Roman" w:cs="Times New Roman"/>
                <w:bCs/>
                <w:spacing w:val="2"/>
                <w:sz w:val="24"/>
                <w:szCs w:val="24"/>
              </w:rPr>
              <w:t xml:space="preserve"> сектора</w:t>
            </w:r>
            <w:r w:rsidRPr="00BB4D0B">
              <w:rPr>
                <w:rFonts w:ascii="Times New Roman" w:hAnsi="Times New Roman" w:cs="Times New Roman"/>
                <w:spacing w:val="2"/>
                <w:sz w:val="24"/>
                <w:szCs w:val="24"/>
              </w:rPr>
              <w:t>.</w:t>
            </w:r>
          </w:p>
          <w:p w14:paraId="4F6A40C1" w14:textId="67B1922B" w:rsidR="00FC68F2" w:rsidRPr="00BB4D0B" w:rsidRDefault="00FC68F2" w:rsidP="00FC68F2">
            <w:pPr>
              <w:ind w:firstLine="320"/>
              <w:jc w:val="both"/>
              <w:rPr>
                <w:rFonts w:ascii="Times New Roman" w:eastAsia="Times New Roman" w:hAnsi="Times New Roman" w:cs="Times New Roman"/>
                <w:color w:val="000000"/>
                <w:sz w:val="24"/>
                <w:szCs w:val="24"/>
              </w:rPr>
            </w:pPr>
            <w:r w:rsidRPr="00BB4D0B">
              <w:rPr>
                <w:rFonts w:ascii="Times New Roman" w:hAnsi="Times New Roman" w:cs="Times New Roman"/>
                <w:spacing w:val="2"/>
                <w:sz w:val="24"/>
                <w:szCs w:val="24"/>
              </w:rPr>
              <w:t xml:space="preserve">В этой связи, рассмотрение заявок потенциальных поставщиков о внесении в Реестр опыта работы сведений и документов, подтверждающих опыт работы по строительно-монтажным работам, осуществляется на </w:t>
            </w:r>
            <w:r w:rsidRPr="00BB4D0B">
              <w:rPr>
                <w:rFonts w:ascii="Times New Roman" w:hAnsi="Times New Roman" w:cs="Times New Roman"/>
                <w:spacing w:val="2"/>
                <w:sz w:val="24"/>
                <w:szCs w:val="24"/>
              </w:rPr>
              <w:lastRenderedPageBreak/>
              <w:t>соответствие документов, подтверждающих опыт работы потенциального поставщика требованиям согласно пункту 46 Правил.</w:t>
            </w:r>
          </w:p>
        </w:tc>
      </w:tr>
      <w:tr w:rsidR="00FC68F2" w:rsidRPr="00BB4D0B" w14:paraId="3267E0F0" w14:textId="77777777" w:rsidTr="00045DCA">
        <w:trPr>
          <w:trHeight w:val="407"/>
        </w:trPr>
        <w:tc>
          <w:tcPr>
            <w:tcW w:w="425" w:type="dxa"/>
            <w:shd w:val="clear" w:color="auto" w:fill="auto"/>
          </w:tcPr>
          <w:p w14:paraId="67B3311A" w14:textId="77777777" w:rsidR="00FC68F2" w:rsidRPr="00BB4D0B" w:rsidRDefault="00FC68F2" w:rsidP="00FC68F2">
            <w:pPr>
              <w:pStyle w:val="af0"/>
              <w:numPr>
                <w:ilvl w:val="0"/>
                <w:numId w:val="3"/>
              </w:numPr>
              <w:jc w:val="both"/>
              <w:rPr>
                <w:rFonts w:ascii="Times New Roman" w:hAnsi="Times New Roman" w:cs="Times New Roman"/>
                <w:sz w:val="24"/>
                <w:szCs w:val="24"/>
              </w:rPr>
            </w:pPr>
          </w:p>
        </w:tc>
        <w:tc>
          <w:tcPr>
            <w:tcW w:w="1276" w:type="dxa"/>
            <w:shd w:val="clear" w:color="auto" w:fill="auto"/>
          </w:tcPr>
          <w:p w14:paraId="606F9C05" w14:textId="7610C249" w:rsidR="00FC68F2" w:rsidRPr="00BB4D0B" w:rsidRDefault="00FC68F2" w:rsidP="00FC68F2">
            <w:pPr>
              <w:jc w:val="center"/>
              <w:rPr>
                <w:rFonts w:ascii="Times New Roman" w:hAnsi="Times New Roman" w:cs="Times New Roman"/>
                <w:sz w:val="24"/>
                <w:szCs w:val="24"/>
              </w:rPr>
            </w:pPr>
            <w:r w:rsidRPr="00BB4D0B">
              <w:rPr>
                <w:rFonts w:ascii="Times New Roman" w:hAnsi="Times New Roman" w:cs="Times New Roman"/>
                <w:bCs/>
                <w:sz w:val="24"/>
                <w:szCs w:val="24"/>
              </w:rPr>
              <w:t>пункт 44-1</w:t>
            </w:r>
          </w:p>
        </w:tc>
        <w:tc>
          <w:tcPr>
            <w:tcW w:w="5454" w:type="dxa"/>
            <w:gridSpan w:val="3"/>
            <w:shd w:val="clear" w:color="auto" w:fill="auto"/>
          </w:tcPr>
          <w:p w14:paraId="7BFA6626"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44-1.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где заказчиками являются субъекты </w:t>
            </w:r>
            <w:proofErr w:type="spellStart"/>
            <w:r w:rsidRPr="00BB4D0B">
              <w:rPr>
                <w:rFonts w:ascii="Times New Roman" w:eastAsia="Times New Roman" w:hAnsi="Times New Roman" w:cs="Times New Roman"/>
                <w:sz w:val="24"/>
                <w:szCs w:val="24"/>
                <w:lang w:eastAsia="ru-RU"/>
              </w:rPr>
              <w:t>квазигосударственного</w:t>
            </w:r>
            <w:proofErr w:type="spellEnd"/>
            <w:r w:rsidRPr="00BB4D0B">
              <w:rPr>
                <w:rFonts w:ascii="Times New Roman" w:eastAsia="Times New Roman" w:hAnsi="Times New Roman" w:cs="Times New Roman"/>
                <w:sz w:val="24"/>
                <w:szCs w:val="24"/>
                <w:lang w:eastAsia="ru-RU"/>
              </w:rPr>
              <w:t xml:space="preserve"> сектора, рассматриваются с учетом следующих условий:</w:t>
            </w:r>
          </w:p>
          <w:p w14:paraId="502DB4EB"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1) сведения и документы, подтверждающие опыт работы потенциального поставщика, подтверждаются:</w:t>
            </w:r>
          </w:p>
          <w:p w14:paraId="0482719E"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заказчиком (в случае реорганизации – правопреемником заказчика);</w:t>
            </w:r>
          </w:p>
          <w:p w14:paraId="1B4D7080"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органом, осуществляющим государственный архитектурно-строительный контроль.</w:t>
            </w:r>
          </w:p>
          <w:p w14:paraId="04E19786"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Подтверждение осуществляется вышеуказанными органами и лицами на основании обращений потенциальных поставщиков, представленных посредством веб-портала с использованием электронной цифровой подписи;</w:t>
            </w:r>
          </w:p>
          <w:p w14:paraId="34C14309" w14:textId="5D7EABEC" w:rsidR="00FC68F2" w:rsidRPr="00BB4D0B" w:rsidRDefault="00FC68F2" w:rsidP="00FC68F2">
            <w:pPr>
              <w:ind w:firstLine="459"/>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b/>
                <w:bCs/>
                <w:sz w:val="24"/>
                <w:szCs w:val="24"/>
                <w:lang w:eastAsia="ru-RU"/>
              </w:rPr>
              <w:t>2)</w:t>
            </w:r>
            <w:r w:rsidRPr="00BB4D0B">
              <w:rPr>
                <w:rFonts w:ascii="Times New Roman" w:eastAsia="Times New Roman" w:hAnsi="Times New Roman" w:cs="Times New Roman"/>
                <w:sz w:val="24"/>
                <w:szCs w:val="24"/>
                <w:lang w:eastAsia="ru-RU"/>
              </w:rPr>
              <w:t xml:space="preserve"> соответствие документов, подтверждающих опыт работы потенциального поставщика требованиям согласно пункту 46 настоящих Правил.</w:t>
            </w:r>
          </w:p>
        </w:tc>
        <w:tc>
          <w:tcPr>
            <w:tcW w:w="5463" w:type="dxa"/>
            <w:shd w:val="clear" w:color="auto" w:fill="auto"/>
          </w:tcPr>
          <w:p w14:paraId="5F965812"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44-1. Заявки потенциальных поставщиков о внесении в Реестр опыта работы сведений и документов, подтверждающих опыт работы по строительно-монтажным работам за последние 10 (десять) лет, в том числе за текущий год, по объектам, где заказчиками являются субъекты </w:t>
            </w:r>
            <w:proofErr w:type="spellStart"/>
            <w:r w:rsidRPr="00BB4D0B">
              <w:rPr>
                <w:rFonts w:ascii="Times New Roman" w:eastAsia="Times New Roman" w:hAnsi="Times New Roman" w:cs="Times New Roman"/>
                <w:sz w:val="24"/>
                <w:szCs w:val="24"/>
                <w:lang w:eastAsia="ru-RU"/>
              </w:rPr>
              <w:t>квазигосударственного</w:t>
            </w:r>
            <w:proofErr w:type="spellEnd"/>
            <w:r w:rsidRPr="00BB4D0B">
              <w:rPr>
                <w:rFonts w:ascii="Times New Roman" w:eastAsia="Times New Roman" w:hAnsi="Times New Roman" w:cs="Times New Roman"/>
                <w:sz w:val="24"/>
                <w:szCs w:val="24"/>
                <w:lang w:eastAsia="ru-RU"/>
              </w:rPr>
              <w:t xml:space="preserve"> сектора, рассматриваются с учетом следующих условий:</w:t>
            </w:r>
          </w:p>
          <w:p w14:paraId="25BD947D"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1) сведения и документы, подтверждающие опыт работы потенциального поставщика в </w:t>
            </w:r>
            <w:r w:rsidRPr="00BB4D0B">
              <w:rPr>
                <w:rFonts w:ascii="Times New Roman" w:eastAsia="Times New Roman" w:hAnsi="Times New Roman" w:cs="Times New Roman"/>
                <w:b/>
                <w:bCs/>
                <w:sz w:val="24"/>
                <w:szCs w:val="24"/>
                <w:lang w:eastAsia="ru-RU"/>
              </w:rPr>
              <w:t>качестве генерального подрядчика</w:t>
            </w:r>
            <w:r w:rsidRPr="00BB4D0B">
              <w:rPr>
                <w:rFonts w:ascii="Times New Roman" w:eastAsia="Times New Roman" w:hAnsi="Times New Roman" w:cs="Times New Roman"/>
                <w:sz w:val="24"/>
                <w:szCs w:val="24"/>
                <w:lang w:eastAsia="ru-RU"/>
              </w:rPr>
              <w:t>, подтверждаются:</w:t>
            </w:r>
          </w:p>
          <w:p w14:paraId="74F6531A"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заказчиком (в случае реорганизации – правопреемником заказчика);</w:t>
            </w:r>
          </w:p>
          <w:p w14:paraId="28DF0887"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органом, осуществляющим государственный архитектурно-строительный контроль.</w:t>
            </w:r>
          </w:p>
          <w:p w14:paraId="0F56F518" w14:textId="77777777" w:rsidR="00FC68F2" w:rsidRPr="00BB4D0B" w:rsidRDefault="00FC68F2" w:rsidP="00FC68F2">
            <w:pPr>
              <w:ind w:firstLine="303"/>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Подтверждение осуществляется вышеуказанными органами и лицами на основании обращений потенциальных поставщиков, представленных посредством веб-портала с использованием электронной цифровой подписи;</w:t>
            </w:r>
          </w:p>
          <w:p w14:paraId="1605493A" w14:textId="77777777" w:rsidR="00FC68F2" w:rsidRPr="00BB4D0B" w:rsidRDefault="00FC68F2" w:rsidP="00FC68F2">
            <w:pPr>
              <w:ind w:firstLine="303"/>
              <w:jc w:val="both"/>
              <w:rPr>
                <w:rFonts w:ascii="Times New Roman" w:eastAsia="Times New Roman" w:hAnsi="Times New Roman" w:cs="Times New Roman"/>
                <w:b/>
                <w:bCs/>
                <w:sz w:val="24"/>
                <w:szCs w:val="24"/>
                <w:lang w:eastAsia="ru-RU"/>
              </w:rPr>
            </w:pPr>
            <w:r w:rsidRPr="00BB4D0B">
              <w:rPr>
                <w:rFonts w:ascii="Times New Roman" w:eastAsia="Times New Roman" w:hAnsi="Times New Roman" w:cs="Times New Roman"/>
                <w:b/>
                <w:bCs/>
                <w:sz w:val="24"/>
                <w:szCs w:val="24"/>
                <w:lang w:eastAsia="ru-RU"/>
              </w:rPr>
              <w:t>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подтверждающих опыт работы в качестве генерального подрядчика со статусом «Подтверждено» или подтверждаются:</w:t>
            </w:r>
          </w:p>
          <w:p w14:paraId="63D6EFB0" w14:textId="77777777" w:rsidR="00FC68F2" w:rsidRPr="00BB4D0B" w:rsidRDefault="00FC68F2" w:rsidP="00FC68F2">
            <w:pPr>
              <w:ind w:firstLine="303"/>
              <w:jc w:val="both"/>
              <w:rPr>
                <w:rFonts w:ascii="Times New Roman" w:eastAsia="Times New Roman" w:hAnsi="Times New Roman" w:cs="Times New Roman"/>
                <w:b/>
                <w:bCs/>
                <w:sz w:val="24"/>
                <w:szCs w:val="24"/>
                <w:lang w:eastAsia="ru-RU"/>
              </w:rPr>
            </w:pPr>
            <w:r w:rsidRPr="00BB4D0B">
              <w:rPr>
                <w:rFonts w:ascii="Times New Roman" w:eastAsia="Times New Roman" w:hAnsi="Times New Roman" w:cs="Times New Roman"/>
                <w:b/>
                <w:bCs/>
                <w:sz w:val="24"/>
                <w:szCs w:val="24"/>
                <w:lang w:eastAsia="ru-RU"/>
              </w:rPr>
              <w:lastRenderedPageBreak/>
              <w:t>заказчиком (в случае реорганизации – правопреемником заказчика);</w:t>
            </w:r>
          </w:p>
          <w:p w14:paraId="47B626ED" w14:textId="77777777" w:rsidR="00FC68F2" w:rsidRPr="00BB4D0B" w:rsidRDefault="00FC68F2" w:rsidP="00FC68F2">
            <w:pPr>
              <w:ind w:firstLine="303"/>
              <w:jc w:val="both"/>
              <w:rPr>
                <w:rFonts w:ascii="Times New Roman" w:eastAsia="Times New Roman" w:hAnsi="Times New Roman" w:cs="Times New Roman"/>
                <w:b/>
                <w:bCs/>
                <w:sz w:val="24"/>
                <w:szCs w:val="24"/>
                <w:lang w:eastAsia="ru-RU"/>
              </w:rPr>
            </w:pPr>
            <w:r w:rsidRPr="00BB4D0B">
              <w:rPr>
                <w:rFonts w:ascii="Times New Roman" w:eastAsia="Times New Roman" w:hAnsi="Times New Roman" w:cs="Times New Roman"/>
                <w:b/>
                <w:bCs/>
                <w:sz w:val="24"/>
                <w:szCs w:val="24"/>
                <w:lang w:eastAsia="ru-RU"/>
              </w:rPr>
              <w:t>органом, осуществляющим государственный архитектурно-строительный контроль.</w:t>
            </w:r>
          </w:p>
          <w:p w14:paraId="320032D5" w14:textId="77777777" w:rsidR="00FC68F2" w:rsidRPr="00BB4D0B" w:rsidRDefault="00FC68F2" w:rsidP="00FC68F2">
            <w:pPr>
              <w:ind w:firstLine="303"/>
              <w:jc w:val="both"/>
              <w:rPr>
                <w:rFonts w:ascii="Times New Roman" w:eastAsia="Times New Roman" w:hAnsi="Times New Roman" w:cs="Times New Roman"/>
                <w:b/>
                <w:bCs/>
                <w:sz w:val="24"/>
                <w:szCs w:val="24"/>
                <w:lang w:eastAsia="ru-RU"/>
              </w:rPr>
            </w:pPr>
            <w:r w:rsidRPr="00BB4D0B">
              <w:rPr>
                <w:rFonts w:ascii="Times New Roman" w:eastAsia="Times New Roman" w:hAnsi="Times New Roman" w:cs="Times New Roman"/>
                <w:b/>
                <w:bCs/>
                <w:sz w:val="24"/>
                <w:szCs w:val="24"/>
                <w:lang w:eastAsia="ru-RU"/>
              </w:rPr>
              <w:t>Подтверждение осуществляется вышеуказанными органами и лицами на основании обращении потенциальных поставщиков, представленных посредством веб-портала с использованием электронной цифровой подписи;</w:t>
            </w:r>
          </w:p>
          <w:p w14:paraId="7535743A" w14:textId="4CAADBF6" w:rsidR="00FC68F2" w:rsidRPr="00BB4D0B" w:rsidRDefault="00FC68F2" w:rsidP="00FC68F2">
            <w:pPr>
              <w:ind w:firstLine="385"/>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b/>
                <w:bCs/>
                <w:sz w:val="24"/>
                <w:szCs w:val="24"/>
                <w:lang w:eastAsia="ru-RU"/>
              </w:rPr>
              <w:t>3)</w:t>
            </w:r>
            <w:r w:rsidRPr="00BB4D0B">
              <w:rPr>
                <w:rFonts w:ascii="Times New Roman" w:eastAsia="Times New Roman" w:hAnsi="Times New Roman" w:cs="Times New Roman"/>
                <w:sz w:val="24"/>
                <w:szCs w:val="24"/>
                <w:lang w:eastAsia="ru-RU"/>
              </w:rPr>
              <w:t xml:space="preserve"> соответствие документов, подтверждающих опыт работы потенциального поставщика требованиям согласно пункту 46 настоящих Правил.</w:t>
            </w:r>
          </w:p>
        </w:tc>
        <w:tc>
          <w:tcPr>
            <w:tcW w:w="2834" w:type="dxa"/>
            <w:shd w:val="clear" w:color="auto" w:fill="auto"/>
          </w:tcPr>
          <w:p w14:paraId="0867C34A" w14:textId="43144739" w:rsidR="00094FA5" w:rsidRPr="00BB4D0B" w:rsidRDefault="00352833" w:rsidP="00352833">
            <w:pPr>
              <w:pStyle w:val="1"/>
              <w:spacing w:before="0"/>
              <w:ind w:firstLine="314"/>
              <w:jc w:val="both"/>
              <w:outlineLvl w:val="0"/>
              <w:rPr>
                <w:rFonts w:ascii="Times New Roman" w:eastAsiaTheme="minorHAnsi" w:hAnsi="Times New Roman" w:cs="Times New Roman"/>
                <w:bCs/>
                <w:color w:val="auto"/>
                <w:sz w:val="24"/>
                <w:szCs w:val="24"/>
              </w:rPr>
            </w:pPr>
            <w:r w:rsidRPr="00BB4D0B">
              <w:rPr>
                <w:rFonts w:ascii="Times New Roman" w:eastAsiaTheme="minorHAnsi" w:hAnsi="Times New Roman" w:cs="Times New Roman"/>
                <w:bCs/>
                <w:color w:val="auto"/>
                <w:sz w:val="24"/>
                <w:szCs w:val="24"/>
              </w:rPr>
              <w:lastRenderedPageBreak/>
              <w:t>В соответствии с пунктом 227 Правил осуществления государственных закупок, утвержденных приказом Министра финансов  от 9.10.2024г. № 687, в случае, если потенциальный поставщик имеет опыт работы в качестве субподрядчика (</w:t>
            </w:r>
            <w:proofErr w:type="spellStart"/>
            <w:r w:rsidRPr="00BB4D0B">
              <w:rPr>
                <w:rFonts w:ascii="Times New Roman" w:eastAsiaTheme="minorHAnsi" w:hAnsi="Times New Roman" w:cs="Times New Roman"/>
                <w:bCs/>
                <w:color w:val="auto"/>
                <w:sz w:val="24"/>
                <w:szCs w:val="24"/>
              </w:rPr>
              <w:t>субпроектировщика</w:t>
            </w:r>
            <w:proofErr w:type="spellEnd"/>
            <w:r w:rsidRPr="00BB4D0B">
              <w:rPr>
                <w:rFonts w:ascii="Times New Roman" w:eastAsiaTheme="minorHAnsi" w:hAnsi="Times New Roman" w:cs="Times New Roman"/>
                <w:bCs/>
                <w:color w:val="auto"/>
                <w:sz w:val="24"/>
                <w:szCs w:val="24"/>
              </w:rPr>
              <w:t>) веб-портал автоматически присваивает условную скидку в размере ноль целых пять десятых процента (0,5 %) за каждый год наличия у него опыта работы на рынке закупаемых работ, в том числе по схожим (аналогичным) видам работ, являющихся предметом конкурса.</w:t>
            </w:r>
          </w:p>
          <w:p w14:paraId="1EB8CB9C" w14:textId="2F39B4E6" w:rsidR="00FC68F2" w:rsidRPr="00BB4D0B" w:rsidRDefault="00352833" w:rsidP="00FC68F2">
            <w:pPr>
              <w:ind w:firstLine="320"/>
              <w:jc w:val="both"/>
              <w:rPr>
                <w:rFonts w:ascii="Times New Roman" w:hAnsi="Times New Roman" w:cs="Times New Roman"/>
                <w:bCs/>
                <w:sz w:val="24"/>
                <w:szCs w:val="24"/>
              </w:rPr>
            </w:pPr>
            <w:r w:rsidRPr="00BB4D0B">
              <w:rPr>
                <w:rFonts w:ascii="Times New Roman" w:hAnsi="Times New Roman" w:cs="Times New Roman"/>
                <w:bCs/>
                <w:sz w:val="24"/>
                <w:szCs w:val="24"/>
              </w:rPr>
              <w:t>В этой связи, н</w:t>
            </w:r>
            <w:r w:rsidR="00FC68F2" w:rsidRPr="00BB4D0B">
              <w:rPr>
                <w:rFonts w:ascii="Times New Roman" w:hAnsi="Times New Roman" w:cs="Times New Roman"/>
                <w:bCs/>
                <w:sz w:val="24"/>
                <w:szCs w:val="24"/>
              </w:rPr>
              <w:t xml:space="preserve">еобходимо добавить возможность </w:t>
            </w:r>
            <w:r w:rsidR="00FC68F2" w:rsidRPr="00BB4D0B">
              <w:rPr>
                <w:rFonts w:ascii="Times New Roman" w:hAnsi="Times New Roman" w:cs="Times New Roman"/>
                <w:bCs/>
                <w:sz w:val="24"/>
                <w:szCs w:val="24"/>
              </w:rPr>
              <w:lastRenderedPageBreak/>
              <w:t xml:space="preserve">рассмотрения опытов субподрядчиков, где заказчиками являлись субъекты </w:t>
            </w:r>
            <w:proofErr w:type="spellStart"/>
            <w:r w:rsidR="00FC68F2" w:rsidRPr="00BB4D0B">
              <w:rPr>
                <w:rFonts w:ascii="Times New Roman" w:hAnsi="Times New Roman" w:cs="Times New Roman"/>
                <w:bCs/>
                <w:sz w:val="24"/>
                <w:szCs w:val="24"/>
              </w:rPr>
              <w:t>квазигосударственного</w:t>
            </w:r>
            <w:proofErr w:type="spellEnd"/>
            <w:r w:rsidR="00FC68F2" w:rsidRPr="00BB4D0B">
              <w:rPr>
                <w:rFonts w:ascii="Times New Roman" w:hAnsi="Times New Roman" w:cs="Times New Roman"/>
                <w:bCs/>
                <w:sz w:val="24"/>
                <w:szCs w:val="24"/>
              </w:rPr>
              <w:t xml:space="preserve"> сектора </w:t>
            </w:r>
            <w:r w:rsidR="00F269A9" w:rsidRPr="00BB4D0B">
              <w:rPr>
                <w:rFonts w:ascii="Times New Roman" w:hAnsi="Times New Roman" w:cs="Times New Roman"/>
                <w:bCs/>
                <w:sz w:val="24"/>
                <w:szCs w:val="24"/>
              </w:rPr>
              <w:t xml:space="preserve">по аналогии с объектами, финансируемыми за счет бюджетных средств </w:t>
            </w:r>
            <w:r w:rsidR="00FC68F2" w:rsidRPr="00BB4D0B">
              <w:rPr>
                <w:rFonts w:ascii="Times New Roman" w:hAnsi="Times New Roman" w:cs="Times New Roman"/>
                <w:bCs/>
                <w:sz w:val="24"/>
                <w:szCs w:val="24"/>
              </w:rPr>
              <w:t>(Г</w:t>
            </w:r>
            <w:r w:rsidR="002C2BE8" w:rsidRPr="00BB4D0B">
              <w:rPr>
                <w:rFonts w:ascii="Times New Roman" w:hAnsi="Times New Roman" w:cs="Times New Roman"/>
                <w:bCs/>
                <w:sz w:val="24"/>
                <w:szCs w:val="24"/>
              </w:rPr>
              <w:t>осударственное предприятие</w:t>
            </w:r>
            <w:r w:rsidR="00FC68F2" w:rsidRPr="00BB4D0B">
              <w:rPr>
                <w:rFonts w:ascii="Times New Roman" w:hAnsi="Times New Roman" w:cs="Times New Roman"/>
                <w:bCs/>
                <w:sz w:val="24"/>
                <w:szCs w:val="24"/>
              </w:rPr>
              <w:t xml:space="preserve">, </w:t>
            </w:r>
            <w:r w:rsidR="002C2BE8" w:rsidRPr="00BB4D0B">
              <w:rPr>
                <w:rFonts w:ascii="Times New Roman" w:hAnsi="Times New Roman" w:cs="Times New Roman"/>
                <w:bCs/>
                <w:sz w:val="24"/>
                <w:szCs w:val="24"/>
              </w:rPr>
              <w:t>Республиканское государственное предприятие</w:t>
            </w:r>
            <w:r w:rsidR="00FC68F2" w:rsidRPr="00BB4D0B">
              <w:rPr>
                <w:rFonts w:ascii="Times New Roman" w:hAnsi="Times New Roman" w:cs="Times New Roman"/>
                <w:bCs/>
                <w:sz w:val="24"/>
                <w:szCs w:val="24"/>
              </w:rPr>
              <w:t xml:space="preserve">, </w:t>
            </w:r>
            <w:r w:rsidR="002C2BE8" w:rsidRPr="00BB4D0B">
              <w:rPr>
                <w:rFonts w:ascii="Times New Roman" w:hAnsi="Times New Roman" w:cs="Times New Roman"/>
                <w:bCs/>
                <w:sz w:val="24"/>
                <w:szCs w:val="24"/>
              </w:rPr>
              <w:t>Государственное коммунальное предприятие</w:t>
            </w:r>
            <w:r w:rsidR="00FC68F2" w:rsidRPr="00BB4D0B">
              <w:rPr>
                <w:rFonts w:ascii="Times New Roman" w:hAnsi="Times New Roman" w:cs="Times New Roman"/>
                <w:bCs/>
                <w:sz w:val="24"/>
                <w:szCs w:val="24"/>
              </w:rPr>
              <w:t xml:space="preserve">, </w:t>
            </w:r>
            <w:r w:rsidR="002C2BE8" w:rsidRPr="00BB4D0B">
              <w:rPr>
                <w:rFonts w:ascii="Times New Roman" w:hAnsi="Times New Roman" w:cs="Times New Roman"/>
                <w:bCs/>
                <w:sz w:val="24"/>
                <w:szCs w:val="24"/>
              </w:rPr>
              <w:t>Акционерное общество</w:t>
            </w:r>
            <w:r w:rsidR="00FC68F2" w:rsidRPr="00BB4D0B">
              <w:rPr>
                <w:rFonts w:ascii="Times New Roman" w:hAnsi="Times New Roman" w:cs="Times New Roman"/>
                <w:bCs/>
                <w:sz w:val="24"/>
                <w:szCs w:val="24"/>
              </w:rPr>
              <w:t xml:space="preserve">, </w:t>
            </w:r>
            <w:r w:rsidR="002C2BE8" w:rsidRPr="00BB4D0B">
              <w:rPr>
                <w:rFonts w:ascii="Times New Roman" w:hAnsi="Times New Roman" w:cs="Times New Roman"/>
                <w:bCs/>
                <w:sz w:val="24"/>
                <w:szCs w:val="24"/>
              </w:rPr>
              <w:t xml:space="preserve">Товарищество с ограниченной ответственностью </w:t>
            </w:r>
            <w:r w:rsidR="00FC68F2" w:rsidRPr="00BB4D0B">
              <w:rPr>
                <w:rFonts w:ascii="Times New Roman" w:hAnsi="Times New Roman" w:cs="Times New Roman"/>
                <w:bCs/>
                <w:sz w:val="24"/>
                <w:szCs w:val="24"/>
              </w:rPr>
              <w:t xml:space="preserve">и </w:t>
            </w:r>
            <w:proofErr w:type="spellStart"/>
            <w:r w:rsidR="00FC68F2" w:rsidRPr="00BB4D0B">
              <w:rPr>
                <w:rFonts w:ascii="Times New Roman" w:hAnsi="Times New Roman" w:cs="Times New Roman"/>
                <w:bCs/>
                <w:sz w:val="24"/>
                <w:szCs w:val="24"/>
              </w:rPr>
              <w:t>тп</w:t>
            </w:r>
            <w:proofErr w:type="spellEnd"/>
            <w:r w:rsidR="00FC68F2" w:rsidRPr="00BB4D0B">
              <w:rPr>
                <w:rFonts w:ascii="Times New Roman" w:hAnsi="Times New Roman" w:cs="Times New Roman"/>
                <w:bCs/>
                <w:sz w:val="24"/>
                <w:szCs w:val="24"/>
              </w:rPr>
              <w:t>), то есть опыты субподрядчиков могут подтверждаться на основании подтвержденного опыта генерального подрядчика.</w:t>
            </w:r>
          </w:p>
        </w:tc>
      </w:tr>
      <w:tr w:rsidR="00FC68F2" w:rsidRPr="00BB4D0B" w14:paraId="0747DB52" w14:textId="77777777" w:rsidTr="00045DCA">
        <w:trPr>
          <w:trHeight w:val="407"/>
        </w:trPr>
        <w:tc>
          <w:tcPr>
            <w:tcW w:w="425" w:type="dxa"/>
            <w:shd w:val="clear" w:color="auto" w:fill="auto"/>
          </w:tcPr>
          <w:p w14:paraId="7C7B6913" w14:textId="77777777" w:rsidR="00FC68F2" w:rsidRPr="00BB4D0B" w:rsidRDefault="00FC68F2" w:rsidP="00FC68F2">
            <w:pPr>
              <w:pStyle w:val="af0"/>
              <w:numPr>
                <w:ilvl w:val="0"/>
                <w:numId w:val="3"/>
              </w:numPr>
              <w:jc w:val="both"/>
              <w:rPr>
                <w:rFonts w:ascii="Times New Roman" w:hAnsi="Times New Roman" w:cs="Times New Roman"/>
                <w:sz w:val="24"/>
                <w:szCs w:val="24"/>
              </w:rPr>
            </w:pPr>
          </w:p>
        </w:tc>
        <w:tc>
          <w:tcPr>
            <w:tcW w:w="1276" w:type="dxa"/>
            <w:shd w:val="clear" w:color="auto" w:fill="auto"/>
          </w:tcPr>
          <w:p w14:paraId="3E808C88" w14:textId="77777777" w:rsidR="00FC68F2" w:rsidRPr="00BB4D0B" w:rsidRDefault="0025406B" w:rsidP="00FC68F2">
            <w:pPr>
              <w:jc w:val="center"/>
              <w:rPr>
                <w:rFonts w:ascii="Times New Roman" w:hAnsi="Times New Roman" w:cs="Times New Roman"/>
                <w:sz w:val="24"/>
                <w:szCs w:val="24"/>
              </w:rPr>
            </w:pPr>
            <w:r w:rsidRPr="00BB4D0B">
              <w:rPr>
                <w:rFonts w:ascii="Times New Roman" w:hAnsi="Times New Roman" w:cs="Times New Roman"/>
                <w:sz w:val="24"/>
                <w:szCs w:val="24"/>
              </w:rPr>
              <w:t>Приложение 6 к Правилам</w:t>
            </w:r>
          </w:p>
          <w:p w14:paraId="257AE9BA" w14:textId="4FD3647C" w:rsidR="005E2A4C" w:rsidRPr="00BB4D0B" w:rsidRDefault="005E2A4C" w:rsidP="00FC68F2">
            <w:pPr>
              <w:jc w:val="center"/>
              <w:rPr>
                <w:rFonts w:ascii="Times New Roman" w:hAnsi="Times New Roman" w:cs="Times New Roman"/>
                <w:sz w:val="24"/>
                <w:szCs w:val="24"/>
              </w:rPr>
            </w:pPr>
            <w:r w:rsidRPr="00BB4D0B">
              <w:rPr>
                <w:rFonts w:ascii="Times New Roman" w:hAnsi="Times New Roman" w:cs="Times New Roman"/>
                <w:sz w:val="24"/>
                <w:szCs w:val="24"/>
              </w:rPr>
              <w:t xml:space="preserve">формирования и ведения реестров в сфере </w:t>
            </w:r>
            <w:r w:rsidRPr="00BB4D0B">
              <w:rPr>
                <w:rFonts w:ascii="Times New Roman" w:hAnsi="Times New Roman" w:cs="Times New Roman"/>
                <w:sz w:val="24"/>
                <w:szCs w:val="24"/>
              </w:rPr>
              <w:lastRenderedPageBreak/>
              <w:t>государственных закупок</w:t>
            </w:r>
          </w:p>
        </w:tc>
        <w:tc>
          <w:tcPr>
            <w:tcW w:w="5454" w:type="dxa"/>
            <w:gridSpan w:val="3"/>
            <w:shd w:val="clear" w:color="auto" w:fill="auto"/>
          </w:tcPr>
          <w:p w14:paraId="0528F8D7"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lastRenderedPageBreak/>
              <w:t>Приложение 6</w:t>
            </w:r>
          </w:p>
          <w:p w14:paraId="0FDF0EAD" w14:textId="77777777" w:rsidR="00FC68F2" w:rsidRPr="00BB4D0B" w:rsidRDefault="00FC68F2" w:rsidP="00FC68F2">
            <w:pPr>
              <w:pStyle w:val="3"/>
              <w:spacing w:before="0" w:beforeAutospacing="0" w:after="0" w:afterAutospacing="0"/>
              <w:ind w:left="1862"/>
              <w:jc w:val="center"/>
              <w:outlineLvl w:val="2"/>
              <w:rPr>
                <w:b w:val="0"/>
                <w:bCs w:val="0"/>
                <w:sz w:val="22"/>
                <w:szCs w:val="22"/>
              </w:rPr>
            </w:pPr>
            <w:r w:rsidRPr="00BB4D0B">
              <w:rPr>
                <w:b w:val="0"/>
                <w:bCs w:val="0"/>
                <w:sz w:val="24"/>
                <w:szCs w:val="24"/>
              </w:rPr>
              <w:t>к Правилам формирования</w:t>
            </w:r>
          </w:p>
          <w:p w14:paraId="7B42A9A8"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t>и ведения реестров в сфере</w:t>
            </w:r>
          </w:p>
          <w:p w14:paraId="477395AE"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t>государственных закупок</w:t>
            </w:r>
          </w:p>
          <w:p w14:paraId="38421398"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t>форма</w:t>
            </w:r>
          </w:p>
          <w:p w14:paraId="69B3620D" w14:textId="77777777" w:rsidR="00FC68F2" w:rsidRPr="00BB4D0B" w:rsidRDefault="00FC68F2" w:rsidP="00FC68F2">
            <w:pPr>
              <w:ind w:firstLine="459"/>
              <w:jc w:val="both"/>
              <w:rPr>
                <w:rFonts w:ascii="Times New Roman" w:eastAsia="Times New Roman" w:hAnsi="Times New Roman" w:cs="Times New Roman"/>
                <w:color w:val="000000"/>
                <w:sz w:val="24"/>
                <w:szCs w:val="24"/>
              </w:rPr>
            </w:pPr>
          </w:p>
          <w:p w14:paraId="2FF071F9" w14:textId="77777777" w:rsidR="00C1501C" w:rsidRPr="00BB4D0B" w:rsidRDefault="00C1501C" w:rsidP="00FC68F2">
            <w:pPr>
              <w:ind w:firstLine="459"/>
              <w:jc w:val="both"/>
              <w:rPr>
                <w:rFonts w:ascii="Times New Roman" w:eastAsia="Times New Roman" w:hAnsi="Times New Roman" w:cs="Times New Roman"/>
                <w:color w:val="000000"/>
                <w:sz w:val="24"/>
                <w:szCs w:val="24"/>
              </w:rPr>
            </w:pPr>
          </w:p>
          <w:tbl>
            <w:tblPr>
              <w:tblStyle w:val="TableNormal"/>
              <w:tblW w:w="5215" w:type="dxa"/>
              <w:tblInd w:w="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22"/>
              <w:gridCol w:w="180"/>
              <w:gridCol w:w="2413"/>
            </w:tblGrid>
            <w:tr w:rsidR="00C1501C" w:rsidRPr="00BB4D0B" w14:paraId="633F21BD" w14:textId="77777777" w:rsidTr="00425849">
              <w:trPr>
                <w:trHeight w:val="323"/>
              </w:trPr>
              <w:tc>
                <w:tcPr>
                  <w:tcW w:w="5215" w:type="dxa"/>
                  <w:gridSpan w:val="3"/>
                  <w:tcBorders>
                    <w:top w:val="nil"/>
                    <w:left w:val="nil"/>
                    <w:bottom w:val="nil"/>
                    <w:right w:val="nil"/>
                  </w:tcBorders>
                  <w:shd w:val="clear" w:color="auto" w:fill="auto"/>
                  <w:tcMar>
                    <w:top w:w="80" w:type="dxa"/>
                    <w:left w:w="80" w:type="dxa"/>
                    <w:bottom w:w="80" w:type="dxa"/>
                    <w:right w:w="80" w:type="dxa"/>
                  </w:tcMar>
                </w:tcPr>
                <w:p w14:paraId="36512D2F" w14:textId="77777777" w:rsidR="00C1501C" w:rsidRPr="00BB4D0B" w:rsidRDefault="00C1501C" w:rsidP="00C1501C">
                  <w:pPr>
                    <w:jc w:val="center"/>
                    <w:rPr>
                      <w:sz w:val="24"/>
                      <w:szCs w:val="24"/>
                    </w:rPr>
                  </w:pPr>
                  <w:r w:rsidRPr="00BB4D0B">
                    <w:rPr>
                      <w:rStyle w:val="af6"/>
                      <w:spacing w:val="2"/>
                      <w:sz w:val="24"/>
                      <w:szCs w:val="24"/>
                    </w:rPr>
                    <w:lastRenderedPageBreak/>
                    <w:t>Бланк заказчика</w:t>
                  </w:r>
                </w:p>
              </w:tc>
            </w:tr>
            <w:tr w:rsidR="00C1501C" w:rsidRPr="00BB4D0B" w14:paraId="3F5C64B6" w14:textId="77777777" w:rsidTr="00425849">
              <w:trPr>
                <w:trHeight w:val="323"/>
              </w:trPr>
              <w:tc>
                <w:tcPr>
                  <w:tcW w:w="5215" w:type="dxa"/>
                  <w:gridSpan w:val="3"/>
                  <w:tcBorders>
                    <w:top w:val="nil"/>
                    <w:left w:val="nil"/>
                    <w:bottom w:val="nil"/>
                    <w:right w:val="nil"/>
                  </w:tcBorders>
                  <w:shd w:val="clear" w:color="auto" w:fill="auto"/>
                  <w:tcMar>
                    <w:top w:w="80" w:type="dxa"/>
                    <w:left w:w="80" w:type="dxa"/>
                    <w:bottom w:w="80" w:type="dxa"/>
                    <w:right w:w="80" w:type="dxa"/>
                  </w:tcMar>
                </w:tcPr>
                <w:p w14:paraId="07FE3C4F" w14:textId="77777777" w:rsidR="00C1501C" w:rsidRPr="00BB4D0B" w:rsidRDefault="00C1501C" w:rsidP="00C1501C">
                  <w:pPr>
                    <w:jc w:val="center"/>
                    <w:rPr>
                      <w:sz w:val="24"/>
                      <w:szCs w:val="24"/>
                    </w:rPr>
                  </w:pPr>
                  <w:r w:rsidRPr="00BB4D0B">
                    <w:rPr>
                      <w:rStyle w:val="af6"/>
                      <w:spacing w:val="2"/>
                      <w:sz w:val="24"/>
                      <w:szCs w:val="24"/>
                    </w:rPr>
                    <w:t>Государственный герб Республики Казахстан</w:t>
                  </w:r>
                </w:p>
              </w:tc>
            </w:tr>
            <w:tr w:rsidR="00C1501C" w:rsidRPr="00BB4D0B" w14:paraId="1B65FA2C" w14:textId="77777777" w:rsidTr="00425849">
              <w:trPr>
                <w:trHeight w:val="639"/>
              </w:trPr>
              <w:tc>
                <w:tcPr>
                  <w:tcW w:w="2622" w:type="dxa"/>
                  <w:tcBorders>
                    <w:top w:val="nil"/>
                    <w:left w:val="nil"/>
                    <w:bottom w:val="nil"/>
                    <w:right w:val="nil"/>
                  </w:tcBorders>
                  <w:shd w:val="clear" w:color="auto" w:fill="auto"/>
                  <w:tcMar>
                    <w:top w:w="80" w:type="dxa"/>
                    <w:left w:w="80" w:type="dxa"/>
                    <w:bottom w:w="80" w:type="dxa"/>
                    <w:right w:w="80" w:type="dxa"/>
                  </w:tcMar>
                </w:tcPr>
                <w:p w14:paraId="569074EE" w14:textId="77777777" w:rsidR="00C1501C" w:rsidRPr="00BB4D0B" w:rsidRDefault="00C1501C" w:rsidP="00C1501C">
                  <w:pPr>
                    <w:jc w:val="center"/>
                    <w:rPr>
                      <w:sz w:val="24"/>
                      <w:szCs w:val="24"/>
                    </w:rPr>
                  </w:pPr>
                  <w:r w:rsidRPr="00BB4D0B">
                    <w:rPr>
                      <w:rStyle w:val="af6"/>
                      <w:spacing w:val="2"/>
                      <w:sz w:val="24"/>
                      <w:szCs w:val="24"/>
                    </w:rPr>
                    <w:t>Официальное наименование</w:t>
                  </w:r>
                  <w:r w:rsidRPr="00BB4D0B">
                    <w:rPr>
                      <w:rStyle w:val="af6"/>
                      <w:spacing w:val="2"/>
                      <w:sz w:val="24"/>
                      <w:szCs w:val="24"/>
                      <w:shd w:val="clear" w:color="auto" w:fill="FFFF00"/>
                    </w:rPr>
                    <w:br/>
                  </w:r>
                  <w:r w:rsidRPr="00BB4D0B">
                    <w:rPr>
                      <w:rStyle w:val="af6"/>
                      <w:spacing w:val="2"/>
                      <w:sz w:val="24"/>
                      <w:szCs w:val="24"/>
                    </w:rPr>
                    <w:t>заказчика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7EE2ADFE" w14:textId="77777777" w:rsidR="00C1501C" w:rsidRPr="00BB4D0B" w:rsidRDefault="00C1501C" w:rsidP="00C1501C">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5939D9D1" w14:textId="77777777" w:rsidR="00C1501C" w:rsidRPr="00BB4D0B" w:rsidRDefault="00C1501C" w:rsidP="00C1501C">
                  <w:pPr>
                    <w:jc w:val="center"/>
                    <w:rPr>
                      <w:sz w:val="24"/>
                      <w:szCs w:val="24"/>
                    </w:rPr>
                  </w:pPr>
                  <w:r w:rsidRPr="00BB4D0B">
                    <w:rPr>
                      <w:rStyle w:val="af6"/>
                      <w:spacing w:val="2"/>
                      <w:sz w:val="24"/>
                      <w:szCs w:val="24"/>
                    </w:rPr>
                    <w:t>Официальное наименование</w:t>
                  </w:r>
                  <w:r w:rsidRPr="00BB4D0B">
                    <w:rPr>
                      <w:rStyle w:val="af6"/>
                      <w:spacing w:val="2"/>
                      <w:sz w:val="24"/>
                      <w:szCs w:val="24"/>
                      <w:shd w:val="clear" w:color="auto" w:fill="FFFF00"/>
                    </w:rPr>
                    <w:br/>
                  </w:r>
                  <w:r w:rsidRPr="00BB4D0B">
                    <w:rPr>
                      <w:rStyle w:val="af6"/>
                      <w:spacing w:val="2"/>
                      <w:sz w:val="24"/>
                      <w:szCs w:val="24"/>
                    </w:rPr>
                    <w:t>заказчика на русском языке</w:t>
                  </w:r>
                </w:p>
              </w:tc>
            </w:tr>
            <w:tr w:rsidR="00C1501C" w:rsidRPr="00BB4D0B" w14:paraId="1C1FC23F" w14:textId="77777777" w:rsidTr="00425849">
              <w:trPr>
                <w:trHeight w:val="323"/>
              </w:trPr>
              <w:tc>
                <w:tcPr>
                  <w:tcW w:w="2622" w:type="dxa"/>
                  <w:tcBorders>
                    <w:top w:val="nil"/>
                    <w:left w:val="nil"/>
                    <w:bottom w:val="nil"/>
                    <w:right w:val="nil"/>
                  </w:tcBorders>
                  <w:shd w:val="clear" w:color="auto" w:fill="auto"/>
                  <w:tcMar>
                    <w:top w:w="80" w:type="dxa"/>
                    <w:left w:w="80" w:type="dxa"/>
                    <w:bottom w:w="80" w:type="dxa"/>
                    <w:right w:w="80" w:type="dxa"/>
                  </w:tcMar>
                </w:tcPr>
                <w:p w14:paraId="323B3C42" w14:textId="77777777" w:rsidR="00C1501C" w:rsidRPr="00BB4D0B" w:rsidRDefault="00C1501C" w:rsidP="00C1501C">
                  <w:pPr>
                    <w:jc w:val="center"/>
                    <w:rPr>
                      <w:sz w:val="24"/>
                      <w:szCs w:val="24"/>
                    </w:rPr>
                  </w:pPr>
                  <w:r w:rsidRPr="00BB4D0B">
                    <w:rPr>
                      <w:rStyle w:val="Hyperlink1"/>
                      <w:rFonts w:eastAsia="Arial Unicode MS"/>
                      <w:spacing w:val="2"/>
                      <w:sz w:val="24"/>
                      <w:szCs w:val="24"/>
                    </w:rPr>
                    <w:t>БҰЙРЫҚ</w:t>
                  </w:r>
                </w:p>
              </w:tc>
              <w:tc>
                <w:tcPr>
                  <w:tcW w:w="180" w:type="dxa"/>
                  <w:tcBorders>
                    <w:top w:val="nil"/>
                    <w:left w:val="nil"/>
                    <w:bottom w:val="nil"/>
                    <w:right w:val="nil"/>
                  </w:tcBorders>
                  <w:shd w:val="clear" w:color="auto" w:fill="auto"/>
                  <w:tcMar>
                    <w:top w:w="80" w:type="dxa"/>
                    <w:left w:w="80" w:type="dxa"/>
                    <w:bottom w:w="80" w:type="dxa"/>
                    <w:right w:w="80" w:type="dxa"/>
                  </w:tcMar>
                </w:tcPr>
                <w:p w14:paraId="25837463" w14:textId="77777777" w:rsidR="00C1501C" w:rsidRPr="00BB4D0B" w:rsidRDefault="00C1501C" w:rsidP="00C1501C">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3F14CD96" w14:textId="77777777" w:rsidR="00C1501C" w:rsidRPr="00BB4D0B" w:rsidRDefault="00C1501C" w:rsidP="00C1501C">
                  <w:pPr>
                    <w:jc w:val="center"/>
                    <w:rPr>
                      <w:sz w:val="24"/>
                      <w:szCs w:val="24"/>
                    </w:rPr>
                  </w:pPr>
                  <w:r w:rsidRPr="00BB4D0B">
                    <w:rPr>
                      <w:rStyle w:val="Hyperlink1"/>
                      <w:rFonts w:eastAsia="Arial Unicode MS"/>
                      <w:spacing w:val="2"/>
                      <w:sz w:val="24"/>
                      <w:szCs w:val="24"/>
                    </w:rPr>
                    <w:t>ПРИКАЗ</w:t>
                  </w:r>
                </w:p>
              </w:tc>
            </w:tr>
            <w:tr w:rsidR="00C1501C" w:rsidRPr="00BB4D0B" w14:paraId="5A0BA17B" w14:textId="77777777" w:rsidTr="00425849">
              <w:trPr>
                <w:trHeight w:val="639"/>
              </w:trPr>
              <w:tc>
                <w:tcPr>
                  <w:tcW w:w="2622" w:type="dxa"/>
                  <w:tcBorders>
                    <w:top w:val="nil"/>
                    <w:left w:val="nil"/>
                    <w:bottom w:val="nil"/>
                    <w:right w:val="nil"/>
                  </w:tcBorders>
                  <w:shd w:val="clear" w:color="auto" w:fill="auto"/>
                  <w:tcMar>
                    <w:top w:w="80" w:type="dxa"/>
                    <w:left w:w="80" w:type="dxa"/>
                    <w:bottom w:w="80" w:type="dxa"/>
                    <w:right w:w="80" w:type="dxa"/>
                  </w:tcMar>
                </w:tcPr>
                <w:p w14:paraId="096B9AB2" w14:textId="77777777" w:rsidR="00C1501C" w:rsidRPr="00BB4D0B" w:rsidRDefault="00C1501C" w:rsidP="00C1501C">
                  <w:pPr>
                    <w:jc w:val="center"/>
                    <w:rPr>
                      <w:sz w:val="24"/>
                      <w:szCs w:val="24"/>
                    </w:rPr>
                  </w:pPr>
                  <w:r w:rsidRPr="00BB4D0B">
                    <w:rPr>
                      <w:rStyle w:val="Hyperlink1"/>
                      <w:rFonts w:eastAsia="Arial Unicode MS"/>
                      <w:spacing w:val="2"/>
                      <w:sz w:val="24"/>
                      <w:szCs w:val="24"/>
                    </w:rPr>
                    <w:t>_________________</w:t>
                  </w:r>
                  <w:r w:rsidRPr="00BB4D0B">
                    <w:rPr>
                      <w:rStyle w:val="Hyperlink1"/>
                      <w:rFonts w:eastAsia="Arial Unicode MS"/>
                      <w:spacing w:val="2"/>
                      <w:sz w:val="24"/>
                      <w:szCs w:val="24"/>
                    </w:rPr>
                    <w:br/>
                    <w:t>(дата)</w:t>
                  </w:r>
                </w:p>
              </w:tc>
              <w:tc>
                <w:tcPr>
                  <w:tcW w:w="180" w:type="dxa"/>
                  <w:tcBorders>
                    <w:top w:val="nil"/>
                    <w:left w:val="nil"/>
                    <w:bottom w:val="nil"/>
                    <w:right w:val="nil"/>
                  </w:tcBorders>
                  <w:shd w:val="clear" w:color="auto" w:fill="auto"/>
                  <w:tcMar>
                    <w:top w:w="80" w:type="dxa"/>
                    <w:left w:w="80" w:type="dxa"/>
                    <w:bottom w:w="80" w:type="dxa"/>
                    <w:right w:w="80" w:type="dxa"/>
                  </w:tcMar>
                </w:tcPr>
                <w:p w14:paraId="001A4DCC" w14:textId="77777777" w:rsidR="00C1501C" w:rsidRPr="00BB4D0B" w:rsidRDefault="00C1501C" w:rsidP="00C1501C">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0C274841" w14:textId="77777777" w:rsidR="00C1501C" w:rsidRPr="00BB4D0B" w:rsidRDefault="00C1501C" w:rsidP="00C1501C">
                  <w:pPr>
                    <w:jc w:val="center"/>
                    <w:rPr>
                      <w:sz w:val="24"/>
                      <w:szCs w:val="24"/>
                    </w:rPr>
                  </w:pPr>
                  <w:r w:rsidRPr="00BB4D0B">
                    <w:rPr>
                      <w:rStyle w:val="Hyperlink1"/>
                      <w:rFonts w:eastAsia="Arial Unicode MS"/>
                      <w:spacing w:val="2"/>
                      <w:sz w:val="24"/>
                      <w:szCs w:val="24"/>
                    </w:rPr>
                    <w:t>№ ___________</w:t>
                  </w:r>
                </w:p>
              </w:tc>
            </w:tr>
            <w:tr w:rsidR="00C1501C" w:rsidRPr="00BB4D0B" w14:paraId="0A9AFA01" w14:textId="77777777" w:rsidTr="00425849">
              <w:trPr>
                <w:trHeight w:val="323"/>
              </w:trPr>
              <w:tc>
                <w:tcPr>
                  <w:tcW w:w="2622" w:type="dxa"/>
                  <w:tcBorders>
                    <w:top w:val="nil"/>
                    <w:left w:val="nil"/>
                    <w:bottom w:val="nil"/>
                    <w:right w:val="nil"/>
                  </w:tcBorders>
                  <w:shd w:val="clear" w:color="auto" w:fill="auto"/>
                  <w:tcMar>
                    <w:top w:w="80" w:type="dxa"/>
                    <w:left w:w="80" w:type="dxa"/>
                    <w:bottom w:w="80" w:type="dxa"/>
                    <w:right w:w="80" w:type="dxa"/>
                  </w:tcMar>
                </w:tcPr>
                <w:p w14:paraId="0B3ED8EC" w14:textId="77777777" w:rsidR="00C1501C" w:rsidRPr="00BB4D0B" w:rsidRDefault="00C1501C" w:rsidP="00C1501C">
                  <w:pPr>
                    <w:jc w:val="center"/>
                    <w:rPr>
                      <w:sz w:val="24"/>
                      <w:szCs w:val="24"/>
                    </w:rPr>
                  </w:pPr>
                  <w:r w:rsidRPr="00BB4D0B">
                    <w:rPr>
                      <w:rStyle w:val="Hyperlink1"/>
                      <w:rFonts w:eastAsia="Arial Unicode MS"/>
                      <w:spacing w:val="2"/>
                      <w:sz w:val="24"/>
                      <w:szCs w:val="24"/>
                    </w:rPr>
                    <w:t>Место издания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051499D9" w14:textId="77777777" w:rsidR="00C1501C" w:rsidRPr="00BB4D0B" w:rsidRDefault="00C1501C" w:rsidP="00C1501C">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025ED195" w14:textId="77777777" w:rsidR="00C1501C" w:rsidRPr="00BB4D0B" w:rsidRDefault="00C1501C" w:rsidP="00C1501C">
                  <w:pPr>
                    <w:jc w:val="center"/>
                    <w:rPr>
                      <w:sz w:val="24"/>
                      <w:szCs w:val="24"/>
                    </w:rPr>
                  </w:pPr>
                  <w:r w:rsidRPr="00BB4D0B">
                    <w:rPr>
                      <w:rStyle w:val="Hyperlink1"/>
                      <w:rFonts w:eastAsia="Arial Unicode MS"/>
                      <w:spacing w:val="2"/>
                      <w:sz w:val="24"/>
                      <w:szCs w:val="24"/>
                    </w:rPr>
                    <w:t>Место издания на русском языке</w:t>
                  </w:r>
                </w:p>
              </w:tc>
            </w:tr>
          </w:tbl>
          <w:p w14:paraId="31516237" w14:textId="77777777" w:rsidR="00425849" w:rsidRPr="00BB4D0B" w:rsidRDefault="00425849" w:rsidP="00425849">
            <w:pPr>
              <w:pStyle w:val="3"/>
              <w:spacing w:before="0" w:beforeAutospacing="0" w:after="0" w:afterAutospacing="0"/>
              <w:jc w:val="center"/>
              <w:outlineLvl w:val="2"/>
              <w:rPr>
                <w:b w:val="0"/>
                <w:bCs w:val="0"/>
                <w:sz w:val="24"/>
                <w:szCs w:val="24"/>
              </w:rPr>
            </w:pPr>
          </w:p>
          <w:p w14:paraId="6143B2E4" w14:textId="694FB14A" w:rsidR="00425849" w:rsidRPr="00BB4D0B" w:rsidRDefault="00425849" w:rsidP="00425849">
            <w:pPr>
              <w:pStyle w:val="3"/>
              <w:spacing w:before="0" w:beforeAutospacing="0" w:after="0" w:afterAutospacing="0"/>
              <w:jc w:val="center"/>
              <w:outlineLvl w:val="2"/>
              <w:rPr>
                <w:b w:val="0"/>
                <w:bCs w:val="0"/>
                <w:sz w:val="24"/>
                <w:szCs w:val="24"/>
              </w:rPr>
            </w:pPr>
            <w:r w:rsidRPr="00BB4D0B">
              <w:rPr>
                <w:b w:val="0"/>
                <w:bCs w:val="0"/>
                <w:sz w:val="24"/>
                <w:szCs w:val="24"/>
              </w:rPr>
              <w:t xml:space="preserve">О </w:t>
            </w:r>
            <w:r w:rsidRPr="00BB4D0B">
              <w:rPr>
                <w:sz w:val="24"/>
                <w:szCs w:val="24"/>
              </w:rPr>
              <w:t>включении</w:t>
            </w:r>
            <w:r w:rsidRPr="00BB4D0B">
              <w:rPr>
                <w:b w:val="0"/>
                <w:bCs w:val="0"/>
                <w:sz w:val="24"/>
                <w:szCs w:val="24"/>
              </w:rPr>
              <w:t xml:space="preserve"> </w:t>
            </w:r>
            <w:r w:rsidRPr="00BB4D0B">
              <w:rPr>
                <w:sz w:val="24"/>
                <w:szCs w:val="24"/>
              </w:rPr>
              <w:t>в реестр недобросовестных участников государственных закупок</w:t>
            </w:r>
          </w:p>
          <w:p w14:paraId="400AC609" w14:textId="77777777" w:rsidR="00425849" w:rsidRPr="00BB4D0B" w:rsidRDefault="00425849" w:rsidP="00425849">
            <w:pPr>
              <w:pStyle w:val="a4"/>
              <w:spacing w:before="0" w:beforeAutospacing="0" w:after="0" w:afterAutospacing="0"/>
              <w:jc w:val="both"/>
              <w:rPr>
                <w:color w:val="000000" w:themeColor="text1"/>
              </w:rPr>
            </w:pPr>
          </w:p>
          <w:p w14:paraId="6125E112" w14:textId="18DB7F7B"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 xml:space="preserve">В соответствии с </w:t>
            </w:r>
            <w:hyperlink r:id="rId8" w:anchor="z154" w:history="1">
              <w:r w:rsidRPr="00BB4D0B">
                <w:rPr>
                  <w:rStyle w:val="a6"/>
                  <w:color w:val="000000" w:themeColor="text1"/>
                  <w:u w:val="none"/>
                </w:rPr>
                <w:t>подпунктом 2)</w:t>
              </w:r>
            </w:hyperlink>
            <w:r w:rsidRPr="00BB4D0B">
              <w:rPr>
                <w:color w:val="000000" w:themeColor="text1"/>
              </w:rPr>
              <w:t xml:space="preserve"> пункта 4 статьи 8, </w:t>
            </w:r>
            <w:hyperlink r:id="rId9" w:anchor="z376" w:history="1">
              <w:r w:rsidRPr="00BB4D0B">
                <w:rPr>
                  <w:rStyle w:val="a6"/>
                  <w:color w:val="000000" w:themeColor="text1"/>
                  <w:u w:val="none"/>
                </w:rPr>
                <w:t>пунктом 5</w:t>
              </w:r>
            </w:hyperlink>
            <w:r w:rsidRPr="00BB4D0B">
              <w:rPr>
                <w:color w:val="000000" w:themeColor="text1"/>
              </w:rPr>
              <w:t xml:space="preserve"> статьи 17 Закона Республики Казахстан «О государственных закупках» (далее – Закон), по итогам государственных закупок:</w:t>
            </w:r>
          </w:p>
          <w:p w14:paraId="4E0AF325"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Номер объявления о закупке:</w:t>
            </w:r>
          </w:p>
          <w:p w14:paraId="683F98D3"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Способ закупки:</w:t>
            </w:r>
          </w:p>
          <w:p w14:paraId="2504EE07"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Дата направления подписанного заказчиком договора о государственных закупках на подписание потенциальному поставщику: день/месяц/год</w:t>
            </w:r>
          </w:p>
          <w:p w14:paraId="7E9AD2BC"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Дата направления уведомления о необходимости подписания проекта договора о государственных закупках: день/месяц/год</w:t>
            </w:r>
          </w:p>
          <w:p w14:paraId="21EA90D0"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 xml:space="preserve">Дата истечения срока для подписания договора о государственных закупках поставщиком, установленного </w:t>
            </w:r>
            <w:hyperlink r:id="rId10" w:anchor="z4" w:history="1">
              <w:r w:rsidRPr="00BB4D0B">
                <w:rPr>
                  <w:rStyle w:val="a6"/>
                  <w:color w:val="000000" w:themeColor="text1"/>
                  <w:u w:val="none"/>
                </w:rPr>
                <w:t>Законом</w:t>
              </w:r>
            </w:hyperlink>
            <w:r w:rsidRPr="00BB4D0B">
              <w:rPr>
                <w:color w:val="000000" w:themeColor="text1"/>
              </w:rPr>
              <w:t>: день/месяц/год</w:t>
            </w:r>
          </w:p>
          <w:p w14:paraId="77CED44D"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либо:</w:t>
            </w:r>
          </w:p>
          <w:p w14:paraId="6906FAF9" w14:textId="77777777" w:rsidR="00425849" w:rsidRPr="00BB4D0B" w:rsidRDefault="00425849" w:rsidP="00425849">
            <w:pPr>
              <w:pStyle w:val="a4"/>
              <w:spacing w:before="0" w:beforeAutospacing="0" w:after="0" w:afterAutospacing="0"/>
              <w:ind w:firstLine="317"/>
              <w:jc w:val="both"/>
              <w:rPr>
                <w:color w:val="000000" w:themeColor="text1"/>
              </w:rPr>
            </w:pPr>
            <w:r w:rsidRPr="00BB4D0B">
              <w:lastRenderedPageBreak/>
              <w:t>Дата заключения договора: день/месяц/год</w:t>
            </w:r>
          </w:p>
          <w:p w14:paraId="75E04371" w14:textId="77777777" w:rsidR="00425849" w:rsidRPr="00BB4D0B" w:rsidRDefault="00425849" w:rsidP="00425849">
            <w:pPr>
              <w:pStyle w:val="a4"/>
              <w:spacing w:before="0" w:beforeAutospacing="0" w:after="0" w:afterAutospacing="0"/>
              <w:ind w:firstLine="317"/>
              <w:jc w:val="both"/>
              <w:rPr>
                <w:color w:val="000000" w:themeColor="text1"/>
              </w:rPr>
            </w:pPr>
            <w:r w:rsidRPr="00BB4D0B">
              <w:t>Дата истечения срока внесения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статьей 13 Закона потенциальным поставщиком: день/месяц/год</w:t>
            </w:r>
          </w:p>
          <w:p w14:paraId="64D7DF9E" w14:textId="77777777" w:rsidR="00425849" w:rsidRPr="00BB4D0B" w:rsidRDefault="00425849" w:rsidP="00425849">
            <w:pPr>
              <w:pStyle w:val="a4"/>
              <w:spacing w:before="0" w:beforeAutospacing="0" w:after="0" w:afterAutospacing="0"/>
              <w:ind w:firstLine="317"/>
              <w:jc w:val="both"/>
              <w:rPr>
                <w:color w:val="000000" w:themeColor="text1"/>
              </w:rPr>
            </w:pPr>
            <w:r w:rsidRPr="00BB4D0B">
              <w:t>Заказчик:</w:t>
            </w:r>
          </w:p>
          <w:p w14:paraId="4C2EE0AA" w14:textId="77777777" w:rsidR="00425849" w:rsidRPr="00BB4D0B" w:rsidRDefault="00425849" w:rsidP="00425849">
            <w:pPr>
              <w:pStyle w:val="a4"/>
              <w:spacing w:before="0" w:beforeAutospacing="0" w:after="0" w:afterAutospacing="0"/>
              <w:ind w:firstLine="317"/>
              <w:jc w:val="both"/>
              <w:rPr>
                <w:color w:val="000000" w:themeColor="text1"/>
              </w:rPr>
            </w:pPr>
            <w:r w:rsidRPr="00BB4D0B">
              <w:t>Наименование:</w:t>
            </w:r>
          </w:p>
          <w:p w14:paraId="0A582DB0" w14:textId="77777777" w:rsidR="00425849" w:rsidRPr="00BB4D0B" w:rsidRDefault="00425849" w:rsidP="00425849">
            <w:pPr>
              <w:pStyle w:val="a4"/>
              <w:spacing w:before="0" w:beforeAutospacing="0" w:after="0" w:afterAutospacing="0"/>
              <w:ind w:firstLine="317"/>
              <w:jc w:val="both"/>
              <w:rPr>
                <w:color w:val="000000" w:themeColor="text1"/>
              </w:rPr>
            </w:pPr>
            <w:r w:rsidRPr="00BB4D0B">
              <w:t>БИН:</w:t>
            </w:r>
          </w:p>
          <w:p w14:paraId="5CB28C8E" w14:textId="77777777" w:rsidR="00425849" w:rsidRPr="00BB4D0B" w:rsidRDefault="00425849" w:rsidP="00425849">
            <w:pPr>
              <w:pStyle w:val="a4"/>
              <w:spacing w:before="0" w:beforeAutospacing="0" w:after="0" w:afterAutospacing="0"/>
              <w:ind w:firstLine="317"/>
              <w:jc w:val="both"/>
              <w:rPr>
                <w:color w:val="000000" w:themeColor="text1"/>
              </w:rPr>
            </w:pPr>
            <w:r w:rsidRPr="00BB4D0B">
              <w:t>Адрес:</w:t>
            </w:r>
          </w:p>
          <w:p w14:paraId="2C1E7AA1" w14:textId="77777777" w:rsidR="00425849" w:rsidRPr="00BB4D0B" w:rsidRDefault="00425849" w:rsidP="00425849">
            <w:pPr>
              <w:pStyle w:val="a4"/>
              <w:spacing w:before="0" w:beforeAutospacing="0" w:after="0" w:afterAutospacing="0"/>
              <w:ind w:firstLine="317"/>
              <w:jc w:val="both"/>
              <w:rPr>
                <w:color w:val="000000" w:themeColor="text1"/>
              </w:rPr>
            </w:pPr>
            <w:r w:rsidRPr="00BB4D0B">
              <w:t>Телефон:</w:t>
            </w:r>
          </w:p>
          <w:p w14:paraId="32C1C4A4" w14:textId="77777777" w:rsidR="00425849" w:rsidRPr="00BB4D0B" w:rsidRDefault="00425849" w:rsidP="00425849">
            <w:pPr>
              <w:pStyle w:val="a4"/>
              <w:spacing w:before="0" w:beforeAutospacing="0" w:after="0" w:afterAutospacing="0"/>
              <w:ind w:firstLine="317"/>
              <w:jc w:val="both"/>
              <w:rPr>
                <w:color w:val="000000" w:themeColor="text1"/>
              </w:rPr>
            </w:pPr>
            <w:r w:rsidRPr="00BB4D0B">
              <w:t>ПРИКАЗЫВАЮ:</w:t>
            </w:r>
          </w:p>
          <w:p w14:paraId="3B9C88E6"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 xml:space="preserve">1. В соответствии с </w:t>
            </w:r>
            <w:hyperlink r:id="rId11" w:anchor="z376" w:history="1">
              <w:r w:rsidRPr="00BB4D0B">
                <w:rPr>
                  <w:rStyle w:val="a6"/>
                  <w:color w:val="000000" w:themeColor="text1"/>
                  <w:u w:val="none"/>
                </w:rPr>
                <w:t>пунктом 5</w:t>
              </w:r>
            </w:hyperlink>
            <w:r w:rsidRPr="00BB4D0B">
              <w:rPr>
                <w:color w:val="000000" w:themeColor="text1"/>
              </w:rPr>
              <w:t xml:space="preserve"> статьи 17 Закона признать _________ уклонившимся от заключения договора о государственных закупках в связи с:</w:t>
            </w:r>
          </w:p>
          <w:p w14:paraId="40F58E18"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 xml:space="preserve">не подписанием договора о государственных закупках № ___ по закупке № ______, проведенного способом ______ в установленный </w:t>
            </w:r>
            <w:hyperlink r:id="rId12" w:anchor="z4" w:history="1">
              <w:r w:rsidRPr="00BB4D0B">
                <w:rPr>
                  <w:rStyle w:val="a6"/>
                  <w:color w:val="000000" w:themeColor="text1"/>
                  <w:u w:val="none"/>
                </w:rPr>
                <w:t>Законом</w:t>
              </w:r>
            </w:hyperlink>
            <w:r w:rsidRPr="00BB4D0B">
              <w:rPr>
                <w:color w:val="000000" w:themeColor="text1"/>
              </w:rPr>
              <w:t xml:space="preserve"> срок/либо:</w:t>
            </w:r>
          </w:p>
          <w:p w14:paraId="1B8428F5"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 xml:space="preserve">не внесением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w:t>
            </w:r>
            <w:hyperlink r:id="rId13" w:anchor="z262" w:history="1">
              <w:r w:rsidRPr="00BB4D0B">
                <w:rPr>
                  <w:rStyle w:val="a6"/>
                  <w:color w:val="000000" w:themeColor="text1"/>
                  <w:u w:val="none"/>
                </w:rPr>
                <w:t>статьей 13</w:t>
              </w:r>
            </w:hyperlink>
            <w:r w:rsidRPr="00BB4D0B">
              <w:rPr>
                <w:color w:val="000000" w:themeColor="text1"/>
              </w:rPr>
              <w:t xml:space="preserve"> Закона по договору № ____ от день/месяц/год по лоту ____, проведенного способом _______.</w:t>
            </w:r>
          </w:p>
          <w:p w14:paraId="4B17876D" w14:textId="7777777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 xml:space="preserve">2. В соответствии с </w:t>
            </w:r>
            <w:hyperlink r:id="rId14" w:anchor="z154" w:history="1">
              <w:r w:rsidRPr="00BB4D0B">
                <w:rPr>
                  <w:rStyle w:val="a6"/>
                  <w:color w:val="000000" w:themeColor="text1"/>
                  <w:u w:val="none"/>
                </w:rPr>
                <w:t>подпунктом 2)</w:t>
              </w:r>
            </w:hyperlink>
            <w:r w:rsidRPr="00BB4D0B">
              <w:rPr>
                <w:color w:val="000000" w:themeColor="text1"/>
              </w:rPr>
              <w:t xml:space="preserve"> пункта 4, части второй </w:t>
            </w:r>
            <w:hyperlink r:id="rId15" w:anchor="z163" w:history="1">
              <w:r w:rsidRPr="00BB4D0B">
                <w:rPr>
                  <w:rStyle w:val="a6"/>
                  <w:color w:val="000000" w:themeColor="text1"/>
                  <w:u w:val="none"/>
                </w:rPr>
                <w:t xml:space="preserve">пункта </w:t>
              </w:r>
              <w:r w:rsidRPr="00BB4D0B">
                <w:rPr>
                  <w:rStyle w:val="a6"/>
                  <w:color w:val="000000" w:themeColor="text1"/>
                  <w:u w:val="none"/>
                </w:rPr>
                <w:br/>
                <w:t>5</w:t>
              </w:r>
            </w:hyperlink>
            <w:r w:rsidRPr="00BB4D0B">
              <w:rPr>
                <w:color w:val="000000" w:themeColor="text1"/>
              </w:rPr>
              <w:t xml:space="preserve"> статьи 8 Закона признать недобросовестным участником государственных закупок.</w:t>
            </w:r>
          </w:p>
          <w:p w14:paraId="594AB657" w14:textId="20BF1D97" w:rsidR="00425849" w:rsidRPr="00BB4D0B" w:rsidRDefault="00425849" w:rsidP="00425849">
            <w:pPr>
              <w:pStyle w:val="a4"/>
              <w:spacing w:before="0" w:beforeAutospacing="0" w:after="0" w:afterAutospacing="0"/>
              <w:ind w:firstLine="317"/>
              <w:jc w:val="both"/>
              <w:rPr>
                <w:color w:val="000000" w:themeColor="text1"/>
              </w:rPr>
            </w:pPr>
            <w:r w:rsidRPr="00BB4D0B">
              <w:rPr>
                <w:color w:val="000000" w:themeColor="text1"/>
              </w:rPr>
              <w:t>3. Включить в реестр недобросовестных участников государственных закупок следующие сведения о потенциальном поставщике:</w:t>
            </w:r>
          </w:p>
          <w:tbl>
            <w:tblPr>
              <w:tblStyle w:val="a3"/>
              <w:tblW w:w="5245" w:type="dxa"/>
              <w:tblLayout w:type="fixed"/>
              <w:tblLook w:val="04A0" w:firstRow="1" w:lastRow="0" w:firstColumn="1" w:lastColumn="0" w:noHBand="0" w:noVBand="1"/>
            </w:tblPr>
            <w:tblGrid>
              <w:gridCol w:w="4940"/>
              <w:gridCol w:w="305"/>
            </w:tblGrid>
            <w:tr w:rsidR="00425849" w:rsidRPr="00BB4D0B" w14:paraId="5603FB10" w14:textId="77777777" w:rsidTr="00425849">
              <w:trPr>
                <w:trHeight w:val="534"/>
              </w:trPr>
              <w:tc>
                <w:tcPr>
                  <w:tcW w:w="4940" w:type="dxa"/>
                  <w:vAlign w:val="center"/>
                </w:tcPr>
                <w:p w14:paraId="224214DA" w14:textId="77777777" w:rsidR="00425849" w:rsidRPr="00BB4D0B" w:rsidRDefault="00425849" w:rsidP="00425849">
                  <w:pPr>
                    <w:pStyle w:val="a4"/>
                  </w:pPr>
                  <w:r w:rsidRPr="00BB4D0B">
                    <w:t>Наименование/Ф.И.О.:</w:t>
                  </w:r>
                </w:p>
              </w:tc>
              <w:tc>
                <w:tcPr>
                  <w:tcW w:w="305" w:type="dxa"/>
                </w:tcPr>
                <w:p w14:paraId="5C26C297" w14:textId="77777777" w:rsidR="00425849" w:rsidRPr="00BB4D0B" w:rsidRDefault="00425849" w:rsidP="00425849">
                  <w:pPr>
                    <w:pStyle w:val="a4"/>
                  </w:pPr>
                </w:p>
              </w:tc>
            </w:tr>
            <w:tr w:rsidR="00425849" w:rsidRPr="00BB4D0B" w14:paraId="3A78B476" w14:textId="77777777" w:rsidTr="00425849">
              <w:trPr>
                <w:trHeight w:val="514"/>
              </w:trPr>
              <w:tc>
                <w:tcPr>
                  <w:tcW w:w="4940" w:type="dxa"/>
                  <w:vAlign w:val="center"/>
                </w:tcPr>
                <w:p w14:paraId="71C37757" w14:textId="77777777" w:rsidR="00425849" w:rsidRPr="00BB4D0B" w:rsidRDefault="00425849" w:rsidP="00425849">
                  <w:pPr>
                    <w:pStyle w:val="a4"/>
                  </w:pPr>
                  <w:r w:rsidRPr="00BB4D0B">
                    <w:lastRenderedPageBreak/>
                    <w:t>БИН/ИИН, регистрационные данные для поставщиков-нерезидентов:</w:t>
                  </w:r>
                </w:p>
              </w:tc>
              <w:tc>
                <w:tcPr>
                  <w:tcW w:w="305" w:type="dxa"/>
                </w:tcPr>
                <w:p w14:paraId="72C63F56" w14:textId="77777777" w:rsidR="00425849" w:rsidRPr="00BB4D0B" w:rsidRDefault="00425849" w:rsidP="00425849">
                  <w:pPr>
                    <w:pStyle w:val="a4"/>
                  </w:pPr>
                </w:p>
              </w:tc>
            </w:tr>
            <w:tr w:rsidR="00425849" w:rsidRPr="00BB4D0B" w14:paraId="1443650E" w14:textId="77777777" w:rsidTr="00425849">
              <w:trPr>
                <w:trHeight w:val="534"/>
              </w:trPr>
              <w:tc>
                <w:tcPr>
                  <w:tcW w:w="4940" w:type="dxa"/>
                  <w:vAlign w:val="center"/>
                </w:tcPr>
                <w:p w14:paraId="43AFF433" w14:textId="77777777" w:rsidR="00425849" w:rsidRPr="00BB4D0B" w:rsidRDefault="00425849" w:rsidP="00425849">
                  <w:pPr>
                    <w:pStyle w:val="a4"/>
                  </w:pPr>
                  <w:r w:rsidRPr="00BB4D0B">
                    <w:t>Ф.И.О. руководителя:</w:t>
                  </w:r>
                </w:p>
              </w:tc>
              <w:tc>
                <w:tcPr>
                  <w:tcW w:w="305" w:type="dxa"/>
                </w:tcPr>
                <w:p w14:paraId="5038207E" w14:textId="77777777" w:rsidR="00425849" w:rsidRPr="00BB4D0B" w:rsidRDefault="00425849" w:rsidP="00425849">
                  <w:pPr>
                    <w:pStyle w:val="a4"/>
                  </w:pPr>
                </w:p>
              </w:tc>
            </w:tr>
            <w:tr w:rsidR="00425849" w:rsidRPr="00BB4D0B" w14:paraId="5907274A" w14:textId="77777777" w:rsidTr="00425849">
              <w:trPr>
                <w:trHeight w:val="1048"/>
              </w:trPr>
              <w:tc>
                <w:tcPr>
                  <w:tcW w:w="4940" w:type="dxa"/>
                  <w:vAlign w:val="center"/>
                </w:tcPr>
                <w:p w14:paraId="78889769" w14:textId="77777777" w:rsidR="00425849" w:rsidRPr="00BB4D0B" w:rsidRDefault="00425849" w:rsidP="00425849">
                  <w:pPr>
                    <w:pStyle w:val="a4"/>
                  </w:pPr>
                  <w:r w:rsidRPr="00BB4D0B">
                    <w:t>ИИН руководителя, регистрационные данные руководителя для поставщиков-нерезидентов:</w:t>
                  </w:r>
                </w:p>
              </w:tc>
              <w:tc>
                <w:tcPr>
                  <w:tcW w:w="305" w:type="dxa"/>
                </w:tcPr>
                <w:p w14:paraId="2B25825E" w14:textId="77777777" w:rsidR="00425849" w:rsidRPr="00BB4D0B" w:rsidRDefault="00425849" w:rsidP="00425849">
                  <w:pPr>
                    <w:pStyle w:val="a4"/>
                  </w:pPr>
                </w:p>
              </w:tc>
            </w:tr>
            <w:tr w:rsidR="00425849" w:rsidRPr="00BB4D0B" w14:paraId="2CEA6E3F" w14:textId="77777777" w:rsidTr="00425849">
              <w:trPr>
                <w:trHeight w:val="534"/>
              </w:trPr>
              <w:tc>
                <w:tcPr>
                  <w:tcW w:w="4940" w:type="dxa"/>
                  <w:vAlign w:val="center"/>
                </w:tcPr>
                <w:p w14:paraId="027B253E" w14:textId="77777777" w:rsidR="00425849" w:rsidRPr="00BB4D0B" w:rsidRDefault="00425849" w:rsidP="00425849">
                  <w:pPr>
                    <w:pStyle w:val="a4"/>
                  </w:pPr>
                  <w:r w:rsidRPr="00BB4D0B">
                    <w:t>Наименование/Ф.И.О. учредителя (учредителей):</w:t>
                  </w:r>
                </w:p>
              </w:tc>
              <w:tc>
                <w:tcPr>
                  <w:tcW w:w="305" w:type="dxa"/>
                </w:tcPr>
                <w:p w14:paraId="49506974" w14:textId="77777777" w:rsidR="00425849" w:rsidRPr="00BB4D0B" w:rsidRDefault="00425849" w:rsidP="00425849">
                  <w:pPr>
                    <w:pStyle w:val="a4"/>
                  </w:pPr>
                </w:p>
              </w:tc>
            </w:tr>
            <w:tr w:rsidR="00425849" w:rsidRPr="00BB4D0B" w14:paraId="0B9AA8D4" w14:textId="77777777" w:rsidTr="00425849">
              <w:trPr>
                <w:trHeight w:val="1068"/>
              </w:trPr>
              <w:tc>
                <w:tcPr>
                  <w:tcW w:w="4940" w:type="dxa"/>
                  <w:vAlign w:val="center"/>
                </w:tcPr>
                <w:p w14:paraId="38942EF8" w14:textId="77777777" w:rsidR="00425849" w:rsidRPr="00BB4D0B" w:rsidRDefault="00425849" w:rsidP="00425849">
                  <w:pPr>
                    <w:pStyle w:val="a4"/>
                  </w:pPr>
                  <w:r w:rsidRPr="00BB4D0B">
                    <w:t>БИН/ИИН учредителей (учредителей), регистрационные данные учредителей для поставщиков-нерезидентов:</w:t>
                  </w:r>
                </w:p>
              </w:tc>
              <w:tc>
                <w:tcPr>
                  <w:tcW w:w="305" w:type="dxa"/>
                </w:tcPr>
                <w:p w14:paraId="27DAAFE5" w14:textId="77777777" w:rsidR="00425849" w:rsidRPr="00BB4D0B" w:rsidRDefault="00425849" w:rsidP="00425849">
                  <w:pPr>
                    <w:pStyle w:val="a4"/>
                  </w:pPr>
                </w:p>
              </w:tc>
            </w:tr>
            <w:tr w:rsidR="00425849" w:rsidRPr="00BB4D0B" w14:paraId="4FE4885F" w14:textId="77777777" w:rsidTr="00425849">
              <w:trPr>
                <w:trHeight w:val="514"/>
              </w:trPr>
              <w:tc>
                <w:tcPr>
                  <w:tcW w:w="4940" w:type="dxa"/>
                  <w:vAlign w:val="center"/>
                </w:tcPr>
                <w:p w14:paraId="474B8F2D" w14:textId="77777777" w:rsidR="00425849" w:rsidRPr="00BB4D0B" w:rsidRDefault="00425849" w:rsidP="00425849">
                  <w:pPr>
                    <w:pStyle w:val="a4"/>
                  </w:pPr>
                  <w:r w:rsidRPr="00BB4D0B">
                    <w:t>Адрес:</w:t>
                  </w:r>
                </w:p>
              </w:tc>
              <w:tc>
                <w:tcPr>
                  <w:tcW w:w="305" w:type="dxa"/>
                </w:tcPr>
                <w:p w14:paraId="38C09A19" w14:textId="77777777" w:rsidR="00425849" w:rsidRPr="00BB4D0B" w:rsidRDefault="00425849" w:rsidP="00425849">
                  <w:pPr>
                    <w:pStyle w:val="a4"/>
                  </w:pPr>
                </w:p>
              </w:tc>
            </w:tr>
            <w:tr w:rsidR="00425849" w:rsidRPr="00BB4D0B" w14:paraId="128DAB52" w14:textId="77777777" w:rsidTr="00425849">
              <w:trPr>
                <w:trHeight w:val="534"/>
              </w:trPr>
              <w:tc>
                <w:tcPr>
                  <w:tcW w:w="4940" w:type="dxa"/>
                  <w:vAlign w:val="center"/>
                </w:tcPr>
                <w:p w14:paraId="0D5095CF" w14:textId="77777777" w:rsidR="00425849" w:rsidRPr="00BB4D0B" w:rsidRDefault="00425849" w:rsidP="00425849">
                  <w:pPr>
                    <w:pStyle w:val="a4"/>
                  </w:pPr>
                  <w:r w:rsidRPr="00BB4D0B">
                    <w:t>Телефон:</w:t>
                  </w:r>
                </w:p>
              </w:tc>
              <w:tc>
                <w:tcPr>
                  <w:tcW w:w="305" w:type="dxa"/>
                </w:tcPr>
                <w:p w14:paraId="678FCBE3" w14:textId="77777777" w:rsidR="00425849" w:rsidRPr="00BB4D0B" w:rsidRDefault="00425849" w:rsidP="00425849">
                  <w:pPr>
                    <w:pStyle w:val="a4"/>
                  </w:pPr>
                </w:p>
              </w:tc>
            </w:tr>
          </w:tbl>
          <w:p w14:paraId="5FF212D2" w14:textId="77777777" w:rsidR="00425849" w:rsidRPr="00BB4D0B" w:rsidRDefault="00425849" w:rsidP="00425849">
            <w:pPr>
              <w:ind w:firstLine="317"/>
              <w:jc w:val="both"/>
              <w:rPr>
                <w:rFonts w:ascii="Times New Roman" w:hAnsi="Times New Roman" w:cs="Times New Roman"/>
                <w:sz w:val="24"/>
                <w:szCs w:val="24"/>
              </w:rPr>
            </w:pPr>
            <w:r w:rsidRPr="00BB4D0B">
              <w:rPr>
                <w:rFonts w:ascii="Times New Roman" w:hAnsi="Times New Roman" w:cs="Times New Roman"/>
                <w:sz w:val="24"/>
                <w:szCs w:val="24"/>
              </w:rPr>
              <w:t>4. Период нахождения в реестре определить 24 месяца с даты утверждения приказа.</w:t>
            </w:r>
          </w:p>
          <w:p w14:paraId="64C8FEAB" w14:textId="77777777" w:rsidR="00425849" w:rsidRPr="00BB4D0B" w:rsidRDefault="00425849" w:rsidP="00425849">
            <w:pPr>
              <w:ind w:firstLine="317"/>
              <w:jc w:val="both"/>
              <w:rPr>
                <w:rFonts w:ascii="Times New Roman" w:hAnsi="Times New Roman" w:cs="Times New Roman"/>
                <w:sz w:val="24"/>
                <w:szCs w:val="24"/>
              </w:rPr>
            </w:pPr>
            <w:r w:rsidRPr="00BB4D0B">
              <w:rPr>
                <w:rFonts w:ascii="Times New Roman" w:hAnsi="Times New Roman" w:cs="Times New Roman"/>
                <w:sz w:val="24"/>
                <w:szCs w:val="24"/>
              </w:rPr>
              <w:t>5. Приказ вступает в силу с момента подписания.</w:t>
            </w:r>
          </w:p>
          <w:p w14:paraId="0DDED40B" w14:textId="77777777" w:rsidR="00425849" w:rsidRPr="00BB4D0B" w:rsidRDefault="00425849" w:rsidP="00425849">
            <w:pPr>
              <w:ind w:firstLine="317"/>
              <w:jc w:val="both"/>
              <w:rPr>
                <w:rFonts w:ascii="Times New Roman" w:hAnsi="Times New Roman" w:cs="Times New Roman"/>
                <w:sz w:val="24"/>
                <w:szCs w:val="24"/>
              </w:rPr>
            </w:pPr>
            <w:r w:rsidRPr="00BB4D0B">
              <w:rPr>
                <w:rFonts w:ascii="Times New Roman" w:hAnsi="Times New Roman" w:cs="Times New Roman"/>
                <w:sz w:val="24"/>
                <w:szCs w:val="24"/>
              </w:rPr>
              <w:t>Уполномоченное лицо Ф.И.О. (электронная цифровая подпись)</w:t>
            </w:r>
          </w:p>
          <w:p w14:paraId="38796F61" w14:textId="77777777" w:rsidR="00425849" w:rsidRPr="00BB4D0B" w:rsidRDefault="00425849" w:rsidP="00425849">
            <w:pPr>
              <w:ind w:firstLine="317"/>
              <w:jc w:val="both"/>
              <w:rPr>
                <w:rFonts w:ascii="Times New Roman" w:hAnsi="Times New Roman" w:cs="Times New Roman"/>
                <w:sz w:val="24"/>
                <w:szCs w:val="24"/>
              </w:rPr>
            </w:pPr>
            <w:r w:rsidRPr="00BB4D0B">
              <w:rPr>
                <w:rFonts w:ascii="Times New Roman" w:hAnsi="Times New Roman" w:cs="Times New Roman"/>
                <w:sz w:val="24"/>
                <w:szCs w:val="24"/>
              </w:rPr>
              <w:t>Расшифровка аббревиатур:</w:t>
            </w:r>
          </w:p>
          <w:p w14:paraId="25B2BDB9" w14:textId="77777777" w:rsidR="00425849" w:rsidRPr="00BB4D0B" w:rsidRDefault="00425849" w:rsidP="00425849">
            <w:pPr>
              <w:ind w:firstLine="317"/>
              <w:jc w:val="both"/>
              <w:rPr>
                <w:rFonts w:ascii="Times New Roman" w:hAnsi="Times New Roman" w:cs="Times New Roman"/>
                <w:sz w:val="24"/>
                <w:szCs w:val="24"/>
              </w:rPr>
            </w:pPr>
            <w:r w:rsidRPr="00BB4D0B">
              <w:rPr>
                <w:rFonts w:ascii="Times New Roman" w:hAnsi="Times New Roman" w:cs="Times New Roman"/>
                <w:sz w:val="24"/>
                <w:szCs w:val="24"/>
              </w:rPr>
              <w:t>БИН – бизнес-идентификационный номер;</w:t>
            </w:r>
          </w:p>
          <w:p w14:paraId="552521BF" w14:textId="77777777" w:rsidR="00425849" w:rsidRPr="00BB4D0B" w:rsidRDefault="00425849" w:rsidP="00425849">
            <w:pPr>
              <w:ind w:firstLine="317"/>
              <w:jc w:val="both"/>
              <w:rPr>
                <w:rFonts w:ascii="Times New Roman" w:hAnsi="Times New Roman" w:cs="Times New Roman"/>
                <w:sz w:val="24"/>
                <w:szCs w:val="24"/>
              </w:rPr>
            </w:pPr>
            <w:r w:rsidRPr="00BB4D0B">
              <w:rPr>
                <w:rFonts w:ascii="Times New Roman" w:hAnsi="Times New Roman" w:cs="Times New Roman"/>
                <w:sz w:val="24"/>
                <w:szCs w:val="24"/>
              </w:rPr>
              <w:t>ИИН – индивидуальный идентификационный номер;</w:t>
            </w:r>
          </w:p>
          <w:p w14:paraId="776546BB" w14:textId="0C8C776E" w:rsidR="00C1501C" w:rsidRPr="00BB4D0B" w:rsidRDefault="00425849" w:rsidP="00425849">
            <w:pPr>
              <w:ind w:firstLine="317"/>
              <w:jc w:val="both"/>
              <w:rPr>
                <w:rFonts w:ascii="Times New Roman" w:eastAsia="Times New Roman" w:hAnsi="Times New Roman" w:cs="Times New Roman"/>
                <w:color w:val="000000"/>
                <w:sz w:val="24"/>
                <w:szCs w:val="24"/>
              </w:rPr>
            </w:pPr>
            <w:r w:rsidRPr="00BB4D0B">
              <w:rPr>
                <w:rFonts w:ascii="Times New Roman" w:hAnsi="Times New Roman" w:cs="Times New Roman"/>
                <w:sz w:val="24"/>
                <w:szCs w:val="24"/>
              </w:rPr>
              <w:t>Ф.И.О. – фамилия, имя, отчество (при его наличии).</w:t>
            </w:r>
          </w:p>
        </w:tc>
        <w:tc>
          <w:tcPr>
            <w:tcW w:w="5463" w:type="dxa"/>
            <w:shd w:val="clear" w:color="auto" w:fill="auto"/>
          </w:tcPr>
          <w:p w14:paraId="0C87439F"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lastRenderedPageBreak/>
              <w:t>Приложение 6</w:t>
            </w:r>
          </w:p>
          <w:p w14:paraId="3C39DA1E" w14:textId="77777777" w:rsidR="00FC68F2" w:rsidRPr="00BB4D0B" w:rsidRDefault="00FC68F2" w:rsidP="00FC68F2">
            <w:pPr>
              <w:pStyle w:val="3"/>
              <w:spacing w:before="0" w:beforeAutospacing="0" w:after="0" w:afterAutospacing="0"/>
              <w:ind w:left="1862"/>
              <w:jc w:val="center"/>
              <w:outlineLvl w:val="2"/>
              <w:rPr>
                <w:b w:val="0"/>
                <w:bCs w:val="0"/>
                <w:sz w:val="22"/>
                <w:szCs w:val="22"/>
              </w:rPr>
            </w:pPr>
            <w:r w:rsidRPr="00BB4D0B">
              <w:rPr>
                <w:b w:val="0"/>
                <w:bCs w:val="0"/>
                <w:sz w:val="24"/>
                <w:szCs w:val="24"/>
              </w:rPr>
              <w:t>к Правилам формирования</w:t>
            </w:r>
          </w:p>
          <w:p w14:paraId="127182F3"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t>и ведения реестров в сфере</w:t>
            </w:r>
          </w:p>
          <w:p w14:paraId="27B953C9"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t>государственных закупок</w:t>
            </w:r>
          </w:p>
          <w:p w14:paraId="0BCFFFA5" w14:textId="77777777" w:rsidR="00FC68F2" w:rsidRPr="00BB4D0B" w:rsidRDefault="00FC68F2" w:rsidP="00FC68F2">
            <w:pPr>
              <w:pStyle w:val="3"/>
              <w:spacing w:before="0" w:beforeAutospacing="0" w:after="0" w:afterAutospacing="0"/>
              <w:ind w:left="1862"/>
              <w:jc w:val="center"/>
              <w:outlineLvl w:val="2"/>
              <w:rPr>
                <w:b w:val="0"/>
                <w:bCs w:val="0"/>
                <w:sz w:val="24"/>
                <w:szCs w:val="24"/>
              </w:rPr>
            </w:pPr>
            <w:r w:rsidRPr="00BB4D0B">
              <w:rPr>
                <w:b w:val="0"/>
                <w:bCs w:val="0"/>
                <w:sz w:val="24"/>
                <w:szCs w:val="24"/>
              </w:rPr>
              <w:t>форма</w:t>
            </w:r>
          </w:p>
          <w:p w14:paraId="458F0434" w14:textId="6FD955CD" w:rsidR="00FC68F2" w:rsidRPr="00BB4D0B" w:rsidRDefault="00FC68F2" w:rsidP="00FC68F2">
            <w:pPr>
              <w:pStyle w:val="3"/>
              <w:spacing w:before="0" w:beforeAutospacing="0" w:after="0" w:afterAutospacing="0"/>
              <w:ind w:left="1862"/>
              <w:jc w:val="center"/>
              <w:outlineLvl w:val="2"/>
              <w:rPr>
                <w:b w:val="0"/>
                <w:bCs w:val="0"/>
                <w:sz w:val="24"/>
                <w:szCs w:val="24"/>
              </w:rPr>
            </w:pPr>
          </w:p>
          <w:tbl>
            <w:tblPr>
              <w:tblStyle w:val="TableNormal"/>
              <w:tblW w:w="5215" w:type="dxa"/>
              <w:tblInd w:w="3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622"/>
              <w:gridCol w:w="180"/>
              <w:gridCol w:w="2413"/>
            </w:tblGrid>
            <w:tr w:rsidR="00E70ACD" w:rsidRPr="00BB4D0B" w14:paraId="5292A661" w14:textId="77777777" w:rsidTr="00DB03C1">
              <w:trPr>
                <w:trHeight w:val="323"/>
              </w:trPr>
              <w:tc>
                <w:tcPr>
                  <w:tcW w:w="5215" w:type="dxa"/>
                  <w:gridSpan w:val="3"/>
                  <w:tcBorders>
                    <w:top w:val="nil"/>
                    <w:left w:val="nil"/>
                    <w:bottom w:val="nil"/>
                    <w:right w:val="nil"/>
                  </w:tcBorders>
                  <w:shd w:val="clear" w:color="auto" w:fill="auto"/>
                  <w:tcMar>
                    <w:top w:w="80" w:type="dxa"/>
                    <w:left w:w="80" w:type="dxa"/>
                    <w:bottom w:w="80" w:type="dxa"/>
                    <w:right w:w="80" w:type="dxa"/>
                  </w:tcMar>
                </w:tcPr>
                <w:p w14:paraId="278C75DF" w14:textId="77777777" w:rsidR="00E70ACD" w:rsidRPr="00BB4D0B" w:rsidRDefault="00E70ACD" w:rsidP="00E70ACD">
                  <w:pPr>
                    <w:jc w:val="center"/>
                    <w:rPr>
                      <w:sz w:val="24"/>
                      <w:szCs w:val="24"/>
                    </w:rPr>
                  </w:pPr>
                  <w:r w:rsidRPr="00BB4D0B">
                    <w:rPr>
                      <w:rStyle w:val="af6"/>
                      <w:spacing w:val="2"/>
                      <w:sz w:val="24"/>
                      <w:szCs w:val="24"/>
                    </w:rPr>
                    <w:t>Бланк заказчика</w:t>
                  </w:r>
                </w:p>
              </w:tc>
            </w:tr>
            <w:tr w:rsidR="00E70ACD" w:rsidRPr="00BB4D0B" w14:paraId="7B441CF5" w14:textId="77777777" w:rsidTr="00DB03C1">
              <w:trPr>
                <w:trHeight w:val="323"/>
              </w:trPr>
              <w:tc>
                <w:tcPr>
                  <w:tcW w:w="5215" w:type="dxa"/>
                  <w:gridSpan w:val="3"/>
                  <w:tcBorders>
                    <w:top w:val="nil"/>
                    <w:left w:val="nil"/>
                    <w:bottom w:val="nil"/>
                    <w:right w:val="nil"/>
                  </w:tcBorders>
                  <w:shd w:val="clear" w:color="auto" w:fill="auto"/>
                  <w:tcMar>
                    <w:top w:w="80" w:type="dxa"/>
                    <w:left w:w="80" w:type="dxa"/>
                    <w:bottom w:w="80" w:type="dxa"/>
                    <w:right w:w="80" w:type="dxa"/>
                  </w:tcMar>
                </w:tcPr>
                <w:p w14:paraId="5F05C42F" w14:textId="77777777" w:rsidR="00E70ACD" w:rsidRPr="00BB4D0B" w:rsidRDefault="00E70ACD" w:rsidP="00E70ACD">
                  <w:pPr>
                    <w:jc w:val="center"/>
                    <w:rPr>
                      <w:sz w:val="24"/>
                      <w:szCs w:val="24"/>
                    </w:rPr>
                  </w:pPr>
                  <w:r w:rsidRPr="00BB4D0B">
                    <w:rPr>
                      <w:rStyle w:val="af6"/>
                      <w:spacing w:val="2"/>
                      <w:sz w:val="24"/>
                      <w:szCs w:val="24"/>
                    </w:rPr>
                    <w:lastRenderedPageBreak/>
                    <w:t>Государственный герб Республики Казахстан</w:t>
                  </w:r>
                </w:p>
              </w:tc>
            </w:tr>
            <w:tr w:rsidR="00E70ACD" w:rsidRPr="00BB4D0B" w14:paraId="11231989" w14:textId="77777777" w:rsidTr="00DB03C1">
              <w:trPr>
                <w:trHeight w:val="639"/>
              </w:trPr>
              <w:tc>
                <w:tcPr>
                  <w:tcW w:w="2622" w:type="dxa"/>
                  <w:tcBorders>
                    <w:top w:val="nil"/>
                    <w:left w:val="nil"/>
                    <w:bottom w:val="nil"/>
                    <w:right w:val="nil"/>
                  </w:tcBorders>
                  <w:shd w:val="clear" w:color="auto" w:fill="auto"/>
                  <w:tcMar>
                    <w:top w:w="80" w:type="dxa"/>
                    <w:left w:w="80" w:type="dxa"/>
                    <w:bottom w:w="80" w:type="dxa"/>
                    <w:right w:w="80" w:type="dxa"/>
                  </w:tcMar>
                </w:tcPr>
                <w:p w14:paraId="7F17D3B1" w14:textId="77777777" w:rsidR="00E70ACD" w:rsidRPr="00BB4D0B" w:rsidRDefault="00E70ACD" w:rsidP="00E70ACD">
                  <w:pPr>
                    <w:jc w:val="center"/>
                    <w:rPr>
                      <w:sz w:val="24"/>
                      <w:szCs w:val="24"/>
                    </w:rPr>
                  </w:pPr>
                  <w:r w:rsidRPr="00BB4D0B">
                    <w:rPr>
                      <w:rStyle w:val="af6"/>
                      <w:spacing w:val="2"/>
                      <w:sz w:val="24"/>
                      <w:szCs w:val="24"/>
                    </w:rPr>
                    <w:t>Официальное наименование</w:t>
                  </w:r>
                  <w:r w:rsidRPr="00BB4D0B">
                    <w:rPr>
                      <w:rStyle w:val="af6"/>
                      <w:spacing w:val="2"/>
                      <w:sz w:val="24"/>
                      <w:szCs w:val="24"/>
                      <w:shd w:val="clear" w:color="auto" w:fill="FFFF00"/>
                    </w:rPr>
                    <w:br/>
                  </w:r>
                  <w:r w:rsidRPr="00BB4D0B">
                    <w:rPr>
                      <w:rStyle w:val="af6"/>
                      <w:spacing w:val="2"/>
                      <w:sz w:val="24"/>
                      <w:szCs w:val="24"/>
                    </w:rPr>
                    <w:t>заказчика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502134B2" w14:textId="77777777" w:rsidR="00E70ACD" w:rsidRPr="00BB4D0B" w:rsidRDefault="00E70ACD" w:rsidP="00E70ACD">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24EF7332" w14:textId="77777777" w:rsidR="00E70ACD" w:rsidRPr="00BB4D0B" w:rsidRDefault="00E70ACD" w:rsidP="00E70ACD">
                  <w:pPr>
                    <w:jc w:val="center"/>
                    <w:rPr>
                      <w:sz w:val="24"/>
                      <w:szCs w:val="24"/>
                    </w:rPr>
                  </w:pPr>
                  <w:r w:rsidRPr="00BB4D0B">
                    <w:rPr>
                      <w:rStyle w:val="af6"/>
                      <w:spacing w:val="2"/>
                      <w:sz w:val="24"/>
                      <w:szCs w:val="24"/>
                    </w:rPr>
                    <w:t>Официальное наименование</w:t>
                  </w:r>
                  <w:r w:rsidRPr="00BB4D0B">
                    <w:rPr>
                      <w:rStyle w:val="af6"/>
                      <w:spacing w:val="2"/>
                      <w:sz w:val="24"/>
                      <w:szCs w:val="24"/>
                      <w:shd w:val="clear" w:color="auto" w:fill="FFFF00"/>
                    </w:rPr>
                    <w:br/>
                  </w:r>
                  <w:r w:rsidRPr="00BB4D0B">
                    <w:rPr>
                      <w:rStyle w:val="af6"/>
                      <w:spacing w:val="2"/>
                      <w:sz w:val="24"/>
                      <w:szCs w:val="24"/>
                    </w:rPr>
                    <w:t>заказчика на русском языке</w:t>
                  </w:r>
                </w:p>
              </w:tc>
            </w:tr>
            <w:tr w:rsidR="00E70ACD" w:rsidRPr="00BB4D0B" w14:paraId="543C9BA7" w14:textId="77777777" w:rsidTr="00DB03C1">
              <w:trPr>
                <w:trHeight w:val="323"/>
              </w:trPr>
              <w:tc>
                <w:tcPr>
                  <w:tcW w:w="2622" w:type="dxa"/>
                  <w:tcBorders>
                    <w:top w:val="nil"/>
                    <w:left w:val="nil"/>
                    <w:bottom w:val="nil"/>
                    <w:right w:val="nil"/>
                  </w:tcBorders>
                  <w:shd w:val="clear" w:color="auto" w:fill="auto"/>
                  <w:tcMar>
                    <w:top w:w="80" w:type="dxa"/>
                    <w:left w:w="80" w:type="dxa"/>
                    <w:bottom w:w="80" w:type="dxa"/>
                    <w:right w:w="80" w:type="dxa"/>
                  </w:tcMar>
                </w:tcPr>
                <w:p w14:paraId="0A97647B" w14:textId="77777777" w:rsidR="00E70ACD" w:rsidRPr="00BB4D0B" w:rsidRDefault="00E70ACD" w:rsidP="00E70ACD">
                  <w:pPr>
                    <w:jc w:val="center"/>
                    <w:rPr>
                      <w:sz w:val="24"/>
                      <w:szCs w:val="24"/>
                    </w:rPr>
                  </w:pPr>
                  <w:r w:rsidRPr="00BB4D0B">
                    <w:rPr>
                      <w:rStyle w:val="Hyperlink1"/>
                      <w:rFonts w:eastAsia="Arial Unicode MS"/>
                      <w:spacing w:val="2"/>
                      <w:sz w:val="24"/>
                      <w:szCs w:val="24"/>
                    </w:rPr>
                    <w:t>БҰЙРЫҚ</w:t>
                  </w:r>
                </w:p>
              </w:tc>
              <w:tc>
                <w:tcPr>
                  <w:tcW w:w="180" w:type="dxa"/>
                  <w:tcBorders>
                    <w:top w:val="nil"/>
                    <w:left w:val="nil"/>
                    <w:bottom w:val="nil"/>
                    <w:right w:val="nil"/>
                  </w:tcBorders>
                  <w:shd w:val="clear" w:color="auto" w:fill="auto"/>
                  <w:tcMar>
                    <w:top w:w="80" w:type="dxa"/>
                    <w:left w:w="80" w:type="dxa"/>
                    <w:bottom w:w="80" w:type="dxa"/>
                    <w:right w:w="80" w:type="dxa"/>
                  </w:tcMar>
                </w:tcPr>
                <w:p w14:paraId="6CF66FA3" w14:textId="77777777" w:rsidR="00E70ACD" w:rsidRPr="00BB4D0B" w:rsidRDefault="00E70ACD" w:rsidP="00E70ACD">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4525BFD1" w14:textId="77777777" w:rsidR="00E70ACD" w:rsidRPr="00BB4D0B" w:rsidRDefault="00E70ACD" w:rsidP="00E70ACD">
                  <w:pPr>
                    <w:jc w:val="center"/>
                    <w:rPr>
                      <w:sz w:val="24"/>
                      <w:szCs w:val="24"/>
                    </w:rPr>
                  </w:pPr>
                  <w:r w:rsidRPr="00BB4D0B">
                    <w:rPr>
                      <w:rStyle w:val="Hyperlink1"/>
                      <w:rFonts w:eastAsia="Arial Unicode MS"/>
                      <w:spacing w:val="2"/>
                      <w:sz w:val="24"/>
                      <w:szCs w:val="24"/>
                    </w:rPr>
                    <w:t>ПРИКАЗ</w:t>
                  </w:r>
                </w:p>
              </w:tc>
            </w:tr>
            <w:tr w:rsidR="00E70ACD" w:rsidRPr="00BB4D0B" w14:paraId="51C66C2E" w14:textId="77777777" w:rsidTr="00DB03C1">
              <w:trPr>
                <w:trHeight w:val="639"/>
              </w:trPr>
              <w:tc>
                <w:tcPr>
                  <w:tcW w:w="2622" w:type="dxa"/>
                  <w:tcBorders>
                    <w:top w:val="nil"/>
                    <w:left w:val="nil"/>
                    <w:bottom w:val="nil"/>
                    <w:right w:val="nil"/>
                  </w:tcBorders>
                  <w:shd w:val="clear" w:color="auto" w:fill="auto"/>
                  <w:tcMar>
                    <w:top w:w="80" w:type="dxa"/>
                    <w:left w:w="80" w:type="dxa"/>
                    <w:bottom w:w="80" w:type="dxa"/>
                    <w:right w:w="80" w:type="dxa"/>
                  </w:tcMar>
                </w:tcPr>
                <w:p w14:paraId="342C30A2" w14:textId="77777777" w:rsidR="00E70ACD" w:rsidRPr="00BB4D0B" w:rsidRDefault="00E70ACD" w:rsidP="00E70ACD">
                  <w:pPr>
                    <w:jc w:val="center"/>
                    <w:rPr>
                      <w:sz w:val="24"/>
                      <w:szCs w:val="24"/>
                    </w:rPr>
                  </w:pPr>
                  <w:r w:rsidRPr="00BB4D0B">
                    <w:rPr>
                      <w:rStyle w:val="Hyperlink1"/>
                      <w:rFonts w:eastAsia="Arial Unicode MS"/>
                      <w:spacing w:val="2"/>
                      <w:sz w:val="24"/>
                      <w:szCs w:val="24"/>
                    </w:rPr>
                    <w:t>_________________</w:t>
                  </w:r>
                  <w:r w:rsidRPr="00BB4D0B">
                    <w:rPr>
                      <w:rStyle w:val="Hyperlink1"/>
                      <w:rFonts w:eastAsia="Arial Unicode MS"/>
                      <w:spacing w:val="2"/>
                      <w:sz w:val="24"/>
                      <w:szCs w:val="24"/>
                    </w:rPr>
                    <w:br/>
                    <w:t>(дата)</w:t>
                  </w:r>
                </w:p>
              </w:tc>
              <w:tc>
                <w:tcPr>
                  <w:tcW w:w="180" w:type="dxa"/>
                  <w:tcBorders>
                    <w:top w:val="nil"/>
                    <w:left w:val="nil"/>
                    <w:bottom w:val="nil"/>
                    <w:right w:val="nil"/>
                  </w:tcBorders>
                  <w:shd w:val="clear" w:color="auto" w:fill="auto"/>
                  <w:tcMar>
                    <w:top w:w="80" w:type="dxa"/>
                    <w:left w:w="80" w:type="dxa"/>
                    <w:bottom w:w="80" w:type="dxa"/>
                    <w:right w:w="80" w:type="dxa"/>
                  </w:tcMar>
                </w:tcPr>
                <w:p w14:paraId="1E527DF6" w14:textId="77777777" w:rsidR="00E70ACD" w:rsidRPr="00BB4D0B" w:rsidRDefault="00E70ACD" w:rsidP="00E70ACD">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5DB7084D" w14:textId="77777777" w:rsidR="00E70ACD" w:rsidRPr="00BB4D0B" w:rsidRDefault="00E70ACD" w:rsidP="00E70ACD">
                  <w:pPr>
                    <w:jc w:val="center"/>
                    <w:rPr>
                      <w:sz w:val="24"/>
                      <w:szCs w:val="24"/>
                    </w:rPr>
                  </w:pPr>
                  <w:r w:rsidRPr="00BB4D0B">
                    <w:rPr>
                      <w:rStyle w:val="Hyperlink1"/>
                      <w:rFonts w:eastAsia="Arial Unicode MS"/>
                      <w:spacing w:val="2"/>
                      <w:sz w:val="24"/>
                      <w:szCs w:val="24"/>
                    </w:rPr>
                    <w:t>№ ___________</w:t>
                  </w:r>
                </w:p>
              </w:tc>
            </w:tr>
            <w:tr w:rsidR="00E70ACD" w:rsidRPr="00BB4D0B" w14:paraId="3D2452EB" w14:textId="77777777" w:rsidTr="00DB03C1">
              <w:trPr>
                <w:trHeight w:val="323"/>
              </w:trPr>
              <w:tc>
                <w:tcPr>
                  <w:tcW w:w="2622" w:type="dxa"/>
                  <w:tcBorders>
                    <w:top w:val="nil"/>
                    <w:left w:val="nil"/>
                    <w:bottom w:val="nil"/>
                    <w:right w:val="nil"/>
                  </w:tcBorders>
                  <w:shd w:val="clear" w:color="auto" w:fill="auto"/>
                  <w:tcMar>
                    <w:top w:w="80" w:type="dxa"/>
                    <w:left w:w="80" w:type="dxa"/>
                    <w:bottom w:w="80" w:type="dxa"/>
                    <w:right w:w="80" w:type="dxa"/>
                  </w:tcMar>
                </w:tcPr>
                <w:p w14:paraId="4431045E" w14:textId="77777777" w:rsidR="00E70ACD" w:rsidRPr="00BB4D0B" w:rsidRDefault="00E70ACD" w:rsidP="00E70ACD">
                  <w:pPr>
                    <w:jc w:val="center"/>
                    <w:rPr>
                      <w:sz w:val="24"/>
                      <w:szCs w:val="24"/>
                    </w:rPr>
                  </w:pPr>
                  <w:r w:rsidRPr="00BB4D0B">
                    <w:rPr>
                      <w:rStyle w:val="Hyperlink1"/>
                      <w:rFonts w:eastAsia="Arial Unicode MS"/>
                      <w:spacing w:val="2"/>
                      <w:sz w:val="24"/>
                      <w:szCs w:val="24"/>
                    </w:rPr>
                    <w:t>Место издания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278153F4" w14:textId="77777777" w:rsidR="00E70ACD" w:rsidRPr="00BB4D0B" w:rsidRDefault="00E70ACD" w:rsidP="00E70ACD">
                  <w:pPr>
                    <w:rPr>
                      <w:sz w:val="24"/>
                      <w:szCs w:val="24"/>
                    </w:rPr>
                  </w:pPr>
                </w:p>
              </w:tc>
              <w:tc>
                <w:tcPr>
                  <w:tcW w:w="2413" w:type="dxa"/>
                  <w:tcBorders>
                    <w:top w:val="nil"/>
                    <w:left w:val="nil"/>
                    <w:bottom w:val="nil"/>
                    <w:right w:val="nil"/>
                  </w:tcBorders>
                  <w:shd w:val="clear" w:color="auto" w:fill="auto"/>
                  <w:tcMar>
                    <w:top w:w="80" w:type="dxa"/>
                    <w:left w:w="80" w:type="dxa"/>
                    <w:bottom w:w="80" w:type="dxa"/>
                    <w:right w:w="80" w:type="dxa"/>
                  </w:tcMar>
                </w:tcPr>
                <w:p w14:paraId="277E8E42" w14:textId="77777777" w:rsidR="00E70ACD" w:rsidRPr="00BB4D0B" w:rsidRDefault="00E70ACD" w:rsidP="00E70ACD">
                  <w:pPr>
                    <w:jc w:val="center"/>
                    <w:rPr>
                      <w:sz w:val="24"/>
                      <w:szCs w:val="24"/>
                    </w:rPr>
                  </w:pPr>
                  <w:r w:rsidRPr="00BB4D0B">
                    <w:rPr>
                      <w:rStyle w:val="Hyperlink1"/>
                      <w:rFonts w:eastAsia="Arial Unicode MS"/>
                      <w:spacing w:val="2"/>
                      <w:sz w:val="24"/>
                      <w:szCs w:val="24"/>
                    </w:rPr>
                    <w:t>Место издания на русском языке</w:t>
                  </w:r>
                </w:p>
              </w:tc>
            </w:tr>
          </w:tbl>
          <w:p w14:paraId="7FBD9866" w14:textId="77777777" w:rsidR="00E70ACD" w:rsidRPr="00BB4D0B" w:rsidRDefault="00E70ACD" w:rsidP="00FC68F2">
            <w:pPr>
              <w:pStyle w:val="3"/>
              <w:spacing w:before="0" w:beforeAutospacing="0" w:after="0" w:afterAutospacing="0"/>
              <w:ind w:left="1862"/>
              <w:jc w:val="center"/>
              <w:outlineLvl w:val="2"/>
              <w:rPr>
                <w:b w:val="0"/>
                <w:bCs w:val="0"/>
                <w:sz w:val="24"/>
                <w:szCs w:val="24"/>
              </w:rPr>
            </w:pPr>
          </w:p>
          <w:p w14:paraId="7E37E45F" w14:textId="35088F4E" w:rsidR="00E70ACD" w:rsidRPr="00BB4D0B" w:rsidRDefault="00E70ACD" w:rsidP="00E70ACD">
            <w:pPr>
              <w:pStyle w:val="3"/>
              <w:spacing w:before="0" w:beforeAutospacing="0" w:after="0" w:afterAutospacing="0"/>
              <w:jc w:val="center"/>
              <w:outlineLvl w:val="2"/>
              <w:rPr>
                <w:b w:val="0"/>
                <w:bCs w:val="0"/>
                <w:sz w:val="24"/>
                <w:szCs w:val="24"/>
              </w:rPr>
            </w:pPr>
            <w:r w:rsidRPr="00BB4D0B">
              <w:rPr>
                <w:b w:val="0"/>
                <w:bCs w:val="0"/>
                <w:sz w:val="24"/>
                <w:szCs w:val="24"/>
              </w:rPr>
              <w:t xml:space="preserve">О </w:t>
            </w:r>
            <w:r w:rsidRPr="00BB4D0B">
              <w:rPr>
                <w:sz w:val="24"/>
                <w:szCs w:val="24"/>
              </w:rPr>
              <w:t>признании</w:t>
            </w:r>
            <w:r w:rsidRPr="00BB4D0B">
              <w:rPr>
                <w:b w:val="0"/>
                <w:bCs w:val="0"/>
                <w:sz w:val="24"/>
                <w:szCs w:val="24"/>
              </w:rPr>
              <w:t xml:space="preserve"> </w:t>
            </w:r>
            <w:r w:rsidRPr="00BB4D0B">
              <w:rPr>
                <w:sz w:val="24"/>
                <w:szCs w:val="24"/>
              </w:rPr>
              <w:t>потенциальных поставщиков недобросовестными участниками государственных закупок</w:t>
            </w:r>
          </w:p>
          <w:p w14:paraId="41411057" w14:textId="77777777" w:rsidR="00E70ACD" w:rsidRPr="00BB4D0B" w:rsidRDefault="00E70ACD" w:rsidP="00E70ACD">
            <w:pPr>
              <w:pStyle w:val="a4"/>
              <w:spacing w:before="0" w:beforeAutospacing="0" w:after="0" w:afterAutospacing="0"/>
              <w:jc w:val="both"/>
              <w:rPr>
                <w:color w:val="000000" w:themeColor="text1"/>
              </w:rPr>
            </w:pPr>
          </w:p>
          <w:p w14:paraId="781CAEF2" w14:textId="37B63EA4"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 xml:space="preserve">В соответствии с </w:t>
            </w:r>
            <w:hyperlink r:id="rId16" w:anchor="z154" w:history="1">
              <w:r w:rsidRPr="00BB4D0B">
                <w:rPr>
                  <w:rStyle w:val="a6"/>
                  <w:color w:val="000000" w:themeColor="text1"/>
                  <w:u w:val="none"/>
                </w:rPr>
                <w:t>подпунктом 2)</w:t>
              </w:r>
            </w:hyperlink>
            <w:r w:rsidRPr="00BB4D0B">
              <w:rPr>
                <w:color w:val="000000" w:themeColor="text1"/>
              </w:rPr>
              <w:t xml:space="preserve"> пункта 4 статьи 8, </w:t>
            </w:r>
            <w:hyperlink r:id="rId17" w:anchor="z376" w:history="1">
              <w:r w:rsidRPr="00BB4D0B">
                <w:rPr>
                  <w:rStyle w:val="a6"/>
                  <w:color w:val="000000" w:themeColor="text1"/>
                  <w:u w:val="none"/>
                </w:rPr>
                <w:t>пунктом 5</w:t>
              </w:r>
            </w:hyperlink>
            <w:r w:rsidRPr="00BB4D0B">
              <w:rPr>
                <w:color w:val="000000" w:themeColor="text1"/>
              </w:rPr>
              <w:t xml:space="preserve"> статьи 17 Закона Республики Казахстан «О государственных закупках» (далее – Закон), по итогам государственных закупок:</w:t>
            </w:r>
          </w:p>
          <w:p w14:paraId="7F7075D8"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Номер объявления о закупке:</w:t>
            </w:r>
          </w:p>
          <w:p w14:paraId="1865CA18"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Способ закупки:</w:t>
            </w:r>
          </w:p>
          <w:p w14:paraId="1406C07B"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Дата направления подписанного заказчиком договора о государственных закупках на подписание потенциальному поставщику: день/месяц/год</w:t>
            </w:r>
          </w:p>
          <w:p w14:paraId="6212E647"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Дата направления уведомления о необходимости подписания проекта договора о государственных закупках: день/месяц/год</w:t>
            </w:r>
          </w:p>
          <w:p w14:paraId="0A192975"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 xml:space="preserve">Дата истечения срока для подписания договора о государственных закупках поставщиком, установленного </w:t>
            </w:r>
            <w:hyperlink r:id="rId18" w:anchor="z4" w:history="1">
              <w:r w:rsidRPr="00BB4D0B">
                <w:rPr>
                  <w:rStyle w:val="a6"/>
                  <w:color w:val="000000" w:themeColor="text1"/>
                  <w:u w:val="none"/>
                </w:rPr>
                <w:t>Законом</w:t>
              </w:r>
            </w:hyperlink>
            <w:r w:rsidRPr="00BB4D0B">
              <w:rPr>
                <w:color w:val="000000" w:themeColor="text1"/>
              </w:rPr>
              <w:t>: день/месяц/год</w:t>
            </w:r>
          </w:p>
          <w:p w14:paraId="0258240E"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либо:</w:t>
            </w:r>
          </w:p>
          <w:p w14:paraId="0A6BE98F" w14:textId="77777777" w:rsidR="00E70ACD" w:rsidRPr="00BB4D0B" w:rsidRDefault="00E70ACD" w:rsidP="00E70ACD">
            <w:pPr>
              <w:pStyle w:val="a4"/>
              <w:spacing w:before="0" w:beforeAutospacing="0" w:after="0" w:afterAutospacing="0"/>
              <w:ind w:firstLine="317"/>
              <w:jc w:val="both"/>
              <w:rPr>
                <w:color w:val="000000" w:themeColor="text1"/>
              </w:rPr>
            </w:pPr>
            <w:r w:rsidRPr="00BB4D0B">
              <w:lastRenderedPageBreak/>
              <w:t>Дата заключения договора: день/месяц/год</w:t>
            </w:r>
          </w:p>
          <w:p w14:paraId="68EBB677" w14:textId="77777777" w:rsidR="00E70ACD" w:rsidRPr="00BB4D0B" w:rsidRDefault="00E70ACD" w:rsidP="00E70ACD">
            <w:pPr>
              <w:pStyle w:val="a4"/>
              <w:spacing w:before="0" w:beforeAutospacing="0" w:after="0" w:afterAutospacing="0"/>
              <w:ind w:firstLine="317"/>
              <w:jc w:val="both"/>
              <w:rPr>
                <w:color w:val="000000" w:themeColor="text1"/>
              </w:rPr>
            </w:pPr>
            <w:r w:rsidRPr="00BB4D0B">
              <w:t>Дата истечения срока внесения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статьей 13 Закона потенциальным поставщиком: день/месяц/год</w:t>
            </w:r>
          </w:p>
          <w:p w14:paraId="35C3E7CF" w14:textId="77777777" w:rsidR="00E70ACD" w:rsidRPr="00BB4D0B" w:rsidRDefault="00E70ACD" w:rsidP="00E70ACD">
            <w:pPr>
              <w:pStyle w:val="a4"/>
              <w:spacing w:before="0" w:beforeAutospacing="0" w:after="0" w:afterAutospacing="0"/>
              <w:ind w:firstLine="317"/>
              <w:jc w:val="both"/>
              <w:rPr>
                <w:color w:val="000000" w:themeColor="text1"/>
              </w:rPr>
            </w:pPr>
            <w:r w:rsidRPr="00BB4D0B">
              <w:t>Заказчик:</w:t>
            </w:r>
          </w:p>
          <w:p w14:paraId="37A0D308" w14:textId="77777777" w:rsidR="00E70ACD" w:rsidRPr="00BB4D0B" w:rsidRDefault="00E70ACD" w:rsidP="00E70ACD">
            <w:pPr>
              <w:pStyle w:val="a4"/>
              <w:spacing w:before="0" w:beforeAutospacing="0" w:after="0" w:afterAutospacing="0"/>
              <w:ind w:firstLine="317"/>
              <w:jc w:val="both"/>
              <w:rPr>
                <w:color w:val="000000" w:themeColor="text1"/>
              </w:rPr>
            </w:pPr>
            <w:r w:rsidRPr="00BB4D0B">
              <w:t>Наименование:</w:t>
            </w:r>
          </w:p>
          <w:p w14:paraId="2FCCA3C9" w14:textId="77777777" w:rsidR="00E70ACD" w:rsidRPr="00BB4D0B" w:rsidRDefault="00E70ACD" w:rsidP="00E70ACD">
            <w:pPr>
              <w:pStyle w:val="a4"/>
              <w:spacing w:before="0" w:beforeAutospacing="0" w:after="0" w:afterAutospacing="0"/>
              <w:ind w:firstLine="317"/>
              <w:jc w:val="both"/>
              <w:rPr>
                <w:color w:val="000000" w:themeColor="text1"/>
              </w:rPr>
            </w:pPr>
            <w:r w:rsidRPr="00BB4D0B">
              <w:t>БИН:</w:t>
            </w:r>
          </w:p>
          <w:p w14:paraId="58B4339B" w14:textId="77777777" w:rsidR="00E70ACD" w:rsidRPr="00BB4D0B" w:rsidRDefault="00E70ACD" w:rsidP="00E70ACD">
            <w:pPr>
              <w:pStyle w:val="a4"/>
              <w:spacing w:before="0" w:beforeAutospacing="0" w:after="0" w:afterAutospacing="0"/>
              <w:ind w:firstLine="317"/>
              <w:jc w:val="both"/>
              <w:rPr>
                <w:color w:val="000000" w:themeColor="text1"/>
              </w:rPr>
            </w:pPr>
            <w:r w:rsidRPr="00BB4D0B">
              <w:t>Адрес:</w:t>
            </w:r>
          </w:p>
          <w:p w14:paraId="142C9621" w14:textId="77777777" w:rsidR="00E70ACD" w:rsidRPr="00BB4D0B" w:rsidRDefault="00E70ACD" w:rsidP="00E70ACD">
            <w:pPr>
              <w:pStyle w:val="a4"/>
              <w:spacing w:before="0" w:beforeAutospacing="0" w:after="0" w:afterAutospacing="0"/>
              <w:ind w:firstLine="317"/>
              <w:jc w:val="both"/>
              <w:rPr>
                <w:color w:val="000000" w:themeColor="text1"/>
              </w:rPr>
            </w:pPr>
            <w:r w:rsidRPr="00BB4D0B">
              <w:t>Телефон:</w:t>
            </w:r>
          </w:p>
          <w:p w14:paraId="0D883B25" w14:textId="77777777" w:rsidR="00E70ACD" w:rsidRPr="00BB4D0B" w:rsidRDefault="00E70ACD" w:rsidP="00E70ACD">
            <w:pPr>
              <w:pStyle w:val="a4"/>
              <w:spacing w:before="0" w:beforeAutospacing="0" w:after="0" w:afterAutospacing="0"/>
              <w:ind w:firstLine="317"/>
              <w:jc w:val="both"/>
              <w:rPr>
                <w:color w:val="000000" w:themeColor="text1"/>
              </w:rPr>
            </w:pPr>
            <w:r w:rsidRPr="00BB4D0B">
              <w:t>ПРИКАЗЫВАЮ:</w:t>
            </w:r>
          </w:p>
          <w:p w14:paraId="3E51B509"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 xml:space="preserve">1. В соответствии с </w:t>
            </w:r>
            <w:hyperlink r:id="rId19" w:anchor="z376" w:history="1">
              <w:r w:rsidRPr="00BB4D0B">
                <w:rPr>
                  <w:rStyle w:val="a6"/>
                  <w:color w:val="000000" w:themeColor="text1"/>
                  <w:u w:val="none"/>
                </w:rPr>
                <w:t>пунктом 5</w:t>
              </w:r>
            </w:hyperlink>
            <w:r w:rsidRPr="00BB4D0B">
              <w:rPr>
                <w:color w:val="000000" w:themeColor="text1"/>
              </w:rPr>
              <w:t xml:space="preserve"> статьи 17 Закона признать _________ уклонившимся от заключения договора о государственных закупках в связи с:</w:t>
            </w:r>
          </w:p>
          <w:p w14:paraId="5F9AF5C1"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 xml:space="preserve">не подписанием договора о государственных закупках № ___ по закупке № ______, проведенного способом ______ в установленный </w:t>
            </w:r>
            <w:hyperlink r:id="rId20" w:anchor="z4" w:history="1">
              <w:r w:rsidRPr="00BB4D0B">
                <w:rPr>
                  <w:rStyle w:val="a6"/>
                  <w:color w:val="000000" w:themeColor="text1"/>
                  <w:u w:val="none"/>
                </w:rPr>
                <w:t>Законом</w:t>
              </w:r>
            </w:hyperlink>
            <w:r w:rsidRPr="00BB4D0B">
              <w:rPr>
                <w:color w:val="000000" w:themeColor="text1"/>
              </w:rPr>
              <w:t xml:space="preserve"> срок/либо:</w:t>
            </w:r>
          </w:p>
          <w:p w14:paraId="56D2E4FF"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 xml:space="preserve">не внесением обеспечения исполнения договора о государственных закупках, обеспечения аванса (в случае, если договором предусмотрен аванс) и (или) суммы, предусмотренной </w:t>
            </w:r>
            <w:hyperlink r:id="rId21" w:anchor="z262" w:history="1">
              <w:r w:rsidRPr="00BB4D0B">
                <w:rPr>
                  <w:rStyle w:val="a6"/>
                  <w:color w:val="000000" w:themeColor="text1"/>
                  <w:u w:val="none"/>
                </w:rPr>
                <w:t>статьей 13</w:t>
              </w:r>
            </w:hyperlink>
            <w:r w:rsidRPr="00BB4D0B">
              <w:rPr>
                <w:color w:val="000000" w:themeColor="text1"/>
              </w:rPr>
              <w:t xml:space="preserve"> Закона по договору № ____ от день/месяц/год по лоту ____, проведенного способом _______.</w:t>
            </w:r>
          </w:p>
          <w:p w14:paraId="73A7FC73"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 xml:space="preserve">2. В соответствии с </w:t>
            </w:r>
            <w:hyperlink r:id="rId22" w:anchor="z154" w:history="1">
              <w:r w:rsidRPr="00BB4D0B">
                <w:rPr>
                  <w:rStyle w:val="a6"/>
                  <w:color w:val="000000" w:themeColor="text1"/>
                  <w:u w:val="none"/>
                </w:rPr>
                <w:t>подпунктом 2)</w:t>
              </w:r>
            </w:hyperlink>
            <w:r w:rsidRPr="00BB4D0B">
              <w:rPr>
                <w:color w:val="000000" w:themeColor="text1"/>
              </w:rPr>
              <w:t xml:space="preserve"> пункта 4, части второй </w:t>
            </w:r>
            <w:hyperlink r:id="rId23" w:anchor="z163" w:history="1">
              <w:r w:rsidRPr="00BB4D0B">
                <w:rPr>
                  <w:rStyle w:val="a6"/>
                  <w:color w:val="000000" w:themeColor="text1"/>
                  <w:u w:val="none"/>
                </w:rPr>
                <w:t xml:space="preserve">пункта </w:t>
              </w:r>
              <w:r w:rsidRPr="00BB4D0B">
                <w:rPr>
                  <w:rStyle w:val="a6"/>
                  <w:color w:val="000000" w:themeColor="text1"/>
                  <w:u w:val="none"/>
                </w:rPr>
                <w:br/>
                <w:t>5</w:t>
              </w:r>
            </w:hyperlink>
            <w:r w:rsidRPr="00BB4D0B">
              <w:rPr>
                <w:color w:val="000000" w:themeColor="text1"/>
              </w:rPr>
              <w:t xml:space="preserve"> статьи 8 Закона признать недобросовестным участником государственных закупок.</w:t>
            </w:r>
          </w:p>
          <w:p w14:paraId="0E8CC49C" w14:textId="77777777" w:rsidR="00E70ACD" w:rsidRPr="00BB4D0B" w:rsidRDefault="00E70ACD" w:rsidP="00E70ACD">
            <w:pPr>
              <w:pStyle w:val="a4"/>
              <w:spacing w:before="0" w:beforeAutospacing="0" w:after="0" w:afterAutospacing="0"/>
              <w:ind w:firstLine="317"/>
              <w:jc w:val="both"/>
              <w:rPr>
                <w:color w:val="000000" w:themeColor="text1"/>
              </w:rPr>
            </w:pPr>
            <w:r w:rsidRPr="00BB4D0B">
              <w:rPr>
                <w:color w:val="000000" w:themeColor="text1"/>
              </w:rPr>
              <w:t>3. Включить в реестр недобросовестных участников государственных закупок следующие сведения о потенциальном поставщике:</w:t>
            </w:r>
          </w:p>
          <w:tbl>
            <w:tblPr>
              <w:tblStyle w:val="a3"/>
              <w:tblW w:w="5245" w:type="dxa"/>
              <w:tblLayout w:type="fixed"/>
              <w:tblLook w:val="04A0" w:firstRow="1" w:lastRow="0" w:firstColumn="1" w:lastColumn="0" w:noHBand="0" w:noVBand="1"/>
            </w:tblPr>
            <w:tblGrid>
              <w:gridCol w:w="4940"/>
              <w:gridCol w:w="305"/>
            </w:tblGrid>
            <w:tr w:rsidR="00E70ACD" w:rsidRPr="00BB4D0B" w14:paraId="7B2CF628" w14:textId="77777777" w:rsidTr="00DB03C1">
              <w:trPr>
                <w:trHeight w:val="534"/>
              </w:trPr>
              <w:tc>
                <w:tcPr>
                  <w:tcW w:w="4940" w:type="dxa"/>
                  <w:vAlign w:val="center"/>
                </w:tcPr>
                <w:p w14:paraId="495F5FD3" w14:textId="77777777" w:rsidR="00E70ACD" w:rsidRPr="00BB4D0B" w:rsidRDefault="00E70ACD" w:rsidP="00E70ACD">
                  <w:pPr>
                    <w:pStyle w:val="a4"/>
                  </w:pPr>
                  <w:r w:rsidRPr="00BB4D0B">
                    <w:t>Наименование/Ф.И.О.:</w:t>
                  </w:r>
                </w:p>
              </w:tc>
              <w:tc>
                <w:tcPr>
                  <w:tcW w:w="305" w:type="dxa"/>
                </w:tcPr>
                <w:p w14:paraId="6AEC029B" w14:textId="77777777" w:rsidR="00E70ACD" w:rsidRPr="00BB4D0B" w:rsidRDefault="00E70ACD" w:rsidP="00E70ACD">
                  <w:pPr>
                    <w:pStyle w:val="a4"/>
                  </w:pPr>
                </w:p>
              </w:tc>
            </w:tr>
            <w:tr w:rsidR="00E70ACD" w:rsidRPr="00BB4D0B" w14:paraId="3FE58862" w14:textId="77777777" w:rsidTr="00DB03C1">
              <w:trPr>
                <w:trHeight w:val="514"/>
              </w:trPr>
              <w:tc>
                <w:tcPr>
                  <w:tcW w:w="4940" w:type="dxa"/>
                  <w:vAlign w:val="center"/>
                </w:tcPr>
                <w:p w14:paraId="06EC547F" w14:textId="77777777" w:rsidR="00E70ACD" w:rsidRPr="00BB4D0B" w:rsidRDefault="00E70ACD" w:rsidP="00E70ACD">
                  <w:pPr>
                    <w:pStyle w:val="a4"/>
                  </w:pPr>
                  <w:r w:rsidRPr="00BB4D0B">
                    <w:lastRenderedPageBreak/>
                    <w:t>БИН/ИИН, регистрационные данные для поставщиков-нерезидентов:</w:t>
                  </w:r>
                </w:p>
              </w:tc>
              <w:tc>
                <w:tcPr>
                  <w:tcW w:w="305" w:type="dxa"/>
                </w:tcPr>
                <w:p w14:paraId="33723845" w14:textId="77777777" w:rsidR="00E70ACD" w:rsidRPr="00BB4D0B" w:rsidRDefault="00E70ACD" w:rsidP="00E70ACD">
                  <w:pPr>
                    <w:pStyle w:val="a4"/>
                  </w:pPr>
                </w:p>
              </w:tc>
            </w:tr>
            <w:tr w:rsidR="00E70ACD" w:rsidRPr="00BB4D0B" w14:paraId="08BFF6B7" w14:textId="77777777" w:rsidTr="00DB03C1">
              <w:trPr>
                <w:trHeight w:val="534"/>
              </w:trPr>
              <w:tc>
                <w:tcPr>
                  <w:tcW w:w="4940" w:type="dxa"/>
                  <w:vAlign w:val="center"/>
                </w:tcPr>
                <w:p w14:paraId="63ADDEDB" w14:textId="77777777" w:rsidR="00E70ACD" w:rsidRPr="00BB4D0B" w:rsidRDefault="00E70ACD" w:rsidP="00E70ACD">
                  <w:pPr>
                    <w:pStyle w:val="a4"/>
                  </w:pPr>
                  <w:r w:rsidRPr="00BB4D0B">
                    <w:t>Ф.И.О. руководителя:</w:t>
                  </w:r>
                </w:p>
              </w:tc>
              <w:tc>
                <w:tcPr>
                  <w:tcW w:w="305" w:type="dxa"/>
                </w:tcPr>
                <w:p w14:paraId="204B6DCC" w14:textId="77777777" w:rsidR="00E70ACD" w:rsidRPr="00BB4D0B" w:rsidRDefault="00E70ACD" w:rsidP="00E70ACD">
                  <w:pPr>
                    <w:pStyle w:val="a4"/>
                  </w:pPr>
                </w:p>
              </w:tc>
            </w:tr>
            <w:tr w:rsidR="00E70ACD" w:rsidRPr="00BB4D0B" w14:paraId="0B70A5D3" w14:textId="77777777" w:rsidTr="00DB03C1">
              <w:trPr>
                <w:trHeight w:val="1048"/>
              </w:trPr>
              <w:tc>
                <w:tcPr>
                  <w:tcW w:w="4940" w:type="dxa"/>
                  <w:vAlign w:val="center"/>
                </w:tcPr>
                <w:p w14:paraId="47688885" w14:textId="77777777" w:rsidR="00E70ACD" w:rsidRPr="00BB4D0B" w:rsidRDefault="00E70ACD" w:rsidP="00E70ACD">
                  <w:pPr>
                    <w:pStyle w:val="a4"/>
                  </w:pPr>
                  <w:r w:rsidRPr="00BB4D0B">
                    <w:t>ИИН руководителя, регистрационные данные руководителя для поставщиков-нерезидентов:</w:t>
                  </w:r>
                </w:p>
              </w:tc>
              <w:tc>
                <w:tcPr>
                  <w:tcW w:w="305" w:type="dxa"/>
                </w:tcPr>
                <w:p w14:paraId="104A3F72" w14:textId="77777777" w:rsidR="00E70ACD" w:rsidRPr="00BB4D0B" w:rsidRDefault="00E70ACD" w:rsidP="00E70ACD">
                  <w:pPr>
                    <w:pStyle w:val="a4"/>
                  </w:pPr>
                </w:p>
              </w:tc>
            </w:tr>
            <w:tr w:rsidR="00E70ACD" w:rsidRPr="00BB4D0B" w14:paraId="677156A1" w14:textId="77777777" w:rsidTr="00DB03C1">
              <w:trPr>
                <w:trHeight w:val="534"/>
              </w:trPr>
              <w:tc>
                <w:tcPr>
                  <w:tcW w:w="4940" w:type="dxa"/>
                  <w:vAlign w:val="center"/>
                </w:tcPr>
                <w:p w14:paraId="7B9645F9" w14:textId="77777777" w:rsidR="00E70ACD" w:rsidRPr="00BB4D0B" w:rsidRDefault="00E70ACD" w:rsidP="00E70ACD">
                  <w:pPr>
                    <w:pStyle w:val="a4"/>
                  </w:pPr>
                  <w:r w:rsidRPr="00BB4D0B">
                    <w:t>Наименование/Ф.И.О. учредителя (учредителей):</w:t>
                  </w:r>
                </w:p>
              </w:tc>
              <w:tc>
                <w:tcPr>
                  <w:tcW w:w="305" w:type="dxa"/>
                </w:tcPr>
                <w:p w14:paraId="4F0755BF" w14:textId="77777777" w:rsidR="00E70ACD" w:rsidRPr="00BB4D0B" w:rsidRDefault="00E70ACD" w:rsidP="00E70ACD">
                  <w:pPr>
                    <w:pStyle w:val="a4"/>
                  </w:pPr>
                </w:p>
              </w:tc>
            </w:tr>
            <w:tr w:rsidR="00E70ACD" w:rsidRPr="00BB4D0B" w14:paraId="61604500" w14:textId="77777777" w:rsidTr="00DB03C1">
              <w:trPr>
                <w:trHeight w:val="1068"/>
              </w:trPr>
              <w:tc>
                <w:tcPr>
                  <w:tcW w:w="4940" w:type="dxa"/>
                  <w:vAlign w:val="center"/>
                </w:tcPr>
                <w:p w14:paraId="02153AF4" w14:textId="77777777" w:rsidR="00E70ACD" w:rsidRPr="00BB4D0B" w:rsidRDefault="00E70ACD" w:rsidP="00E70ACD">
                  <w:pPr>
                    <w:pStyle w:val="a4"/>
                  </w:pPr>
                  <w:r w:rsidRPr="00BB4D0B">
                    <w:t>БИН/ИИН учредителей (учредителей), регистрационные данные учредителей для поставщиков-нерезидентов:</w:t>
                  </w:r>
                </w:p>
              </w:tc>
              <w:tc>
                <w:tcPr>
                  <w:tcW w:w="305" w:type="dxa"/>
                </w:tcPr>
                <w:p w14:paraId="03835BAA" w14:textId="77777777" w:rsidR="00E70ACD" w:rsidRPr="00BB4D0B" w:rsidRDefault="00E70ACD" w:rsidP="00E70ACD">
                  <w:pPr>
                    <w:pStyle w:val="a4"/>
                  </w:pPr>
                </w:p>
              </w:tc>
            </w:tr>
            <w:tr w:rsidR="00E70ACD" w:rsidRPr="00BB4D0B" w14:paraId="14190BBF" w14:textId="77777777" w:rsidTr="00DB03C1">
              <w:trPr>
                <w:trHeight w:val="514"/>
              </w:trPr>
              <w:tc>
                <w:tcPr>
                  <w:tcW w:w="4940" w:type="dxa"/>
                  <w:vAlign w:val="center"/>
                </w:tcPr>
                <w:p w14:paraId="45440355" w14:textId="77777777" w:rsidR="00E70ACD" w:rsidRPr="00BB4D0B" w:rsidRDefault="00E70ACD" w:rsidP="00E70ACD">
                  <w:pPr>
                    <w:pStyle w:val="a4"/>
                  </w:pPr>
                  <w:r w:rsidRPr="00BB4D0B">
                    <w:t>Адрес:</w:t>
                  </w:r>
                </w:p>
              </w:tc>
              <w:tc>
                <w:tcPr>
                  <w:tcW w:w="305" w:type="dxa"/>
                </w:tcPr>
                <w:p w14:paraId="5D40A579" w14:textId="77777777" w:rsidR="00E70ACD" w:rsidRPr="00BB4D0B" w:rsidRDefault="00E70ACD" w:rsidP="00E70ACD">
                  <w:pPr>
                    <w:pStyle w:val="a4"/>
                  </w:pPr>
                </w:p>
              </w:tc>
            </w:tr>
            <w:tr w:rsidR="00E70ACD" w:rsidRPr="00BB4D0B" w14:paraId="41EA9F54" w14:textId="77777777" w:rsidTr="00DB03C1">
              <w:trPr>
                <w:trHeight w:val="534"/>
              </w:trPr>
              <w:tc>
                <w:tcPr>
                  <w:tcW w:w="4940" w:type="dxa"/>
                  <w:vAlign w:val="center"/>
                </w:tcPr>
                <w:p w14:paraId="1FE44A5F" w14:textId="77777777" w:rsidR="00E70ACD" w:rsidRPr="00BB4D0B" w:rsidRDefault="00E70ACD" w:rsidP="00E70ACD">
                  <w:pPr>
                    <w:pStyle w:val="a4"/>
                  </w:pPr>
                  <w:r w:rsidRPr="00BB4D0B">
                    <w:t>Телефон:</w:t>
                  </w:r>
                </w:p>
              </w:tc>
              <w:tc>
                <w:tcPr>
                  <w:tcW w:w="305" w:type="dxa"/>
                </w:tcPr>
                <w:p w14:paraId="1405E9E5" w14:textId="77777777" w:rsidR="00E70ACD" w:rsidRPr="00BB4D0B" w:rsidRDefault="00E70ACD" w:rsidP="00E70ACD">
                  <w:pPr>
                    <w:pStyle w:val="a4"/>
                  </w:pPr>
                </w:p>
              </w:tc>
            </w:tr>
          </w:tbl>
          <w:p w14:paraId="60EF28A3" w14:textId="77777777" w:rsidR="00E70ACD" w:rsidRPr="00BB4D0B" w:rsidRDefault="00E70ACD" w:rsidP="00E70ACD">
            <w:pPr>
              <w:ind w:firstLine="317"/>
              <w:jc w:val="both"/>
              <w:rPr>
                <w:rFonts w:ascii="Times New Roman" w:hAnsi="Times New Roman" w:cs="Times New Roman"/>
                <w:sz w:val="24"/>
                <w:szCs w:val="24"/>
              </w:rPr>
            </w:pPr>
            <w:r w:rsidRPr="00BB4D0B">
              <w:rPr>
                <w:rFonts w:ascii="Times New Roman" w:hAnsi="Times New Roman" w:cs="Times New Roman"/>
                <w:sz w:val="24"/>
                <w:szCs w:val="24"/>
              </w:rPr>
              <w:t>4. Период нахождения в реестре определить 24 месяца с даты утверждения приказа.</w:t>
            </w:r>
          </w:p>
          <w:p w14:paraId="51F6EE39" w14:textId="77777777" w:rsidR="00E70ACD" w:rsidRPr="00BB4D0B" w:rsidRDefault="00E70ACD" w:rsidP="00E70ACD">
            <w:pPr>
              <w:ind w:firstLine="317"/>
              <w:jc w:val="both"/>
              <w:rPr>
                <w:rFonts w:ascii="Times New Roman" w:hAnsi="Times New Roman" w:cs="Times New Roman"/>
                <w:sz w:val="24"/>
                <w:szCs w:val="24"/>
              </w:rPr>
            </w:pPr>
            <w:r w:rsidRPr="00BB4D0B">
              <w:rPr>
                <w:rFonts w:ascii="Times New Roman" w:hAnsi="Times New Roman" w:cs="Times New Roman"/>
                <w:sz w:val="24"/>
                <w:szCs w:val="24"/>
              </w:rPr>
              <w:t>5. Приказ вступает в силу с момента подписания.</w:t>
            </w:r>
          </w:p>
          <w:p w14:paraId="091DE7F6" w14:textId="77777777" w:rsidR="00E70ACD" w:rsidRPr="00BB4D0B" w:rsidRDefault="00E70ACD" w:rsidP="00E70ACD">
            <w:pPr>
              <w:ind w:firstLine="317"/>
              <w:jc w:val="both"/>
              <w:rPr>
                <w:rFonts w:ascii="Times New Roman" w:hAnsi="Times New Roman" w:cs="Times New Roman"/>
                <w:sz w:val="24"/>
                <w:szCs w:val="24"/>
              </w:rPr>
            </w:pPr>
            <w:r w:rsidRPr="00BB4D0B">
              <w:rPr>
                <w:rFonts w:ascii="Times New Roman" w:hAnsi="Times New Roman" w:cs="Times New Roman"/>
                <w:sz w:val="24"/>
                <w:szCs w:val="24"/>
              </w:rPr>
              <w:t>Уполномоченное лицо Ф.И.О. (электронная цифровая подпись)</w:t>
            </w:r>
          </w:p>
          <w:p w14:paraId="5B588761" w14:textId="77777777" w:rsidR="00E70ACD" w:rsidRPr="00BB4D0B" w:rsidRDefault="00E70ACD" w:rsidP="00E70ACD">
            <w:pPr>
              <w:ind w:firstLine="317"/>
              <w:jc w:val="both"/>
              <w:rPr>
                <w:rFonts w:ascii="Times New Roman" w:hAnsi="Times New Roman" w:cs="Times New Roman"/>
                <w:sz w:val="24"/>
                <w:szCs w:val="24"/>
              </w:rPr>
            </w:pPr>
            <w:r w:rsidRPr="00BB4D0B">
              <w:rPr>
                <w:rFonts w:ascii="Times New Roman" w:hAnsi="Times New Roman" w:cs="Times New Roman"/>
                <w:sz w:val="24"/>
                <w:szCs w:val="24"/>
              </w:rPr>
              <w:t>Расшифровка аббревиатур:</w:t>
            </w:r>
          </w:p>
          <w:p w14:paraId="6E4E8B39" w14:textId="77777777" w:rsidR="00E70ACD" w:rsidRPr="00BB4D0B" w:rsidRDefault="00E70ACD" w:rsidP="00E70ACD">
            <w:pPr>
              <w:ind w:firstLine="317"/>
              <w:jc w:val="both"/>
              <w:rPr>
                <w:rFonts w:ascii="Times New Roman" w:hAnsi="Times New Roman" w:cs="Times New Roman"/>
                <w:sz w:val="24"/>
                <w:szCs w:val="24"/>
              </w:rPr>
            </w:pPr>
            <w:r w:rsidRPr="00BB4D0B">
              <w:rPr>
                <w:rFonts w:ascii="Times New Roman" w:hAnsi="Times New Roman" w:cs="Times New Roman"/>
                <w:sz w:val="24"/>
                <w:szCs w:val="24"/>
              </w:rPr>
              <w:t>БИН – бизнес-идентификационный номер;</w:t>
            </w:r>
          </w:p>
          <w:p w14:paraId="563FF4A1" w14:textId="77777777" w:rsidR="00E70ACD" w:rsidRPr="00BB4D0B" w:rsidRDefault="00E70ACD" w:rsidP="00E70ACD">
            <w:pPr>
              <w:ind w:firstLine="317"/>
              <w:jc w:val="both"/>
              <w:rPr>
                <w:rFonts w:ascii="Times New Roman" w:hAnsi="Times New Roman" w:cs="Times New Roman"/>
                <w:sz w:val="24"/>
                <w:szCs w:val="24"/>
              </w:rPr>
            </w:pPr>
            <w:r w:rsidRPr="00BB4D0B">
              <w:rPr>
                <w:rFonts w:ascii="Times New Roman" w:hAnsi="Times New Roman" w:cs="Times New Roman"/>
                <w:sz w:val="24"/>
                <w:szCs w:val="24"/>
              </w:rPr>
              <w:t>ИИН – индивидуальный идентификационный номер;</w:t>
            </w:r>
          </w:p>
          <w:p w14:paraId="03575CB0" w14:textId="6E98A61E" w:rsidR="00FC68F2" w:rsidRPr="00BB4D0B" w:rsidRDefault="00E70ACD" w:rsidP="00E70ACD">
            <w:pPr>
              <w:ind w:firstLine="385"/>
              <w:jc w:val="both"/>
              <w:rPr>
                <w:rFonts w:ascii="Times New Roman" w:eastAsia="Times New Roman" w:hAnsi="Times New Roman" w:cs="Times New Roman"/>
                <w:color w:val="000000"/>
                <w:sz w:val="24"/>
                <w:szCs w:val="24"/>
              </w:rPr>
            </w:pPr>
            <w:r w:rsidRPr="00BB4D0B">
              <w:rPr>
                <w:rFonts w:ascii="Times New Roman" w:hAnsi="Times New Roman" w:cs="Times New Roman"/>
                <w:sz w:val="24"/>
                <w:szCs w:val="24"/>
              </w:rPr>
              <w:t>Ф.И.О. – фамилия, имя, отчество (при его наличии).</w:t>
            </w:r>
          </w:p>
        </w:tc>
        <w:tc>
          <w:tcPr>
            <w:tcW w:w="2834" w:type="dxa"/>
            <w:shd w:val="clear" w:color="auto" w:fill="auto"/>
          </w:tcPr>
          <w:p w14:paraId="0C32A1E9" w14:textId="331B6A00" w:rsidR="00FC68F2" w:rsidRPr="00BB4D0B" w:rsidRDefault="00FC68F2" w:rsidP="00FC68F2">
            <w:pPr>
              <w:ind w:firstLine="320"/>
              <w:jc w:val="both"/>
              <w:rPr>
                <w:rFonts w:ascii="Times New Roman" w:hAnsi="Times New Roman" w:cs="Times New Roman"/>
                <w:bCs/>
                <w:sz w:val="24"/>
                <w:szCs w:val="24"/>
              </w:rPr>
            </w:pPr>
            <w:r w:rsidRPr="00BB4D0B">
              <w:rPr>
                <w:rFonts w:ascii="Times New Roman" w:hAnsi="Times New Roman" w:cs="Times New Roman"/>
                <w:bCs/>
                <w:sz w:val="24"/>
                <w:szCs w:val="24"/>
              </w:rPr>
              <w:lastRenderedPageBreak/>
              <w:t xml:space="preserve">Согласно подпункту 2) пункта 4 статьи 8 Закона «О государственных закупках», реестр недобросовестных участников государственных закупок </w:t>
            </w:r>
            <w:r w:rsidRPr="00BB4D0B">
              <w:rPr>
                <w:rFonts w:ascii="Times New Roman" w:hAnsi="Times New Roman" w:cs="Times New Roman"/>
                <w:bCs/>
                <w:sz w:val="24"/>
                <w:szCs w:val="24"/>
              </w:rPr>
              <w:lastRenderedPageBreak/>
              <w:t>представляет собой в том числе перечень потенциальных поставщиков, определенных победителями, уклонившихся от заключения договора.</w:t>
            </w:r>
          </w:p>
          <w:p w14:paraId="0D7A2251" w14:textId="77777777" w:rsidR="00FC68F2" w:rsidRPr="00BB4D0B" w:rsidRDefault="00FC68F2" w:rsidP="00FC68F2">
            <w:pPr>
              <w:ind w:firstLine="320"/>
              <w:jc w:val="both"/>
              <w:rPr>
                <w:rFonts w:ascii="Times New Roman" w:hAnsi="Times New Roman" w:cs="Times New Roman"/>
                <w:bCs/>
                <w:sz w:val="24"/>
                <w:szCs w:val="24"/>
              </w:rPr>
            </w:pPr>
            <w:r w:rsidRPr="00BB4D0B">
              <w:rPr>
                <w:rFonts w:ascii="Times New Roman" w:hAnsi="Times New Roman" w:cs="Times New Roman"/>
                <w:bCs/>
                <w:sz w:val="24"/>
                <w:szCs w:val="24"/>
              </w:rPr>
              <w:t>Реестр недобросовестных участников государственных закупок, предусмотренных подпунктом 2) части первой пункта 4 статьи 8 Закона, формируется уполномоченным органом на основании решения заказчика о признании потенциальных поставщиков недобросовестными участниками государственных закупок.</w:t>
            </w:r>
          </w:p>
          <w:p w14:paraId="498B7D04" w14:textId="21833985" w:rsidR="00FC68F2" w:rsidRPr="00BB4D0B" w:rsidRDefault="00FC68F2" w:rsidP="00FC68F2">
            <w:pPr>
              <w:ind w:firstLine="320"/>
              <w:jc w:val="both"/>
              <w:rPr>
                <w:rFonts w:ascii="Times New Roman" w:eastAsia="Times New Roman" w:hAnsi="Times New Roman" w:cs="Times New Roman"/>
                <w:color w:val="000000"/>
                <w:sz w:val="24"/>
                <w:szCs w:val="24"/>
              </w:rPr>
            </w:pPr>
            <w:r w:rsidRPr="00BB4D0B">
              <w:rPr>
                <w:rFonts w:ascii="Times New Roman" w:hAnsi="Times New Roman" w:cs="Times New Roman"/>
                <w:bCs/>
                <w:sz w:val="24"/>
                <w:szCs w:val="24"/>
              </w:rPr>
              <w:t xml:space="preserve">В этой связи, учитывая, что решение о признании потенциальных поставщиков недобросовестными участниками государственных закупок принимается заказчиком, </w:t>
            </w:r>
            <w:r w:rsidRPr="00BB4D0B">
              <w:rPr>
                <w:rFonts w:ascii="Times New Roman" w:hAnsi="Times New Roman" w:cs="Times New Roman"/>
                <w:bCs/>
                <w:sz w:val="24"/>
                <w:szCs w:val="24"/>
              </w:rPr>
              <w:lastRenderedPageBreak/>
              <w:t>необходимо привести в соответствие заголовок формы заказчика.</w:t>
            </w:r>
          </w:p>
        </w:tc>
      </w:tr>
      <w:tr w:rsidR="004202F2" w:rsidRPr="00BB4D0B" w14:paraId="5C6C836E" w14:textId="77777777" w:rsidTr="00547136">
        <w:trPr>
          <w:trHeight w:val="407"/>
        </w:trPr>
        <w:tc>
          <w:tcPr>
            <w:tcW w:w="15452" w:type="dxa"/>
            <w:gridSpan w:val="7"/>
            <w:shd w:val="clear" w:color="auto" w:fill="auto"/>
          </w:tcPr>
          <w:p w14:paraId="2988F4F8" w14:textId="77777777" w:rsidR="004202F2" w:rsidRPr="00BB4D0B" w:rsidRDefault="004202F2" w:rsidP="004202F2">
            <w:pPr>
              <w:ind w:firstLine="320"/>
              <w:jc w:val="center"/>
              <w:rPr>
                <w:rFonts w:ascii="Times New Roman" w:eastAsia="Times New Roman" w:hAnsi="Times New Roman" w:cs="Times New Roman"/>
                <w:b/>
                <w:color w:val="000000"/>
                <w:sz w:val="24"/>
                <w:szCs w:val="24"/>
              </w:rPr>
            </w:pPr>
            <w:r w:rsidRPr="00BB4D0B">
              <w:rPr>
                <w:rFonts w:ascii="Times New Roman" w:eastAsia="Times New Roman" w:hAnsi="Times New Roman" w:cs="Times New Roman"/>
                <w:b/>
                <w:color w:val="000000"/>
                <w:sz w:val="24"/>
                <w:szCs w:val="24"/>
              </w:rPr>
              <w:lastRenderedPageBreak/>
              <w:t>Приказ Министра финансов Республики Казахстан от 9 октября 2024 года № 687</w:t>
            </w:r>
          </w:p>
          <w:p w14:paraId="5C8E5C01" w14:textId="062A8698" w:rsidR="004202F2" w:rsidRPr="00BB4D0B" w:rsidRDefault="004202F2" w:rsidP="004202F2">
            <w:pPr>
              <w:ind w:firstLine="320"/>
              <w:jc w:val="center"/>
              <w:rPr>
                <w:rFonts w:ascii="Times New Roman" w:eastAsia="Times New Roman" w:hAnsi="Times New Roman" w:cs="Times New Roman"/>
                <w:color w:val="000000"/>
                <w:sz w:val="24"/>
                <w:szCs w:val="24"/>
              </w:rPr>
            </w:pPr>
            <w:r w:rsidRPr="00BB4D0B">
              <w:rPr>
                <w:rFonts w:ascii="Times New Roman" w:eastAsia="Times New Roman" w:hAnsi="Times New Roman" w:cs="Times New Roman"/>
                <w:b/>
                <w:color w:val="000000"/>
                <w:sz w:val="24"/>
                <w:szCs w:val="24"/>
              </w:rPr>
              <w:t>«Об утверждении Правил осуществления государственных закупок»</w:t>
            </w:r>
          </w:p>
        </w:tc>
      </w:tr>
      <w:tr w:rsidR="004202F2" w:rsidRPr="00BB4D0B" w14:paraId="1EE0E93D" w14:textId="77777777" w:rsidTr="00B733C3">
        <w:trPr>
          <w:trHeight w:val="407"/>
        </w:trPr>
        <w:tc>
          <w:tcPr>
            <w:tcW w:w="15452" w:type="dxa"/>
            <w:gridSpan w:val="7"/>
            <w:shd w:val="clear" w:color="auto" w:fill="auto"/>
          </w:tcPr>
          <w:p w14:paraId="32E88FC9" w14:textId="287A270C" w:rsidR="004202F2" w:rsidRPr="00BB4D0B" w:rsidRDefault="004202F2" w:rsidP="004202F2">
            <w:pPr>
              <w:ind w:firstLine="320"/>
              <w:jc w:val="center"/>
              <w:rPr>
                <w:rFonts w:ascii="Times New Roman" w:eastAsia="Times New Roman" w:hAnsi="Times New Roman" w:cs="Times New Roman"/>
                <w:color w:val="000000"/>
                <w:sz w:val="24"/>
                <w:szCs w:val="24"/>
              </w:rPr>
            </w:pPr>
            <w:r w:rsidRPr="00BB4D0B">
              <w:rPr>
                <w:rFonts w:ascii="Times New Roman" w:hAnsi="Times New Roman" w:cs="Times New Roman"/>
                <w:b/>
                <w:sz w:val="24"/>
                <w:szCs w:val="24"/>
              </w:rPr>
              <w:t>Правила осуществления государственных закупок</w:t>
            </w:r>
          </w:p>
        </w:tc>
      </w:tr>
      <w:tr w:rsidR="00372672" w:rsidRPr="00BB4D0B" w14:paraId="31CCD849" w14:textId="77777777" w:rsidTr="00045DCA">
        <w:trPr>
          <w:trHeight w:val="407"/>
        </w:trPr>
        <w:tc>
          <w:tcPr>
            <w:tcW w:w="425" w:type="dxa"/>
            <w:shd w:val="clear" w:color="auto" w:fill="auto"/>
          </w:tcPr>
          <w:p w14:paraId="188E9A49"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31C1AB6D" w14:textId="45D5AD37"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67-1 </w:t>
            </w:r>
          </w:p>
        </w:tc>
        <w:tc>
          <w:tcPr>
            <w:tcW w:w="5454" w:type="dxa"/>
            <w:gridSpan w:val="3"/>
            <w:shd w:val="clear" w:color="auto" w:fill="auto"/>
          </w:tcPr>
          <w:p w14:paraId="6DDA4452" w14:textId="3162F40B" w:rsidR="00372672" w:rsidRPr="00BB4D0B" w:rsidRDefault="00372672" w:rsidP="00372672">
            <w:pPr>
              <w:ind w:firstLine="459"/>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b/>
                <w:bCs/>
                <w:color w:val="000000"/>
                <w:sz w:val="24"/>
                <w:szCs w:val="24"/>
              </w:rPr>
              <w:t>67-1. Отсутствует.</w:t>
            </w:r>
          </w:p>
        </w:tc>
        <w:tc>
          <w:tcPr>
            <w:tcW w:w="5463" w:type="dxa"/>
            <w:shd w:val="clear" w:color="auto" w:fill="auto"/>
          </w:tcPr>
          <w:p w14:paraId="697BE1D1" w14:textId="3C391467" w:rsidR="00372672" w:rsidRPr="00BB4D0B" w:rsidRDefault="00372672" w:rsidP="00372672">
            <w:pPr>
              <w:ind w:firstLine="385"/>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b/>
                <w:bCs/>
                <w:color w:val="000000"/>
                <w:sz w:val="24"/>
                <w:szCs w:val="24"/>
              </w:rPr>
              <w:t xml:space="preserve">67-1. Для целей настоящих Правил показатель финансовой устойчивости реорганизованного юридического лица </w:t>
            </w:r>
            <w:r w:rsidRPr="00BB4D0B">
              <w:rPr>
                <w:rFonts w:ascii="Times New Roman" w:eastAsia="Times New Roman" w:hAnsi="Times New Roman" w:cs="Times New Roman"/>
                <w:b/>
                <w:bCs/>
                <w:color w:val="000000"/>
                <w:sz w:val="24"/>
                <w:szCs w:val="24"/>
              </w:rPr>
              <w:lastRenderedPageBreak/>
              <w:t xml:space="preserve">(правопреемника) не обновляется в случае если одно из реорганизуемых юридических лиц имеет ограничения, предусмотренные подпунктами 3), 5), 6) и 7) пункта 1 </w:t>
            </w:r>
            <w:hyperlink r:id="rId24" w:anchor="z111" w:history="1">
              <w:r w:rsidRPr="00BB4D0B">
                <w:rPr>
                  <w:rFonts w:ascii="Times New Roman" w:eastAsia="Times New Roman" w:hAnsi="Times New Roman" w:cs="Times New Roman"/>
                  <w:b/>
                  <w:bCs/>
                  <w:color w:val="000000"/>
                  <w:sz w:val="24"/>
                  <w:szCs w:val="24"/>
                </w:rPr>
                <w:t>статьи 7</w:t>
              </w:r>
            </w:hyperlink>
            <w:r w:rsidRPr="00BB4D0B">
              <w:rPr>
                <w:rFonts w:ascii="Times New Roman" w:eastAsia="Times New Roman" w:hAnsi="Times New Roman" w:cs="Times New Roman"/>
                <w:b/>
                <w:bCs/>
                <w:color w:val="000000"/>
                <w:sz w:val="24"/>
                <w:szCs w:val="24"/>
              </w:rPr>
              <w:t xml:space="preserve"> Закона.</w:t>
            </w:r>
          </w:p>
        </w:tc>
        <w:tc>
          <w:tcPr>
            <w:tcW w:w="2834" w:type="dxa"/>
            <w:shd w:val="clear" w:color="auto" w:fill="auto"/>
          </w:tcPr>
          <w:p w14:paraId="74D0750D" w14:textId="6D06A601"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соответствии со статьей 5 Закона</w:t>
            </w:r>
            <w:r w:rsidR="00090C5B" w:rsidRPr="00BB4D0B">
              <w:rPr>
                <w:rFonts w:ascii="Times New Roman" w:eastAsia="Times New Roman" w:hAnsi="Times New Roman" w:cs="Times New Roman"/>
                <w:color w:val="000000"/>
                <w:sz w:val="24"/>
                <w:szCs w:val="24"/>
              </w:rPr>
              <w:t xml:space="preserve"> «О государственных </w:t>
            </w:r>
            <w:r w:rsidR="00090C5B" w:rsidRPr="00BB4D0B">
              <w:rPr>
                <w:rFonts w:ascii="Times New Roman" w:eastAsia="Times New Roman" w:hAnsi="Times New Roman" w:cs="Times New Roman"/>
                <w:color w:val="000000"/>
                <w:sz w:val="24"/>
                <w:szCs w:val="24"/>
              </w:rPr>
              <w:lastRenderedPageBreak/>
              <w:t>закупках» (далее – Закон)</w:t>
            </w:r>
            <w:r w:rsidRPr="00BB4D0B">
              <w:rPr>
                <w:rFonts w:ascii="Times New Roman" w:eastAsia="Times New Roman" w:hAnsi="Times New Roman" w:cs="Times New Roman"/>
                <w:color w:val="000000"/>
                <w:sz w:val="24"/>
                <w:szCs w:val="24"/>
              </w:rPr>
              <w:t xml:space="preserve">, осуществление государственных закупок основывается на принципах предоставления потенциальным поставщикам равных </w:t>
            </w:r>
            <w:r w:rsidRPr="00BB4D0B">
              <w:rPr>
                <w:rFonts w:ascii="Times New Roman" w:eastAsia="Times New Roman" w:hAnsi="Times New Roman" w:cs="Times New Roman"/>
                <w:color w:val="000000"/>
                <w:sz w:val="24"/>
                <w:szCs w:val="24"/>
              </w:rPr>
              <w:lastRenderedPageBreak/>
              <w:t>возможностей для участия в государственных закупках.</w:t>
            </w:r>
          </w:p>
          <w:p w14:paraId="5092FBA5" w14:textId="7C27786B"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этой связи, в целях предоставления равных условий потенциальным поставщикам финансовая устойчивость реорганизованного юридического лица не должно обновляться в случае нахождения одного из реорганизуемых юридических лиц в реестре недобросовестных участников государственных закупок.</w:t>
            </w:r>
          </w:p>
        </w:tc>
      </w:tr>
      <w:tr w:rsidR="00372672" w:rsidRPr="00BB4D0B" w14:paraId="63AEEB2B" w14:textId="77777777" w:rsidTr="00045DCA">
        <w:trPr>
          <w:trHeight w:val="407"/>
        </w:trPr>
        <w:tc>
          <w:tcPr>
            <w:tcW w:w="425" w:type="dxa"/>
            <w:shd w:val="clear" w:color="auto" w:fill="auto"/>
          </w:tcPr>
          <w:p w14:paraId="110C78BE"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2680DC41" w14:textId="369BCF70"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71 </w:t>
            </w:r>
          </w:p>
        </w:tc>
        <w:tc>
          <w:tcPr>
            <w:tcW w:w="5454" w:type="dxa"/>
            <w:gridSpan w:val="3"/>
            <w:shd w:val="clear" w:color="auto" w:fill="auto"/>
          </w:tcPr>
          <w:p w14:paraId="388E6B2D" w14:textId="1271D754" w:rsidR="00372672" w:rsidRPr="00BB4D0B" w:rsidRDefault="00372672" w:rsidP="00372672">
            <w:pPr>
              <w:ind w:firstLine="459"/>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71. Материальные и трудовые ресурсы, необходимые для исполнения договорных обязательств в рамках государственных закупок способом конкурса </w:t>
            </w:r>
            <w:r w:rsidRPr="00BB4D0B">
              <w:rPr>
                <w:rFonts w:ascii="Times New Roman" w:eastAsia="Times New Roman" w:hAnsi="Times New Roman" w:cs="Times New Roman"/>
                <w:b/>
                <w:bCs/>
                <w:color w:val="000000"/>
                <w:sz w:val="24"/>
                <w:szCs w:val="24"/>
              </w:rPr>
              <w:t>и аукциона</w:t>
            </w:r>
            <w:r w:rsidRPr="00BB4D0B">
              <w:rPr>
                <w:rFonts w:ascii="Times New Roman" w:eastAsia="Times New Roman" w:hAnsi="Times New Roman" w:cs="Times New Roman"/>
                <w:color w:val="000000"/>
                <w:sz w:val="24"/>
                <w:szCs w:val="24"/>
              </w:rPr>
              <w:t xml:space="preserve"> указываются в квалификационных требованиях в соответствии с настоящими Правилами.</w:t>
            </w:r>
          </w:p>
        </w:tc>
        <w:tc>
          <w:tcPr>
            <w:tcW w:w="5463" w:type="dxa"/>
            <w:shd w:val="clear" w:color="auto" w:fill="auto"/>
          </w:tcPr>
          <w:p w14:paraId="4AB274B7" w14:textId="345E6A9D" w:rsidR="00372672" w:rsidRPr="00BB4D0B" w:rsidRDefault="00372672" w:rsidP="00372672">
            <w:pPr>
              <w:ind w:firstLine="385"/>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71. Материальные и трудовые ресурсы, необходимые для исполнения договорных обязательств в рамках государственных закупок способом конкурса указываются в квалификационных требованиях в соответствии с настоящими Правилами.</w:t>
            </w:r>
          </w:p>
        </w:tc>
        <w:tc>
          <w:tcPr>
            <w:tcW w:w="2834" w:type="dxa"/>
            <w:shd w:val="clear" w:color="auto" w:fill="auto"/>
          </w:tcPr>
          <w:p w14:paraId="252CCC3F" w14:textId="4E322438"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соответствии с пунктом 3 статьи 10 Закона, предметом аукциона является товар.</w:t>
            </w:r>
          </w:p>
          <w:p w14:paraId="42A4641A" w14:textId="17605878"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Согласно пункту 73 Правил осуществления государственных </w:t>
            </w:r>
            <w:r w:rsidRPr="00BB4D0B">
              <w:rPr>
                <w:rFonts w:ascii="Times New Roman" w:eastAsia="Times New Roman" w:hAnsi="Times New Roman" w:cs="Times New Roman"/>
                <w:color w:val="000000"/>
                <w:sz w:val="24"/>
                <w:szCs w:val="24"/>
              </w:rPr>
              <w:lastRenderedPageBreak/>
              <w:t>закупок</w:t>
            </w:r>
            <w:r w:rsidR="00090C5B" w:rsidRPr="00BB4D0B">
              <w:rPr>
                <w:rFonts w:ascii="Times New Roman" w:eastAsia="Times New Roman" w:hAnsi="Times New Roman" w:cs="Times New Roman"/>
                <w:color w:val="000000"/>
                <w:sz w:val="24"/>
                <w:szCs w:val="24"/>
              </w:rPr>
              <w:t xml:space="preserve">, </w:t>
            </w:r>
            <w:r w:rsidRPr="00BB4D0B">
              <w:rPr>
                <w:rFonts w:ascii="Times New Roman" w:eastAsia="Times New Roman" w:hAnsi="Times New Roman" w:cs="Times New Roman"/>
                <w:color w:val="000000"/>
                <w:sz w:val="24"/>
                <w:szCs w:val="24"/>
              </w:rPr>
              <w:t>утв</w:t>
            </w:r>
            <w:r w:rsidR="00090C5B" w:rsidRPr="00BB4D0B">
              <w:rPr>
                <w:rFonts w:ascii="Times New Roman" w:eastAsia="Times New Roman" w:hAnsi="Times New Roman" w:cs="Times New Roman"/>
                <w:color w:val="000000"/>
                <w:sz w:val="24"/>
                <w:szCs w:val="24"/>
              </w:rPr>
              <w:t xml:space="preserve">ержденных </w:t>
            </w:r>
            <w:r w:rsidRPr="00BB4D0B">
              <w:rPr>
                <w:rFonts w:ascii="Times New Roman" w:eastAsia="Times New Roman" w:hAnsi="Times New Roman" w:cs="Times New Roman"/>
                <w:color w:val="000000"/>
                <w:sz w:val="24"/>
                <w:szCs w:val="24"/>
              </w:rPr>
              <w:t>приказом М</w:t>
            </w:r>
            <w:r w:rsidR="00090C5B" w:rsidRPr="00BB4D0B">
              <w:rPr>
                <w:rFonts w:ascii="Times New Roman" w:eastAsia="Times New Roman" w:hAnsi="Times New Roman" w:cs="Times New Roman"/>
                <w:color w:val="000000"/>
                <w:sz w:val="24"/>
                <w:szCs w:val="24"/>
              </w:rPr>
              <w:t xml:space="preserve">инистра финансов </w:t>
            </w:r>
            <w:r w:rsidRPr="00BB4D0B">
              <w:rPr>
                <w:rFonts w:ascii="Times New Roman" w:eastAsia="Times New Roman" w:hAnsi="Times New Roman" w:cs="Times New Roman"/>
                <w:color w:val="000000"/>
                <w:sz w:val="24"/>
                <w:szCs w:val="24"/>
              </w:rPr>
              <w:t>от 9.10.2024г. № 687</w:t>
            </w:r>
            <w:r w:rsidR="00090C5B" w:rsidRPr="00BB4D0B">
              <w:rPr>
                <w:rFonts w:ascii="Times New Roman" w:eastAsia="Times New Roman" w:hAnsi="Times New Roman" w:cs="Times New Roman"/>
                <w:color w:val="000000"/>
                <w:sz w:val="24"/>
                <w:szCs w:val="24"/>
              </w:rPr>
              <w:t xml:space="preserve"> (далее – Правила)</w:t>
            </w:r>
            <w:r w:rsidRPr="00BB4D0B">
              <w:rPr>
                <w:rFonts w:ascii="Times New Roman" w:eastAsia="Times New Roman" w:hAnsi="Times New Roman" w:cs="Times New Roman"/>
                <w:color w:val="000000"/>
                <w:sz w:val="24"/>
                <w:szCs w:val="24"/>
              </w:rPr>
              <w:t xml:space="preserve">, к потенциальным поставщикам, участвующим в государственных </w:t>
            </w:r>
            <w:r w:rsidRPr="00BB4D0B">
              <w:rPr>
                <w:rFonts w:ascii="Times New Roman" w:eastAsia="Times New Roman" w:hAnsi="Times New Roman" w:cs="Times New Roman"/>
                <w:color w:val="000000"/>
                <w:sz w:val="24"/>
                <w:szCs w:val="24"/>
              </w:rPr>
              <w:lastRenderedPageBreak/>
              <w:t>закупках товаров, квалификационное требование в части обладания материальными и трудовыми ресурсами не предъявляется.</w:t>
            </w:r>
          </w:p>
          <w:p w14:paraId="3B346261" w14:textId="37A123C5"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этой связи, при осуществлении государственных закупок способом аукциона, квалификационное требование в части обладания материальными и трудовыми ресурсами не предъявляется.</w:t>
            </w:r>
          </w:p>
        </w:tc>
      </w:tr>
      <w:tr w:rsidR="00372672" w:rsidRPr="00BB4D0B" w14:paraId="5C26CABE" w14:textId="77777777" w:rsidTr="00045DCA">
        <w:trPr>
          <w:trHeight w:val="407"/>
        </w:trPr>
        <w:tc>
          <w:tcPr>
            <w:tcW w:w="425" w:type="dxa"/>
            <w:shd w:val="clear" w:color="auto" w:fill="auto"/>
          </w:tcPr>
          <w:p w14:paraId="7A0ED4A3"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26006907" w14:textId="5590F707"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84</w:t>
            </w:r>
          </w:p>
        </w:tc>
        <w:tc>
          <w:tcPr>
            <w:tcW w:w="5454" w:type="dxa"/>
            <w:gridSpan w:val="3"/>
            <w:shd w:val="clear" w:color="auto" w:fill="auto"/>
          </w:tcPr>
          <w:p w14:paraId="1833A2E6" w14:textId="77777777"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84.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в конкурсной документации согласно следующим критериям:</w:t>
            </w:r>
          </w:p>
          <w:p w14:paraId="0815082A" w14:textId="77777777"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1) один год, если выделенная сумма на осуществление государственных закупок способом конкурса (лота) </w:t>
            </w:r>
            <w:r w:rsidRPr="00BB4D0B">
              <w:rPr>
                <w:rFonts w:ascii="Times New Roman" w:eastAsia="Times New Roman" w:hAnsi="Times New Roman" w:cs="Times New Roman"/>
                <w:b/>
                <w:bCs/>
                <w:color w:val="000000"/>
                <w:sz w:val="24"/>
                <w:szCs w:val="24"/>
              </w:rPr>
              <w:t>или аукциона</w:t>
            </w:r>
            <w:r w:rsidRPr="00BB4D0B">
              <w:rPr>
                <w:rFonts w:ascii="Times New Roman" w:eastAsia="Times New Roman" w:hAnsi="Times New Roman" w:cs="Times New Roman"/>
                <w:color w:val="000000"/>
                <w:sz w:val="24"/>
                <w:szCs w:val="24"/>
              </w:rPr>
              <w:t xml:space="preserve"> превышают </w:t>
            </w:r>
            <w:proofErr w:type="spellStart"/>
            <w:r w:rsidRPr="00BB4D0B">
              <w:rPr>
                <w:rFonts w:ascii="Times New Roman" w:eastAsia="Times New Roman" w:hAnsi="Times New Roman" w:cs="Times New Roman"/>
                <w:color w:val="000000"/>
                <w:sz w:val="24"/>
                <w:szCs w:val="24"/>
              </w:rPr>
              <w:t>двадцатипятитысячекратный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01314185" w14:textId="77777777"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2) два года, если выделенная сумма на осуществление государственных закупок способом конкурса (лота) </w:t>
            </w:r>
            <w:r w:rsidRPr="00BB4D0B">
              <w:rPr>
                <w:rFonts w:ascii="Times New Roman" w:eastAsia="Times New Roman" w:hAnsi="Times New Roman" w:cs="Times New Roman"/>
                <w:b/>
                <w:bCs/>
                <w:color w:val="000000"/>
                <w:sz w:val="24"/>
                <w:szCs w:val="24"/>
              </w:rPr>
              <w:t>или аукциона</w:t>
            </w:r>
            <w:r w:rsidRPr="00BB4D0B">
              <w:rPr>
                <w:rFonts w:ascii="Times New Roman" w:eastAsia="Times New Roman" w:hAnsi="Times New Roman" w:cs="Times New Roman"/>
                <w:color w:val="000000"/>
                <w:sz w:val="24"/>
                <w:szCs w:val="24"/>
              </w:rPr>
              <w:t xml:space="preserve"> превышают </w:t>
            </w:r>
            <w:proofErr w:type="spellStart"/>
            <w:r w:rsidRPr="00BB4D0B">
              <w:rPr>
                <w:rFonts w:ascii="Times New Roman" w:eastAsia="Times New Roman" w:hAnsi="Times New Roman" w:cs="Times New Roman"/>
                <w:color w:val="000000"/>
                <w:sz w:val="24"/>
                <w:szCs w:val="24"/>
              </w:rPr>
              <w:t>пятидесятитысячекратный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6BD4A70D" w14:textId="77777777"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 xml:space="preserve">3) три года, если выделенная сумма на осуществление государственных закупок способом конкурса (лота) </w:t>
            </w:r>
            <w:r w:rsidRPr="00BB4D0B">
              <w:rPr>
                <w:rFonts w:ascii="Times New Roman" w:eastAsia="Times New Roman" w:hAnsi="Times New Roman" w:cs="Times New Roman"/>
                <w:b/>
                <w:bCs/>
                <w:color w:val="000000"/>
                <w:sz w:val="24"/>
                <w:szCs w:val="24"/>
              </w:rPr>
              <w:t>или аукциона</w:t>
            </w:r>
            <w:r w:rsidRPr="00BB4D0B">
              <w:rPr>
                <w:rFonts w:ascii="Times New Roman" w:eastAsia="Times New Roman" w:hAnsi="Times New Roman" w:cs="Times New Roman"/>
                <w:color w:val="000000"/>
                <w:sz w:val="24"/>
                <w:szCs w:val="24"/>
              </w:rPr>
              <w:t xml:space="preserve"> превышают </w:t>
            </w:r>
            <w:proofErr w:type="spellStart"/>
            <w:r w:rsidRPr="00BB4D0B">
              <w:rPr>
                <w:rFonts w:ascii="Times New Roman" w:eastAsia="Times New Roman" w:hAnsi="Times New Roman" w:cs="Times New Roman"/>
                <w:color w:val="000000"/>
                <w:sz w:val="24"/>
                <w:szCs w:val="24"/>
              </w:rPr>
              <w:t>стотысячекратный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78C0337D" w14:textId="77777777"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4) четыре года, если выделенная сумма на осуществление государственных закупок способом конкурса (лота) </w:t>
            </w:r>
            <w:r w:rsidRPr="00BB4D0B">
              <w:rPr>
                <w:rFonts w:ascii="Times New Roman" w:eastAsia="Times New Roman" w:hAnsi="Times New Roman" w:cs="Times New Roman"/>
                <w:b/>
                <w:bCs/>
                <w:color w:val="000000"/>
                <w:sz w:val="24"/>
                <w:szCs w:val="24"/>
              </w:rPr>
              <w:t>или аукциона</w:t>
            </w:r>
            <w:r w:rsidRPr="00BB4D0B">
              <w:rPr>
                <w:rFonts w:ascii="Times New Roman" w:eastAsia="Times New Roman" w:hAnsi="Times New Roman" w:cs="Times New Roman"/>
                <w:color w:val="000000"/>
                <w:sz w:val="24"/>
                <w:szCs w:val="24"/>
              </w:rPr>
              <w:t xml:space="preserve"> превышают </w:t>
            </w:r>
            <w:proofErr w:type="spellStart"/>
            <w:r w:rsidRPr="00BB4D0B">
              <w:rPr>
                <w:rFonts w:ascii="Times New Roman" w:eastAsia="Times New Roman" w:hAnsi="Times New Roman" w:cs="Times New Roman"/>
                <w:color w:val="000000"/>
                <w:sz w:val="24"/>
                <w:szCs w:val="24"/>
              </w:rPr>
              <w:t>стопятидесятитысячекратный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78C9F619" w14:textId="7E90169B"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5) пять лет, если выделенная сумма на осуществление государственных закупок способом конкурса (лота) </w:t>
            </w:r>
            <w:r w:rsidRPr="00BB4D0B">
              <w:rPr>
                <w:rFonts w:ascii="Times New Roman" w:eastAsia="Times New Roman" w:hAnsi="Times New Roman" w:cs="Times New Roman"/>
                <w:b/>
                <w:bCs/>
                <w:color w:val="000000"/>
                <w:sz w:val="24"/>
                <w:szCs w:val="24"/>
              </w:rPr>
              <w:t>или аукциона</w:t>
            </w:r>
            <w:r w:rsidRPr="00BB4D0B">
              <w:rPr>
                <w:rFonts w:ascii="Times New Roman" w:eastAsia="Times New Roman" w:hAnsi="Times New Roman" w:cs="Times New Roman"/>
                <w:color w:val="000000"/>
                <w:sz w:val="24"/>
                <w:szCs w:val="24"/>
              </w:rPr>
              <w:t xml:space="preserve"> превышают </w:t>
            </w:r>
            <w:proofErr w:type="spellStart"/>
            <w:r w:rsidRPr="00BB4D0B">
              <w:rPr>
                <w:rFonts w:ascii="Times New Roman" w:eastAsia="Times New Roman" w:hAnsi="Times New Roman" w:cs="Times New Roman"/>
                <w:color w:val="000000"/>
                <w:sz w:val="24"/>
                <w:szCs w:val="24"/>
              </w:rPr>
              <w:t>двухсоттысячекратный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tc>
        <w:tc>
          <w:tcPr>
            <w:tcW w:w="5463" w:type="dxa"/>
            <w:shd w:val="clear" w:color="auto" w:fill="auto"/>
          </w:tcPr>
          <w:p w14:paraId="1052DF35" w14:textId="77777777"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84.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в конкурсной документации согласно следующим критериям:</w:t>
            </w:r>
          </w:p>
          <w:p w14:paraId="5649BB36" w14:textId="213504D7"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1) один год, если выделенная сумма на осуществление государственных закупок способом конкурса (лота) превышают </w:t>
            </w:r>
            <w:proofErr w:type="spellStart"/>
            <w:r w:rsidRPr="00BB4D0B">
              <w:rPr>
                <w:rFonts w:ascii="Times New Roman" w:eastAsia="Times New Roman" w:hAnsi="Times New Roman" w:cs="Times New Roman"/>
                <w:color w:val="000000"/>
                <w:sz w:val="24"/>
                <w:szCs w:val="24"/>
              </w:rPr>
              <w:t>двадцатипятитысячекратный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659FE0FB" w14:textId="0A077AB5"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2) два года, если выделенная сумма на осуществление государственных закупок способом конкурса (лота) превышают </w:t>
            </w:r>
            <w:proofErr w:type="spellStart"/>
            <w:r w:rsidRPr="00BB4D0B">
              <w:rPr>
                <w:rFonts w:ascii="Times New Roman" w:eastAsia="Times New Roman" w:hAnsi="Times New Roman" w:cs="Times New Roman"/>
                <w:color w:val="000000"/>
                <w:sz w:val="24"/>
                <w:szCs w:val="24"/>
              </w:rPr>
              <w:t>пятидесятитысячекратный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4186D945" w14:textId="5BFB39FC"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 xml:space="preserve">3) три года, если выделенная сумма на осуществление государственных закупок способом конкурса (лота) превышают </w:t>
            </w:r>
            <w:proofErr w:type="spellStart"/>
            <w:r w:rsidRPr="00BB4D0B">
              <w:rPr>
                <w:rFonts w:ascii="Times New Roman" w:eastAsia="Times New Roman" w:hAnsi="Times New Roman" w:cs="Times New Roman"/>
                <w:color w:val="000000"/>
                <w:sz w:val="24"/>
                <w:szCs w:val="24"/>
              </w:rPr>
              <w:t>стотысячекратный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6D4A0EF8" w14:textId="4FEC5648"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4) четыре года, если выделенная сумма на осуществление государственных закупок способом конкурса (лота) превышают </w:t>
            </w:r>
            <w:proofErr w:type="spellStart"/>
            <w:r w:rsidRPr="00BB4D0B">
              <w:rPr>
                <w:rFonts w:ascii="Times New Roman" w:eastAsia="Times New Roman" w:hAnsi="Times New Roman" w:cs="Times New Roman"/>
                <w:color w:val="000000"/>
                <w:sz w:val="24"/>
                <w:szCs w:val="24"/>
              </w:rPr>
              <w:t>стопятидесятитысячекратный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p w14:paraId="76F32500" w14:textId="38B6EAEA" w:rsidR="00372672" w:rsidRPr="00BB4D0B" w:rsidRDefault="00372672" w:rsidP="00372672">
            <w:pPr>
              <w:ind w:firstLine="385"/>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5) пять лет, если выделенная сумма на осуществление государственных закупок способом конкурса (лота) превышают </w:t>
            </w:r>
            <w:proofErr w:type="spellStart"/>
            <w:r w:rsidRPr="00BB4D0B">
              <w:rPr>
                <w:rFonts w:ascii="Times New Roman" w:eastAsia="Times New Roman" w:hAnsi="Times New Roman" w:cs="Times New Roman"/>
                <w:color w:val="000000"/>
                <w:sz w:val="24"/>
                <w:szCs w:val="24"/>
              </w:rPr>
              <w:t>двухсоттысячекратный</w:t>
            </w:r>
            <w:proofErr w:type="spellEnd"/>
            <w:r w:rsidRPr="00BB4D0B">
              <w:rPr>
                <w:rFonts w:ascii="Times New Roman" w:eastAsia="Times New Roman" w:hAnsi="Times New Roman" w:cs="Times New Roman"/>
                <w:color w:val="000000"/>
                <w:sz w:val="24"/>
                <w:szCs w:val="24"/>
              </w:rPr>
              <w:t xml:space="preserve"> размер месячного расчетного показателя, установленного на соответствующий финансовый год.</w:t>
            </w:r>
          </w:p>
        </w:tc>
        <w:tc>
          <w:tcPr>
            <w:tcW w:w="2834" w:type="dxa"/>
            <w:shd w:val="clear" w:color="auto" w:fill="auto"/>
          </w:tcPr>
          <w:p w14:paraId="38A8DB50" w14:textId="616CEA2A"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соответствии с пунктом 3 статьи 10 Закона, предметом аукциона является товар.</w:t>
            </w:r>
          </w:p>
          <w:p w14:paraId="7BD203AA" w14:textId="5AA9DB84" w:rsidR="006A5636" w:rsidRPr="00BB4D0B" w:rsidRDefault="00372672" w:rsidP="00372672">
            <w:pPr>
              <w:ind w:firstLine="320"/>
              <w:jc w:val="both"/>
            </w:pPr>
            <w:bookmarkStart w:id="0" w:name="_Hlk189134919"/>
            <w:r w:rsidRPr="00BB4D0B">
              <w:rPr>
                <w:rFonts w:ascii="Times New Roman" w:eastAsia="Times New Roman" w:hAnsi="Times New Roman" w:cs="Times New Roman"/>
                <w:color w:val="000000"/>
                <w:sz w:val="24"/>
                <w:szCs w:val="24"/>
              </w:rPr>
              <w:t xml:space="preserve">Согласно пункту </w:t>
            </w:r>
            <w:r w:rsidR="006A5636" w:rsidRPr="00BB4D0B">
              <w:rPr>
                <w:rFonts w:ascii="Times New Roman" w:eastAsia="Times New Roman" w:hAnsi="Times New Roman" w:cs="Times New Roman"/>
                <w:color w:val="000000"/>
                <w:sz w:val="24"/>
                <w:szCs w:val="24"/>
              </w:rPr>
              <w:t>82</w:t>
            </w:r>
            <w:r w:rsidRPr="00BB4D0B">
              <w:rPr>
                <w:rFonts w:ascii="Times New Roman" w:eastAsia="Times New Roman" w:hAnsi="Times New Roman" w:cs="Times New Roman"/>
                <w:color w:val="000000"/>
                <w:sz w:val="24"/>
                <w:szCs w:val="24"/>
              </w:rPr>
              <w:t xml:space="preserve"> Правил, </w:t>
            </w:r>
            <w:r w:rsidR="006A5636" w:rsidRPr="00BB4D0B">
              <w:rPr>
                <w:rFonts w:ascii="Times New Roman" w:eastAsia="Times New Roman" w:hAnsi="Times New Roman" w:cs="Times New Roman"/>
                <w:color w:val="000000"/>
                <w:sz w:val="24"/>
                <w:szCs w:val="24"/>
              </w:rPr>
              <w:t>квалификационное требование в части наличия опыта работы не предъявляется к потенциальным поставщикам, участвующим в государственных закупках товаров.</w:t>
            </w:r>
          </w:p>
          <w:bookmarkEnd w:id="0"/>
          <w:p w14:paraId="762A14F2" w14:textId="4433221B" w:rsidR="006A5636"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В этой связи, </w:t>
            </w:r>
            <w:r w:rsidR="006A5636" w:rsidRPr="00BB4D0B">
              <w:rPr>
                <w:rFonts w:ascii="Times New Roman" w:eastAsia="Times New Roman" w:hAnsi="Times New Roman" w:cs="Times New Roman"/>
                <w:color w:val="000000"/>
                <w:sz w:val="24"/>
                <w:szCs w:val="24"/>
              </w:rPr>
              <w:t xml:space="preserve">в пункте 84 Правил необходимо исключить требование в части наличия опыта </w:t>
            </w:r>
            <w:r w:rsidR="006A5636" w:rsidRPr="00BB4D0B">
              <w:rPr>
                <w:rFonts w:ascii="Times New Roman" w:eastAsia="Times New Roman" w:hAnsi="Times New Roman" w:cs="Times New Roman"/>
                <w:color w:val="000000"/>
                <w:sz w:val="24"/>
                <w:szCs w:val="24"/>
              </w:rPr>
              <w:lastRenderedPageBreak/>
              <w:t>работы способом аукцион.</w:t>
            </w:r>
          </w:p>
          <w:p w14:paraId="68DF5E05" w14:textId="477284D2" w:rsidR="00372672" w:rsidRPr="00BB4D0B" w:rsidRDefault="00372672" w:rsidP="00372672">
            <w:pPr>
              <w:ind w:firstLine="320"/>
              <w:jc w:val="both"/>
              <w:rPr>
                <w:rFonts w:ascii="Times New Roman" w:eastAsia="Times New Roman" w:hAnsi="Times New Roman" w:cs="Times New Roman"/>
                <w:color w:val="000000"/>
                <w:sz w:val="24"/>
                <w:szCs w:val="24"/>
              </w:rPr>
            </w:pPr>
          </w:p>
        </w:tc>
      </w:tr>
      <w:tr w:rsidR="00372672" w:rsidRPr="00BB4D0B" w14:paraId="2B9D910C" w14:textId="77777777" w:rsidTr="00045DCA">
        <w:trPr>
          <w:trHeight w:val="407"/>
        </w:trPr>
        <w:tc>
          <w:tcPr>
            <w:tcW w:w="425" w:type="dxa"/>
            <w:shd w:val="clear" w:color="auto" w:fill="auto"/>
          </w:tcPr>
          <w:p w14:paraId="1ED798DB"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500FDF5A" w14:textId="68561DCC"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93</w:t>
            </w:r>
          </w:p>
        </w:tc>
        <w:tc>
          <w:tcPr>
            <w:tcW w:w="5454" w:type="dxa"/>
            <w:gridSpan w:val="3"/>
            <w:shd w:val="clear" w:color="auto" w:fill="auto"/>
          </w:tcPr>
          <w:p w14:paraId="0BF858B7" w14:textId="4AC1FA7F"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hAnsi="Times New Roman" w:cs="Times New Roman"/>
                <w:sz w:val="24"/>
                <w:szCs w:val="24"/>
              </w:rPr>
              <w:t xml:space="preserve">93. Цена заявки на участие в конкурсе потенциального поставщика на оказание услуг по обеспечению питанием </w:t>
            </w:r>
            <w:r w:rsidRPr="00BB4D0B">
              <w:rPr>
                <w:rFonts w:ascii="Times New Roman" w:hAnsi="Times New Roman" w:cs="Times New Roman"/>
                <w:b/>
                <w:sz w:val="24"/>
                <w:szCs w:val="24"/>
              </w:rPr>
              <w:t>пациентов</w:t>
            </w:r>
            <w:r w:rsidRPr="00BB4D0B">
              <w:rPr>
                <w:rFonts w:ascii="Times New Roman" w:hAnsi="Times New Roman" w:cs="Times New Roman"/>
                <w:sz w:val="24"/>
                <w:szCs w:val="24"/>
              </w:rPr>
              <w:t>, признается демпинговой в случае, если она ниже цены, выделенной на конкурс более чем на десять процентов.</w:t>
            </w:r>
          </w:p>
        </w:tc>
        <w:tc>
          <w:tcPr>
            <w:tcW w:w="5463" w:type="dxa"/>
            <w:shd w:val="clear" w:color="auto" w:fill="auto"/>
          </w:tcPr>
          <w:p w14:paraId="0EB3AD63" w14:textId="77777777" w:rsidR="00372672" w:rsidRPr="00BB4D0B" w:rsidRDefault="00372672" w:rsidP="00372672">
            <w:pPr>
              <w:ind w:firstLine="589"/>
              <w:jc w:val="both"/>
              <w:rPr>
                <w:rFonts w:ascii="Times New Roman" w:hAnsi="Times New Roman" w:cs="Times New Roman"/>
                <w:sz w:val="24"/>
                <w:szCs w:val="24"/>
              </w:rPr>
            </w:pPr>
            <w:r w:rsidRPr="00BB4D0B">
              <w:rPr>
                <w:rFonts w:ascii="Times New Roman" w:hAnsi="Times New Roman" w:cs="Times New Roman"/>
                <w:sz w:val="24"/>
                <w:szCs w:val="24"/>
              </w:rPr>
              <w:t>93. Цена заявки на участие в конкурсе потенциального поставщика на оказание услуг по обеспечению питанием, признается демпинговой в случае, если она ниже цены, выделенной на конкурс более чем на десять процентов.</w:t>
            </w:r>
          </w:p>
          <w:p w14:paraId="51700FDD" w14:textId="77777777" w:rsidR="00372672" w:rsidRPr="00BB4D0B" w:rsidRDefault="00372672" w:rsidP="00372672">
            <w:pPr>
              <w:ind w:firstLine="321"/>
              <w:jc w:val="both"/>
              <w:rPr>
                <w:rFonts w:ascii="Times New Roman" w:eastAsia="Times New Roman" w:hAnsi="Times New Roman" w:cs="Times New Roman"/>
                <w:color w:val="000000"/>
                <w:sz w:val="24"/>
                <w:szCs w:val="24"/>
              </w:rPr>
            </w:pPr>
          </w:p>
        </w:tc>
        <w:tc>
          <w:tcPr>
            <w:tcW w:w="2834" w:type="dxa"/>
            <w:shd w:val="clear" w:color="auto" w:fill="auto"/>
          </w:tcPr>
          <w:p w14:paraId="03B38AFE" w14:textId="3DBE62BC" w:rsidR="006E746E" w:rsidRPr="00BB4D0B" w:rsidRDefault="006E746E" w:rsidP="006E746E">
            <w:pPr>
              <w:jc w:val="both"/>
              <w:rPr>
                <w:rFonts w:ascii="Times New Roman" w:eastAsia="Times New Roman" w:hAnsi="Times New Roman" w:cs="Times New Roman"/>
                <w:sz w:val="24"/>
                <w:szCs w:val="24"/>
              </w:rPr>
            </w:pPr>
            <w:r w:rsidRPr="00BB4D0B">
              <w:rPr>
                <w:rFonts w:ascii="Times New Roman" w:eastAsia="Times New Roman" w:hAnsi="Times New Roman" w:cs="Times New Roman"/>
                <w:sz w:val="24"/>
                <w:szCs w:val="24"/>
              </w:rPr>
              <w:t xml:space="preserve">Согласно пункту 2 статьи 13 Закона, представление демпинговых цен не допускается, за исключением случаев, предусмотренных правилами осуществления государственных закупок, при условии внесения потенциальным поставщиком дополнительно к обеспечению исполнения договора суммы в размере, равном сниженной сумме от минимальной </w:t>
            </w:r>
            <w:r w:rsidRPr="00BB4D0B">
              <w:rPr>
                <w:rFonts w:ascii="Times New Roman" w:eastAsia="Times New Roman" w:hAnsi="Times New Roman" w:cs="Times New Roman"/>
                <w:sz w:val="24"/>
                <w:szCs w:val="24"/>
              </w:rPr>
              <w:lastRenderedPageBreak/>
              <w:t>допустимой цены, не признаваемой демпинговой.</w:t>
            </w:r>
          </w:p>
          <w:p w14:paraId="531D71A4" w14:textId="340AB046" w:rsidR="006E746E" w:rsidRPr="00BB4D0B" w:rsidRDefault="006E746E" w:rsidP="006E746E">
            <w:pPr>
              <w:jc w:val="both"/>
              <w:rPr>
                <w:rFonts w:ascii="Times New Roman" w:eastAsia="Times New Roman" w:hAnsi="Times New Roman" w:cs="Times New Roman"/>
                <w:sz w:val="24"/>
                <w:szCs w:val="24"/>
              </w:rPr>
            </w:pPr>
            <w:r w:rsidRPr="00BB4D0B">
              <w:rPr>
                <w:rFonts w:ascii="Times New Roman" w:eastAsia="Times New Roman" w:hAnsi="Times New Roman" w:cs="Times New Roman"/>
                <w:sz w:val="24"/>
                <w:szCs w:val="24"/>
              </w:rPr>
              <w:t>В целях повышения качества услуг питания необходимо установить ограничение по представлению антидемпинговой цены по всем видам услуг питания.</w:t>
            </w:r>
          </w:p>
        </w:tc>
      </w:tr>
      <w:tr w:rsidR="00372672" w:rsidRPr="00BB4D0B" w14:paraId="16C5EBEC" w14:textId="77777777" w:rsidTr="00045DCA">
        <w:trPr>
          <w:trHeight w:val="407"/>
        </w:trPr>
        <w:tc>
          <w:tcPr>
            <w:tcW w:w="425" w:type="dxa"/>
            <w:shd w:val="clear" w:color="auto" w:fill="auto"/>
          </w:tcPr>
          <w:p w14:paraId="68807D73"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24599C84" w14:textId="4F36092D"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181</w:t>
            </w:r>
          </w:p>
        </w:tc>
        <w:tc>
          <w:tcPr>
            <w:tcW w:w="5454" w:type="dxa"/>
            <w:gridSpan w:val="3"/>
            <w:shd w:val="clear" w:color="auto" w:fill="auto"/>
          </w:tcPr>
          <w:p w14:paraId="1CD63179" w14:textId="1D06DA5A" w:rsidR="00372672" w:rsidRPr="00BB4D0B" w:rsidRDefault="00372672" w:rsidP="00372672">
            <w:pPr>
              <w:ind w:firstLine="321"/>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181. В случае принятия решения о внесении изменений и (или) дополнений в проекты технической спецификации, договора и квалификационных требований (при наличии), являющихся неотъемлемой частью конкурсной документации, заказчик направляет утвержденное решение единому организатору не позднее </w:t>
            </w:r>
            <w:r w:rsidRPr="00BB4D0B">
              <w:rPr>
                <w:rFonts w:ascii="Times New Roman" w:eastAsia="Times New Roman" w:hAnsi="Times New Roman" w:cs="Times New Roman"/>
                <w:b/>
                <w:bCs/>
                <w:color w:val="000000"/>
                <w:sz w:val="24"/>
                <w:szCs w:val="24"/>
              </w:rPr>
              <w:t>трех</w:t>
            </w:r>
            <w:r w:rsidRPr="00BB4D0B">
              <w:rPr>
                <w:rFonts w:ascii="Times New Roman" w:eastAsia="Times New Roman" w:hAnsi="Times New Roman" w:cs="Times New Roman"/>
                <w:color w:val="000000"/>
                <w:sz w:val="24"/>
                <w:szCs w:val="24"/>
              </w:rPr>
              <w:t xml:space="preserve"> рабочих дней со дня истечения срока предварительного обсуждения проекта конкурсной документации.</w:t>
            </w:r>
          </w:p>
        </w:tc>
        <w:tc>
          <w:tcPr>
            <w:tcW w:w="5463" w:type="dxa"/>
            <w:shd w:val="clear" w:color="auto" w:fill="auto"/>
          </w:tcPr>
          <w:p w14:paraId="6034A74D" w14:textId="3D0A65A3" w:rsidR="00372672" w:rsidRPr="00BB4D0B" w:rsidRDefault="00372672" w:rsidP="00372672">
            <w:pPr>
              <w:ind w:firstLine="321"/>
              <w:jc w:val="both"/>
              <w:rPr>
                <w:rFonts w:ascii="Times New Roman" w:eastAsia="Times New Roman" w:hAnsi="Times New Roman" w:cs="Times New Roman"/>
                <w:color w:val="000000"/>
                <w:sz w:val="24"/>
                <w:szCs w:val="24"/>
              </w:rPr>
            </w:pPr>
            <w:bookmarkStart w:id="1" w:name="_Hlk187505152"/>
            <w:r w:rsidRPr="00BB4D0B">
              <w:rPr>
                <w:rFonts w:ascii="Times New Roman" w:eastAsia="Times New Roman" w:hAnsi="Times New Roman" w:cs="Times New Roman"/>
                <w:color w:val="000000"/>
                <w:sz w:val="24"/>
                <w:szCs w:val="24"/>
              </w:rPr>
              <w:t xml:space="preserve">181. В случае принятия решения о внесении изменений и (или) дополнений в проекты технической спецификации, договора и квалификационных требований (при наличии), являющихся неотъемлемой частью конкурсной документации, заказчик направляет утвержденное решение единому организатору не позднее </w:t>
            </w:r>
            <w:r w:rsidRPr="00BB4D0B">
              <w:rPr>
                <w:rFonts w:ascii="Times New Roman" w:eastAsia="Times New Roman" w:hAnsi="Times New Roman" w:cs="Times New Roman"/>
                <w:b/>
                <w:bCs/>
                <w:color w:val="000000"/>
                <w:sz w:val="24"/>
                <w:szCs w:val="24"/>
              </w:rPr>
              <w:t>двух</w:t>
            </w:r>
            <w:r w:rsidRPr="00BB4D0B">
              <w:rPr>
                <w:rFonts w:ascii="Times New Roman" w:eastAsia="Times New Roman" w:hAnsi="Times New Roman" w:cs="Times New Roman"/>
                <w:color w:val="000000"/>
                <w:sz w:val="24"/>
                <w:szCs w:val="24"/>
              </w:rPr>
              <w:t xml:space="preserve"> рабочих дней со дня истечения срока предварительного обсуждения проекта конкурсной документации.</w:t>
            </w:r>
            <w:bookmarkEnd w:id="1"/>
          </w:p>
        </w:tc>
        <w:tc>
          <w:tcPr>
            <w:tcW w:w="2834" w:type="dxa"/>
            <w:shd w:val="clear" w:color="auto" w:fill="auto"/>
          </w:tcPr>
          <w:p w14:paraId="5F032597" w14:textId="33CF71A0"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Приведение в соответствие с пунктом 172 Правил.</w:t>
            </w:r>
          </w:p>
        </w:tc>
      </w:tr>
      <w:tr w:rsidR="00372672" w:rsidRPr="00BB4D0B" w14:paraId="6029B846" w14:textId="77777777" w:rsidTr="00D26E0C">
        <w:trPr>
          <w:trHeight w:val="407"/>
        </w:trPr>
        <w:tc>
          <w:tcPr>
            <w:tcW w:w="425" w:type="dxa"/>
            <w:shd w:val="clear" w:color="auto" w:fill="auto"/>
          </w:tcPr>
          <w:p w14:paraId="763CDA4E"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178FDC9F" w14:textId="4D9E157A"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201</w:t>
            </w:r>
          </w:p>
        </w:tc>
        <w:tc>
          <w:tcPr>
            <w:tcW w:w="10917" w:type="dxa"/>
            <w:gridSpan w:val="4"/>
            <w:shd w:val="clear" w:color="auto" w:fill="auto"/>
          </w:tcPr>
          <w:p w14:paraId="44AACA5A" w14:textId="77777777" w:rsidR="00372672" w:rsidRPr="00BB4D0B" w:rsidRDefault="00372672" w:rsidP="00372672">
            <w:pPr>
              <w:ind w:firstLine="459"/>
              <w:jc w:val="both"/>
              <w:rPr>
                <w:rFonts w:ascii="Times New Roman" w:hAnsi="Times New Roman" w:cs="Times New Roman"/>
                <w:spacing w:val="2"/>
                <w:sz w:val="24"/>
                <w:szCs w:val="24"/>
              </w:rPr>
            </w:pPr>
            <w:bookmarkStart w:id="2" w:name="_Hlk186987018"/>
            <w:r w:rsidRPr="00BB4D0B">
              <w:rPr>
                <w:rFonts w:ascii="Times New Roman" w:hAnsi="Times New Roman" w:cs="Times New Roman"/>
                <w:spacing w:val="2"/>
                <w:sz w:val="24"/>
                <w:szCs w:val="24"/>
              </w:rPr>
              <w:t>в пункт 201 вносится изменение на казахском языке, текст на русском языке не меняется</w:t>
            </w:r>
          </w:p>
          <w:bookmarkEnd w:id="2"/>
          <w:p w14:paraId="050F8406" w14:textId="77777777" w:rsidR="00372672" w:rsidRPr="00BB4D0B" w:rsidRDefault="00372672" w:rsidP="00372672">
            <w:pPr>
              <w:ind w:firstLine="459"/>
              <w:jc w:val="both"/>
              <w:rPr>
                <w:rFonts w:ascii="Times New Roman" w:hAnsi="Times New Roman" w:cs="Times New Roman"/>
                <w:spacing w:val="2"/>
                <w:sz w:val="24"/>
                <w:szCs w:val="24"/>
              </w:rPr>
            </w:pPr>
          </w:p>
        </w:tc>
        <w:tc>
          <w:tcPr>
            <w:tcW w:w="2834" w:type="dxa"/>
            <w:shd w:val="clear" w:color="auto" w:fill="auto"/>
          </w:tcPr>
          <w:p w14:paraId="3F489FDD" w14:textId="6721C126"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r w:rsidR="00372672" w:rsidRPr="00BB4D0B" w14:paraId="0EDB8F59" w14:textId="77777777" w:rsidTr="00D26E0C">
        <w:trPr>
          <w:trHeight w:val="407"/>
        </w:trPr>
        <w:tc>
          <w:tcPr>
            <w:tcW w:w="425" w:type="dxa"/>
            <w:shd w:val="clear" w:color="auto" w:fill="auto"/>
          </w:tcPr>
          <w:p w14:paraId="6AA4ECB2"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54194E0B" w14:textId="2C8285BE"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208</w:t>
            </w:r>
          </w:p>
        </w:tc>
        <w:tc>
          <w:tcPr>
            <w:tcW w:w="10917" w:type="dxa"/>
            <w:gridSpan w:val="4"/>
            <w:shd w:val="clear" w:color="auto" w:fill="auto"/>
          </w:tcPr>
          <w:p w14:paraId="6D8DD059" w14:textId="77777777" w:rsidR="00372672" w:rsidRPr="00BB4D0B" w:rsidRDefault="00372672" w:rsidP="00372672">
            <w:pPr>
              <w:ind w:firstLine="459"/>
              <w:jc w:val="both"/>
              <w:rPr>
                <w:rFonts w:ascii="Times New Roman" w:hAnsi="Times New Roman" w:cs="Times New Roman"/>
                <w:spacing w:val="2"/>
                <w:sz w:val="24"/>
                <w:szCs w:val="24"/>
              </w:rPr>
            </w:pPr>
            <w:bookmarkStart w:id="3" w:name="_Hlk186987039"/>
            <w:r w:rsidRPr="00BB4D0B">
              <w:rPr>
                <w:rFonts w:ascii="Times New Roman" w:hAnsi="Times New Roman" w:cs="Times New Roman"/>
                <w:spacing w:val="2"/>
                <w:sz w:val="24"/>
                <w:szCs w:val="24"/>
              </w:rPr>
              <w:t>в пункт 208 вносится изменение на казахском языке, текст на русском языке не меняется</w:t>
            </w:r>
          </w:p>
          <w:bookmarkEnd w:id="3"/>
          <w:p w14:paraId="7F59DBF6" w14:textId="77777777" w:rsidR="00372672" w:rsidRPr="00BB4D0B" w:rsidRDefault="00372672" w:rsidP="00372672">
            <w:pPr>
              <w:ind w:firstLine="459"/>
              <w:jc w:val="both"/>
              <w:rPr>
                <w:rFonts w:ascii="Times New Roman" w:hAnsi="Times New Roman" w:cs="Times New Roman"/>
                <w:spacing w:val="2"/>
                <w:sz w:val="24"/>
                <w:szCs w:val="24"/>
              </w:rPr>
            </w:pPr>
          </w:p>
        </w:tc>
        <w:tc>
          <w:tcPr>
            <w:tcW w:w="2834" w:type="dxa"/>
            <w:shd w:val="clear" w:color="auto" w:fill="auto"/>
          </w:tcPr>
          <w:p w14:paraId="7D5DB451" w14:textId="59E9F49C"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r w:rsidR="00372672" w:rsidRPr="00BB4D0B" w14:paraId="1F158220" w14:textId="77777777" w:rsidTr="00045DCA">
        <w:trPr>
          <w:trHeight w:val="407"/>
        </w:trPr>
        <w:tc>
          <w:tcPr>
            <w:tcW w:w="425" w:type="dxa"/>
            <w:shd w:val="clear" w:color="auto" w:fill="auto"/>
          </w:tcPr>
          <w:p w14:paraId="3DB95091" w14:textId="77777777" w:rsidR="00372672" w:rsidRPr="00BB4D0B" w:rsidRDefault="00372672" w:rsidP="00372672">
            <w:pPr>
              <w:pStyle w:val="af0"/>
              <w:numPr>
                <w:ilvl w:val="0"/>
                <w:numId w:val="3"/>
              </w:numPr>
              <w:jc w:val="both"/>
              <w:rPr>
                <w:rFonts w:ascii="Times New Roman" w:hAnsi="Times New Roman" w:cs="Times New Roman"/>
                <w:sz w:val="24"/>
                <w:szCs w:val="24"/>
              </w:rPr>
            </w:pPr>
            <w:bookmarkStart w:id="4" w:name="_Hlk186987100"/>
          </w:p>
        </w:tc>
        <w:tc>
          <w:tcPr>
            <w:tcW w:w="1276" w:type="dxa"/>
            <w:shd w:val="clear" w:color="auto" w:fill="auto"/>
          </w:tcPr>
          <w:p w14:paraId="0954AF02" w14:textId="5EA83E76"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251</w:t>
            </w:r>
          </w:p>
        </w:tc>
        <w:tc>
          <w:tcPr>
            <w:tcW w:w="5387" w:type="dxa"/>
            <w:tcBorders>
              <w:right w:val="single" w:sz="4" w:space="0" w:color="auto"/>
            </w:tcBorders>
            <w:shd w:val="clear" w:color="auto" w:fill="auto"/>
          </w:tcPr>
          <w:p w14:paraId="77710F87" w14:textId="77777777" w:rsidR="00372672" w:rsidRPr="00BB4D0B" w:rsidRDefault="00372672" w:rsidP="00372672">
            <w:pPr>
              <w:ind w:firstLine="459"/>
              <w:jc w:val="both"/>
              <w:rPr>
                <w:rFonts w:ascii="Times New Roman" w:hAnsi="Times New Roman" w:cs="Times New Roman"/>
                <w:bCs/>
                <w:color w:val="000000" w:themeColor="text1"/>
                <w:spacing w:val="2"/>
                <w:sz w:val="24"/>
                <w:szCs w:val="24"/>
              </w:rPr>
            </w:pPr>
            <w:r w:rsidRPr="00BB4D0B">
              <w:rPr>
                <w:rFonts w:ascii="Times New Roman" w:hAnsi="Times New Roman" w:cs="Times New Roman"/>
                <w:bCs/>
                <w:color w:val="000000" w:themeColor="text1"/>
                <w:spacing w:val="2"/>
                <w:sz w:val="24"/>
                <w:szCs w:val="24"/>
              </w:rPr>
              <w:t xml:space="preserve">251. </w:t>
            </w:r>
            <w:r w:rsidRPr="00BB4D0B">
              <w:rPr>
                <w:rFonts w:ascii="Times New Roman" w:hAnsi="Times New Roman" w:cs="Times New Roman"/>
                <w:b/>
                <w:color w:val="000000" w:themeColor="text1"/>
                <w:spacing w:val="2"/>
                <w:sz w:val="24"/>
                <w:szCs w:val="24"/>
              </w:rPr>
              <w:t>Конкурсная комиссия</w:t>
            </w:r>
            <w:r w:rsidRPr="00BB4D0B">
              <w:rPr>
                <w:rFonts w:ascii="Times New Roman" w:hAnsi="Times New Roman" w:cs="Times New Roman"/>
                <w:bCs/>
                <w:color w:val="000000" w:themeColor="text1"/>
                <w:spacing w:val="2"/>
                <w:sz w:val="24"/>
                <w:szCs w:val="24"/>
              </w:rPr>
              <w:t xml:space="preserve"> присваивает условную скидку в размере одного процента (1%)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пяти процентов.</w:t>
            </w:r>
          </w:p>
          <w:p w14:paraId="476DA601"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w:t>
            </w:r>
            <w:r w:rsidRPr="00BB4D0B">
              <w:rPr>
                <w:rFonts w:ascii="Times New Roman" w:hAnsi="Times New Roman" w:cs="Times New Roman"/>
                <w:sz w:val="24"/>
                <w:szCs w:val="24"/>
              </w:rPr>
              <w:lastRenderedPageBreak/>
              <w:t>вносимые в реестр опыта работы в соответствии с Правилами формирования и ведения реестров в сфере государственных закупок.</w:t>
            </w:r>
          </w:p>
          <w:p w14:paraId="10CA9B86" w14:textId="548646DC"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Заявка потенциального поставщика, участвующего в государственных закупках инжиниринговых услуг по техническому надзору за 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tc>
        <w:tc>
          <w:tcPr>
            <w:tcW w:w="5530" w:type="dxa"/>
            <w:gridSpan w:val="3"/>
            <w:tcBorders>
              <w:left w:val="single" w:sz="4" w:space="0" w:color="auto"/>
            </w:tcBorders>
            <w:shd w:val="clear" w:color="auto" w:fill="auto"/>
          </w:tcPr>
          <w:p w14:paraId="3E593F3D" w14:textId="77777777" w:rsidR="00372672" w:rsidRPr="00BB4D0B" w:rsidRDefault="00372672" w:rsidP="00372672">
            <w:pPr>
              <w:ind w:firstLine="589"/>
              <w:jc w:val="both"/>
              <w:rPr>
                <w:rFonts w:ascii="Times New Roman" w:hAnsi="Times New Roman" w:cs="Times New Roman"/>
                <w:bCs/>
                <w:color w:val="000000" w:themeColor="text1"/>
                <w:spacing w:val="2"/>
                <w:sz w:val="24"/>
                <w:szCs w:val="24"/>
              </w:rPr>
            </w:pPr>
            <w:r w:rsidRPr="00BB4D0B">
              <w:rPr>
                <w:rFonts w:ascii="Times New Roman" w:hAnsi="Times New Roman" w:cs="Times New Roman"/>
                <w:bCs/>
                <w:color w:val="000000" w:themeColor="text1"/>
                <w:spacing w:val="2"/>
                <w:sz w:val="24"/>
                <w:szCs w:val="24"/>
              </w:rPr>
              <w:lastRenderedPageBreak/>
              <w:t xml:space="preserve">251. </w:t>
            </w:r>
            <w:r w:rsidRPr="00BB4D0B">
              <w:rPr>
                <w:rFonts w:ascii="Times New Roman" w:hAnsi="Times New Roman" w:cs="Times New Roman"/>
                <w:b/>
                <w:color w:val="000000" w:themeColor="text1"/>
                <w:spacing w:val="2"/>
                <w:sz w:val="24"/>
                <w:szCs w:val="24"/>
              </w:rPr>
              <w:t>Веб-портал</w:t>
            </w:r>
            <w:r w:rsidRPr="00BB4D0B">
              <w:rPr>
                <w:rFonts w:ascii="Times New Roman" w:hAnsi="Times New Roman" w:cs="Times New Roman"/>
                <w:bCs/>
                <w:color w:val="000000" w:themeColor="text1"/>
                <w:spacing w:val="2"/>
                <w:sz w:val="24"/>
                <w:szCs w:val="24"/>
              </w:rPr>
              <w:t xml:space="preserve"> присваивает условную скидку в размере одного процента (1%)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пяти процентов.</w:t>
            </w:r>
          </w:p>
          <w:p w14:paraId="00DBCE6C"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вносимые в реестр опыта работы в соответствии с Правилами </w:t>
            </w:r>
            <w:r w:rsidRPr="00BB4D0B">
              <w:rPr>
                <w:rFonts w:ascii="Times New Roman" w:hAnsi="Times New Roman" w:cs="Times New Roman"/>
                <w:sz w:val="24"/>
                <w:szCs w:val="24"/>
              </w:rPr>
              <w:lastRenderedPageBreak/>
              <w:t>формирования и ведения реестров в сфере государственных закупок.</w:t>
            </w:r>
          </w:p>
          <w:p w14:paraId="47BD1535" w14:textId="0B8AAEC0" w:rsidR="00372672" w:rsidRPr="00BB4D0B" w:rsidRDefault="00372672" w:rsidP="00372672">
            <w:pPr>
              <w:ind w:firstLine="459"/>
              <w:jc w:val="both"/>
              <w:rPr>
                <w:rFonts w:ascii="Times New Roman" w:hAnsi="Times New Roman" w:cs="Times New Roman"/>
                <w:b/>
                <w:sz w:val="24"/>
                <w:szCs w:val="24"/>
              </w:rPr>
            </w:pPr>
            <w:r w:rsidRPr="00BB4D0B">
              <w:rPr>
                <w:rFonts w:ascii="Times New Roman" w:hAnsi="Times New Roman" w:cs="Times New Roman"/>
                <w:sz w:val="24"/>
                <w:szCs w:val="24"/>
              </w:rPr>
              <w:t>Заявка потенциального поставщика, участвующего в государственных закупках инжиниринговых услуг по техническому надзору за 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tc>
        <w:tc>
          <w:tcPr>
            <w:tcW w:w="2834" w:type="dxa"/>
            <w:shd w:val="clear" w:color="auto" w:fill="auto"/>
          </w:tcPr>
          <w:p w14:paraId="4B8FF37A" w14:textId="3846D174" w:rsidR="00372672" w:rsidRPr="00BB4D0B" w:rsidRDefault="0034634E"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sz w:val="24"/>
                <w:szCs w:val="24"/>
                <w:lang w:eastAsia="ru-RU"/>
              </w:rPr>
              <w:lastRenderedPageBreak/>
              <w:t xml:space="preserve">Согласно пункту 252 </w:t>
            </w:r>
            <w:r w:rsidRPr="00BB4D0B">
              <w:rPr>
                <w:rFonts w:ascii="Times New Roman" w:eastAsia="Times New Roman" w:hAnsi="Times New Roman" w:cs="Times New Roman"/>
                <w:color w:val="000000"/>
                <w:sz w:val="24"/>
                <w:szCs w:val="24"/>
              </w:rPr>
              <w:t>Правил,</w:t>
            </w:r>
            <w:r w:rsidRPr="00BB4D0B">
              <w:rPr>
                <w:rFonts w:ascii="Times New Roman" w:eastAsia="Times New Roman" w:hAnsi="Times New Roman" w:cs="Times New Roman"/>
                <w:sz w:val="24"/>
                <w:szCs w:val="24"/>
                <w:lang w:eastAsia="ru-RU"/>
              </w:rPr>
              <w:t xml:space="preserve"> </w:t>
            </w:r>
            <w:r w:rsidRPr="00BB4D0B">
              <w:rPr>
                <w:rFonts w:ascii="Times New Roman" w:eastAsia="Times New Roman" w:hAnsi="Times New Roman" w:cs="Times New Roman"/>
                <w:color w:val="000000"/>
                <w:sz w:val="24"/>
                <w:szCs w:val="24"/>
              </w:rPr>
              <w:t xml:space="preserve">при осуществлении государственных закупок инжиниринговых услуг по техническому надзору по строительно-монтажным работам опыт работы потенциального поставщика, сведения и </w:t>
            </w:r>
            <w:r w:rsidRPr="00BB4D0B">
              <w:rPr>
                <w:rFonts w:ascii="Times New Roman" w:eastAsia="Times New Roman" w:hAnsi="Times New Roman" w:cs="Times New Roman"/>
                <w:color w:val="000000"/>
                <w:sz w:val="24"/>
                <w:szCs w:val="24"/>
              </w:rPr>
              <w:lastRenderedPageBreak/>
              <w:t xml:space="preserve">документы по которому находятся в реестре опыт работы со статусом «Подтверждено», рассчитывается веб-порталом автоматически и обжалованию в порядке </w:t>
            </w:r>
            <w:hyperlink r:id="rId25" w:anchor="z478" w:history="1">
              <w:r w:rsidRPr="00BB4D0B">
                <w:rPr>
                  <w:rFonts w:ascii="Times New Roman" w:eastAsia="Times New Roman" w:hAnsi="Times New Roman" w:cs="Times New Roman"/>
                  <w:color w:val="000000"/>
                  <w:sz w:val="24"/>
                  <w:szCs w:val="24"/>
                </w:rPr>
                <w:t>статьи 25</w:t>
              </w:r>
            </w:hyperlink>
            <w:r w:rsidRPr="00BB4D0B">
              <w:rPr>
                <w:rFonts w:ascii="Times New Roman" w:eastAsia="Times New Roman" w:hAnsi="Times New Roman" w:cs="Times New Roman"/>
                <w:color w:val="000000"/>
                <w:sz w:val="24"/>
                <w:szCs w:val="24"/>
              </w:rPr>
              <w:t xml:space="preserve"> Закона, не подлежит.</w:t>
            </w:r>
          </w:p>
          <w:p w14:paraId="3BE36E91" w14:textId="0F63B579" w:rsidR="00B957A0" w:rsidRPr="00BB4D0B" w:rsidRDefault="0034634E" w:rsidP="00B957A0">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этой связи,</w:t>
            </w:r>
            <w:r w:rsidR="00C30905" w:rsidRPr="00BB4D0B">
              <w:rPr>
                <w:rFonts w:ascii="Times New Roman" w:eastAsia="Times New Roman" w:hAnsi="Times New Roman" w:cs="Times New Roman"/>
                <w:color w:val="000000"/>
                <w:sz w:val="24"/>
                <w:szCs w:val="24"/>
              </w:rPr>
              <w:t xml:space="preserve"> при наличии опыта работы инжиниринговых услуг по техническому надзору условная скидка присваивается веб-порталом автоматически.</w:t>
            </w:r>
          </w:p>
        </w:tc>
      </w:tr>
      <w:bookmarkEnd w:id="4"/>
      <w:tr w:rsidR="00372672" w:rsidRPr="00BB4D0B" w14:paraId="5C162A37" w14:textId="77777777" w:rsidTr="00045DCA">
        <w:trPr>
          <w:trHeight w:val="407"/>
        </w:trPr>
        <w:tc>
          <w:tcPr>
            <w:tcW w:w="425" w:type="dxa"/>
            <w:shd w:val="clear" w:color="auto" w:fill="auto"/>
          </w:tcPr>
          <w:p w14:paraId="2097AFD0"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76407123" w14:textId="5733F73B"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412</w:t>
            </w:r>
          </w:p>
        </w:tc>
        <w:tc>
          <w:tcPr>
            <w:tcW w:w="5387" w:type="dxa"/>
            <w:tcBorders>
              <w:right w:val="single" w:sz="4" w:space="0" w:color="auto"/>
            </w:tcBorders>
            <w:shd w:val="clear" w:color="auto" w:fill="auto"/>
          </w:tcPr>
          <w:p w14:paraId="7FA07D6D"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412. В размещаемой информации, предусмотренной пунктом 411 настоящих Правил,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 для:</w:t>
            </w:r>
          </w:p>
          <w:p w14:paraId="4AF8CD7C"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1)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14:paraId="45EFF6DF"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2) определения поставщика услуг по предоставлению товара в лизинг и в случае </w:t>
            </w:r>
            <w:r w:rsidRPr="00BB4D0B">
              <w:rPr>
                <w:rFonts w:ascii="Times New Roman" w:hAnsi="Times New Roman" w:cs="Times New Roman"/>
                <w:sz w:val="24"/>
                <w:szCs w:val="24"/>
              </w:rPr>
              <w:lastRenderedPageBreak/>
              <w:t>возникновения необходимости подробного описания предмета лизинга;</w:t>
            </w:r>
          </w:p>
          <w:p w14:paraId="21DEA746"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3) ремонта и (или) технического обслуживания имеющегося у заказчика товара;</w:t>
            </w:r>
          </w:p>
          <w:p w14:paraId="75C3EF3C"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4) приобретения технических вспомогательных (компенсаторных) средств, кохлеарных имплантов, лекарственных средств и специализированных продуктов лечебного питания, если они закупаются для применения в отношении пациентов, имеющих медицинские показания (индивидуальная непереносимость, по жизненным показаниям), установленные по результатам заключений врачебных консилиумов и медико-генетических заключений;</w:t>
            </w:r>
          </w:p>
          <w:p w14:paraId="21413CDC" w14:textId="4107FF24" w:rsidR="007A1AB3" w:rsidRPr="00BB4D0B" w:rsidRDefault="00372672" w:rsidP="005E516A">
            <w:pPr>
              <w:ind w:firstLine="459"/>
              <w:jc w:val="both"/>
              <w:rPr>
                <w:rFonts w:ascii="Times New Roman" w:hAnsi="Times New Roman" w:cs="Times New Roman"/>
                <w:sz w:val="24"/>
                <w:szCs w:val="24"/>
              </w:rPr>
            </w:pPr>
            <w:r w:rsidRPr="00BB4D0B">
              <w:rPr>
                <w:rFonts w:ascii="Times New Roman" w:hAnsi="Times New Roman" w:cs="Times New Roman"/>
                <w:sz w:val="24"/>
                <w:szCs w:val="24"/>
              </w:rPr>
              <w:t>5) приобретения однородных товаров, представленных и доступных на рынке, стоимость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w:t>
            </w:r>
          </w:p>
        </w:tc>
        <w:tc>
          <w:tcPr>
            <w:tcW w:w="5530" w:type="dxa"/>
            <w:gridSpan w:val="3"/>
            <w:tcBorders>
              <w:left w:val="single" w:sz="4" w:space="0" w:color="auto"/>
            </w:tcBorders>
            <w:shd w:val="clear" w:color="auto" w:fill="auto"/>
          </w:tcPr>
          <w:p w14:paraId="230535D3"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lastRenderedPageBreak/>
              <w:t>412. В размещаемой информации, предусмотренной пунктом 411 настоящих Правил,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 для:</w:t>
            </w:r>
          </w:p>
          <w:p w14:paraId="19EE9B86"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1)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14:paraId="71D11C2C"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2) определения поставщика услуг по предоставлению товара в лизинг и в случае </w:t>
            </w:r>
            <w:r w:rsidRPr="00BB4D0B">
              <w:rPr>
                <w:rFonts w:ascii="Times New Roman" w:hAnsi="Times New Roman" w:cs="Times New Roman"/>
                <w:sz w:val="24"/>
                <w:szCs w:val="24"/>
              </w:rPr>
              <w:lastRenderedPageBreak/>
              <w:t>возникновения необходимости подробного описания предмета лизинга;</w:t>
            </w:r>
          </w:p>
          <w:p w14:paraId="7E32C289"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3) ремонта и (или) технического обслуживания имеющегося у заказчика товара;</w:t>
            </w:r>
          </w:p>
          <w:p w14:paraId="7C5DFA07"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4) приобретения технических вспомогательных (компенсаторных) средств, кохлеарных имплантов, лекарственных средств и специализированных продуктов лечебного питания, если они закупаются для применения в отношении пациентов, имеющих медицинские показания (индивидуальная непереносимость, по жизненным показаниям), установленные по результатам заключений врачебных консилиумов и медико-генетических заключений;</w:t>
            </w:r>
          </w:p>
          <w:p w14:paraId="3C4DCCEA" w14:textId="29F94D51"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5) </w:t>
            </w:r>
            <w:bookmarkStart w:id="5" w:name="_Hlk190354833"/>
            <w:r w:rsidRPr="00BB4D0B">
              <w:rPr>
                <w:rFonts w:ascii="Times New Roman" w:hAnsi="Times New Roman" w:cs="Times New Roman"/>
                <w:sz w:val="24"/>
                <w:szCs w:val="24"/>
              </w:rPr>
              <w:t>приобретения однородных товаров, представленных и доступных на рынке, стоимость</w:t>
            </w:r>
            <w:r w:rsidR="00206FF8" w:rsidRPr="00BB4D0B">
              <w:rPr>
                <w:rFonts w:ascii="Times New Roman" w:hAnsi="Times New Roman" w:cs="Times New Roman"/>
                <w:sz w:val="24"/>
                <w:szCs w:val="24"/>
                <w:lang w:val="kk-KZ"/>
              </w:rPr>
              <w:t xml:space="preserve"> </w:t>
            </w:r>
            <w:proofErr w:type="spellStart"/>
            <w:r w:rsidR="00206FF8" w:rsidRPr="00BB4D0B">
              <w:rPr>
                <w:rFonts w:ascii="Times New Roman" w:hAnsi="Times New Roman" w:cs="Times New Roman"/>
                <w:b/>
                <w:bCs/>
                <w:sz w:val="24"/>
                <w:szCs w:val="24"/>
                <w:lang w:val="kk-KZ"/>
              </w:rPr>
              <w:t>годового</w:t>
            </w:r>
            <w:proofErr w:type="spellEnd"/>
            <w:r w:rsidR="00206FF8" w:rsidRPr="00BB4D0B">
              <w:rPr>
                <w:rFonts w:ascii="Times New Roman" w:hAnsi="Times New Roman" w:cs="Times New Roman"/>
                <w:b/>
                <w:bCs/>
                <w:sz w:val="24"/>
                <w:szCs w:val="24"/>
                <w:lang w:val="kk-KZ"/>
              </w:rPr>
              <w:t xml:space="preserve"> </w:t>
            </w:r>
            <w:proofErr w:type="spellStart"/>
            <w:r w:rsidR="00206FF8" w:rsidRPr="00BB4D0B">
              <w:rPr>
                <w:rFonts w:ascii="Times New Roman" w:hAnsi="Times New Roman" w:cs="Times New Roman"/>
                <w:b/>
                <w:bCs/>
                <w:sz w:val="24"/>
                <w:szCs w:val="24"/>
                <w:lang w:val="kk-KZ"/>
              </w:rPr>
              <w:t>объема</w:t>
            </w:r>
            <w:proofErr w:type="spellEnd"/>
            <w:r w:rsidRPr="00BB4D0B">
              <w:rPr>
                <w:rFonts w:ascii="Times New Roman" w:hAnsi="Times New Roman" w:cs="Times New Roman"/>
                <w:sz w:val="24"/>
                <w:szCs w:val="24"/>
              </w:rPr>
              <w:t xml:space="preserve">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w:t>
            </w:r>
          </w:p>
          <w:bookmarkEnd w:id="5"/>
          <w:p w14:paraId="5EC88230" w14:textId="722ACF4E" w:rsidR="00372672" w:rsidRPr="00B957A0" w:rsidRDefault="00B957A0" w:rsidP="00372672">
            <w:pPr>
              <w:ind w:firstLine="459"/>
              <w:jc w:val="both"/>
              <w:rPr>
                <w:rFonts w:ascii="Times New Roman" w:hAnsi="Times New Roman" w:cs="Times New Roman"/>
                <w:sz w:val="24"/>
                <w:szCs w:val="24"/>
              </w:rPr>
            </w:pPr>
            <w:r w:rsidRPr="00B957A0">
              <w:rPr>
                <w:rFonts w:ascii="Times New Roman" w:hAnsi="Times New Roman" w:cs="Times New Roman"/>
                <w:b/>
                <w:sz w:val="24"/>
                <w:szCs w:val="24"/>
              </w:rPr>
              <w:t xml:space="preserve">Данный </w:t>
            </w:r>
            <w:r w:rsidR="00372672" w:rsidRPr="00B957A0">
              <w:rPr>
                <w:rFonts w:ascii="Times New Roman" w:hAnsi="Times New Roman" w:cs="Times New Roman"/>
                <w:b/>
                <w:sz w:val="24"/>
                <w:szCs w:val="24"/>
              </w:rPr>
              <w:t>подпункт не распространяется на государственные закупки товаров, работ, услуг на которые решением Правительства Республики Казахстан установлены изъятия из национального режима.</w:t>
            </w:r>
          </w:p>
        </w:tc>
        <w:tc>
          <w:tcPr>
            <w:tcW w:w="2834" w:type="dxa"/>
            <w:shd w:val="clear" w:color="auto" w:fill="auto"/>
          </w:tcPr>
          <w:p w14:paraId="1278E1BC" w14:textId="77777777"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color w:val="000000"/>
                <w:sz w:val="24"/>
                <w:szCs w:val="24"/>
              </w:rPr>
              <w:lastRenderedPageBreak/>
              <w:t>В целях обеспечения аутентичности.</w:t>
            </w:r>
          </w:p>
          <w:p w14:paraId="4278A6F7" w14:textId="0FDE302D"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Вместе с тем, в соответствии с подпунктом 5) пункта 5 статьи 12 Закона, в размещаемой информации при осуществлении государственных закупок товаров, работ, услуг способом запроса ценовых предложений стоимость которых не превышает тысячекратного размера месячного расчетного показателя, установленного на соответствующий </w:t>
            </w:r>
            <w:r w:rsidRPr="00BB4D0B">
              <w:rPr>
                <w:rFonts w:ascii="Times New Roman" w:eastAsia="Times New Roman" w:hAnsi="Times New Roman" w:cs="Times New Roman"/>
                <w:sz w:val="24"/>
                <w:szCs w:val="24"/>
                <w:lang w:eastAsia="ru-RU"/>
              </w:rPr>
              <w:lastRenderedPageBreak/>
              <w:t>финансовый год законом о республиканском бюджете допускается содержание указаний на товарные знаки.</w:t>
            </w:r>
          </w:p>
          <w:p w14:paraId="29AA1804" w14:textId="2430BE74"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 этом, согласно Правилам, государственные закупки товаров, работ, услуг на которые решением Правительства Республики Казахстан установлены изъятия из национального режима, осуществляются среди физических и юридических лиц, находящихся:</w:t>
            </w:r>
          </w:p>
          <w:p w14:paraId="7D681376" w14:textId="77777777"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1) в реестре отечественных производителей товаров, работ и услуг либо представителей (дистрибьюторов или дилеров) производителей транспортных средств и сельскохозяйственной техники;</w:t>
            </w:r>
          </w:p>
          <w:p w14:paraId="1CBF970C" w14:textId="77777777"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2) в реестре доверенного программного обеспечения и продукции электронной промышленности.</w:t>
            </w:r>
          </w:p>
          <w:p w14:paraId="4D37431A" w14:textId="7D126087"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sz w:val="24"/>
                <w:szCs w:val="24"/>
                <w:lang w:eastAsia="ru-RU"/>
              </w:rPr>
              <w:t xml:space="preserve">В этой связи, при осуществлении </w:t>
            </w:r>
            <w:r w:rsidRPr="00BB4D0B">
              <w:rPr>
                <w:rFonts w:ascii="Times New Roman" w:eastAsia="Times New Roman" w:hAnsi="Times New Roman" w:cs="Times New Roman"/>
                <w:sz w:val="24"/>
                <w:szCs w:val="24"/>
                <w:lang w:eastAsia="ru-RU"/>
              </w:rPr>
              <w:lastRenderedPageBreak/>
              <w:t>государственных закупок товаров, работ, услуг на которые решением Правительства Республики Казахстан установлены изъятия из национального режима указание</w:t>
            </w:r>
            <w:r w:rsidRPr="00BB4D0B">
              <w:rPr>
                <w:rFonts w:ascii="Times New Roman" w:hAnsi="Times New Roman" w:cs="Times New Roman"/>
                <w:sz w:val="24"/>
                <w:szCs w:val="24"/>
              </w:rPr>
              <w:t>, на товарные знаки, знаки обслуживания, фирменные 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не допускается.</w:t>
            </w:r>
          </w:p>
        </w:tc>
      </w:tr>
      <w:tr w:rsidR="00372672" w:rsidRPr="00BB4D0B" w14:paraId="0177CC10" w14:textId="77777777" w:rsidTr="00045DCA">
        <w:trPr>
          <w:trHeight w:val="407"/>
        </w:trPr>
        <w:tc>
          <w:tcPr>
            <w:tcW w:w="425" w:type="dxa"/>
            <w:shd w:val="clear" w:color="auto" w:fill="auto"/>
          </w:tcPr>
          <w:p w14:paraId="31B77065"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655F929A" w14:textId="61B0F383"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434</w:t>
            </w:r>
          </w:p>
        </w:tc>
        <w:tc>
          <w:tcPr>
            <w:tcW w:w="5387" w:type="dxa"/>
            <w:tcBorders>
              <w:right w:val="single" w:sz="4" w:space="0" w:color="auto"/>
            </w:tcBorders>
            <w:shd w:val="clear" w:color="auto" w:fill="auto"/>
          </w:tcPr>
          <w:p w14:paraId="5C7AD3D0" w14:textId="77777777" w:rsidR="00372672" w:rsidRPr="00BB4D0B" w:rsidRDefault="00372672" w:rsidP="00372672">
            <w:pPr>
              <w:ind w:firstLine="315"/>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434.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442 настоящих Правил.</w:t>
            </w:r>
          </w:p>
          <w:p w14:paraId="1E881BD4" w14:textId="6F1CA9A0"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pacing w:val="2"/>
                <w:sz w:val="24"/>
                <w:szCs w:val="24"/>
              </w:rPr>
              <w:t xml:space="preserve">При этом товар становится доступным для оформления заказа в электронном магазине по </w:t>
            </w:r>
            <w:r w:rsidRPr="00BB4D0B">
              <w:rPr>
                <w:rFonts w:ascii="Times New Roman" w:hAnsi="Times New Roman" w:cs="Times New Roman"/>
                <w:spacing w:val="2"/>
                <w:sz w:val="24"/>
                <w:szCs w:val="24"/>
              </w:rPr>
              <w:lastRenderedPageBreak/>
              <w:t>истечении трех рабочих дней со дня размещения информации о товаре в электронном магазине.</w:t>
            </w:r>
          </w:p>
        </w:tc>
        <w:tc>
          <w:tcPr>
            <w:tcW w:w="5530" w:type="dxa"/>
            <w:gridSpan w:val="3"/>
            <w:tcBorders>
              <w:left w:val="single" w:sz="4" w:space="0" w:color="auto"/>
            </w:tcBorders>
            <w:shd w:val="clear" w:color="auto" w:fill="auto"/>
          </w:tcPr>
          <w:p w14:paraId="39A461E0" w14:textId="77777777" w:rsidR="00372672" w:rsidRPr="00BB4D0B" w:rsidRDefault="00372672" w:rsidP="00372672">
            <w:pPr>
              <w:ind w:firstLine="589"/>
              <w:jc w:val="both"/>
              <w:rPr>
                <w:rFonts w:ascii="Times New Roman" w:hAnsi="Times New Roman" w:cs="Times New Roman"/>
                <w:sz w:val="24"/>
                <w:szCs w:val="24"/>
              </w:rPr>
            </w:pPr>
            <w:r w:rsidRPr="00BB4D0B">
              <w:rPr>
                <w:rFonts w:ascii="Times New Roman" w:hAnsi="Times New Roman" w:cs="Times New Roman"/>
                <w:sz w:val="24"/>
                <w:szCs w:val="24"/>
              </w:rPr>
              <w:lastRenderedPageBreak/>
              <w:t>434.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442 настоящих Правил.</w:t>
            </w:r>
          </w:p>
          <w:p w14:paraId="724BA6DD" w14:textId="77777777" w:rsidR="00372672" w:rsidRPr="00BB4D0B" w:rsidRDefault="00372672" w:rsidP="00372672">
            <w:pPr>
              <w:ind w:firstLine="385"/>
              <w:jc w:val="both"/>
              <w:rPr>
                <w:rFonts w:ascii="Times New Roman" w:hAnsi="Times New Roman" w:cs="Times New Roman"/>
                <w:b/>
                <w:sz w:val="24"/>
                <w:szCs w:val="24"/>
              </w:rPr>
            </w:pPr>
            <w:r w:rsidRPr="00BB4D0B">
              <w:rPr>
                <w:rFonts w:ascii="Times New Roman" w:hAnsi="Times New Roman" w:cs="Times New Roman"/>
                <w:b/>
                <w:sz w:val="24"/>
                <w:szCs w:val="24"/>
              </w:rPr>
              <w:t xml:space="preserve">В случае осуществления государственных закупок товаров, на которые решением Правительства Республики Казахстан </w:t>
            </w:r>
            <w:r w:rsidRPr="00BB4D0B">
              <w:rPr>
                <w:rFonts w:ascii="Times New Roman" w:hAnsi="Times New Roman" w:cs="Times New Roman"/>
                <w:b/>
                <w:sz w:val="24"/>
                <w:szCs w:val="24"/>
              </w:rPr>
              <w:lastRenderedPageBreak/>
              <w:t>установлены изъятия из национального режима, оформление заказа на выбранный заказчиком товар допускается при наличии не менее одного действующего ценового предложения от потенциального поставщика, находящегося в реестре отечественных производителей товаров, работ и услуг и не имеющего ограничений, предусмотренных пунктом 442 настоящих Правил.</w:t>
            </w:r>
          </w:p>
          <w:p w14:paraId="66A04D7C" w14:textId="5B4D59FB"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При этом товар становится доступным для оформления заказа в электронном магазине по истечении трех рабочих дней со дня размещения информации о товаре в электронном магазине.</w:t>
            </w:r>
          </w:p>
        </w:tc>
        <w:tc>
          <w:tcPr>
            <w:tcW w:w="2834" w:type="dxa"/>
            <w:shd w:val="clear" w:color="auto" w:fill="auto"/>
          </w:tcPr>
          <w:p w14:paraId="71B435F1" w14:textId="70135077" w:rsidR="00C30905" w:rsidRPr="00BB4D0B" w:rsidRDefault="00C30905" w:rsidP="00AE2F17">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Согласно пункту 1 статьи 5 Закона, осуществление государственных закупок основывается на принципах</w:t>
            </w:r>
            <w:r w:rsidR="00AE2F17" w:rsidRPr="00BB4D0B">
              <w:rPr>
                <w:rFonts w:ascii="Times New Roman" w:eastAsia="Times New Roman" w:hAnsi="Times New Roman" w:cs="Times New Roman"/>
                <w:color w:val="000000"/>
                <w:sz w:val="24"/>
                <w:szCs w:val="24"/>
              </w:rPr>
              <w:t xml:space="preserve"> оказания поддержки отечественным производителям товаров, </w:t>
            </w:r>
            <w:r w:rsidR="00AE2F17" w:rsidRPr="00BB4D0B">
              <w:rPr>
                <w:rFonts w:ascii="Times New Roman" w:eastAsia="Times New Roman" w:hAnsi="Times New Roman" w:cs="Times New Roman"/>
                <w:color w:val="000000"/>
                <w:sz w:val="24"/>
                <w:szCs w:val="24"/>
              </w:rPr>
              <w:lastRenderedPageBreak/>
              <w:t>а также отечественным поставщикам работ и услуг в той мере, в которой это не противоречит международным договорам, ратифицированным Республикой Казахстан.</w:t>
            </w:r>
          </w:p>
          <w:p w14:paraId="61877478" w14:textId="03F65E6F" w:rsidR="00AE2F17" w:rsidRPr="00BB4D0B" w:rsidRDefault="00AE2F17" w:rsidP="00AE2F17">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Так, </w:t>
            </w:r>
            <w:r w:rsidR="00C30905" w:rsidRPr="00BB4D0B">
              <w:rPr>
                <w:rFonts w:ascii="Times New Roman" w:eastAsia="Times New Roman" w:hAnsi="Times New Roman" w:cs="Times New Roman"/>
                <w:color w:val="000000"/>
                <w:sz w:val="24"/>
                <w:szCs w:val="24"/>
              </w:rPr>
              <w:t>Правилами отечественны</w:t>
            </w:r>
            <w:r w:rsidRPr="00BB4D0B">
              <w:rPr>
                <w:rFonts w:ascii="Times New Roman" w:eastAsia="Times New Roman" w:hAnsi="Times New Roman" w:cs="Times New Roman"/>
                <w:color w:val="000000"/>
                <w:sz w:val="24"/>
                <w:szCs w:val="24"/>
              </w:rPr>
              <w:t>м</w:t>
            </w:r>
            <w:r w:rsidR="00C30905" w:rsidRPr="00BB4D0B">
              <w:rPr>
                <w:rFonts w:ascii="Times New Roman" w:eastAsia="Times New Roman" w:hAnsi="Times New Roman" w:cs="Times New Roman"/>
                <w:color w:val="000000"/>
                <w:sz w:val="24"/>
                <w:szCs w:val="24"/>
              </w:rPr>
              <w:t xml:space="preserve"> товаропроизводител</w:t>
            </w:r>
            <w:r w:rsidRPr="00BB4D0B">
              <w:rPr>
                <w:rFonts w:ascii="Times New Roman" w:eastAsia="Times New Roman" w:hAnsi="Times New Roman" w:cs="Times New Roman"/>
                <w:color w:val="000000"/>
                <w:sz w:val="24"/>
                <w:szCs w:val="24"/>
              </w:rPr>
              <w:t>ям</w:t>
            </w:r>
            <w:r w:rsidR="00C30905" w:rsidRPr="00BB4D0B">
              <w:rPr>
                <w:rFonts w:ascii="Times New Roman" w:eastAsia="Times New Roman" w:hAnsi="Times New Roman" w:cs="Times New Roman"/>
                <w:color w:val="000000"/>
                <w:sz w:val="24"/>
                <w:szCs w:val="24"/>
              </w:rPr>
              <w:t xml:space="preserve"> установлены соответствующие преференций. </w:t>
            </w:r>
          </w:p>
          <w:p w14:paraId="2EC9741A" w14:textId="450ABE79" w:rsidR="00372672" w:rsidRPr="00BB4D0B" w:rsidRDefault="00AE2F17" w:rsidP="00AE2F17">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этой связи, в</w:t>
            </w:r>
            <w:r w:rsidR="00C30905" w:rsidRPr="00BB4D0B">
              <w:rPr>
                <w:rFonts w:ascii="Times New Roman" w:eastAsia="Times New Roman" w:hAnsi="Times New Roman" w:cs="Times New Roman"/>
                <w:color w:val="000000"/>
                <w:sz w:val="24"/>
                <w:szCs w:val="24"/>
              </w:rPr>
              <w:t xml:space="preserve"> рамках </w:t>
            </w:r>
            <w:r w:rsidRPr="00BB4D0B">
              <w:rPr>
                <w:rFonts w:ascii="Times New Roman" w:eastAsia="Times New Roman" w:hAnsi="Times New Roman" w:cs="Times New Roman"/>
                <w:color w:val="000000"/>
                <w:sz w:val="24"/>
                <w:szCs w:val="24"/>
              </w:rPr>
              <w:t>поддержки отечественных товаропроизводителей необходимо исключить ограничение по оформлению заказа при наличии одной заявки по электронному магазину</w:t>
            </w:r>
            <w:r w:rsidRPr="00BB4D0B">
              <w:rPr>
                <w:rFonts w:ascii="Times New Roman" w:hAnsi="Times New Roman" w:cs="Times New Roman"/>
                <w:b/>
                <w:sz w:val="24"/>
                <w:szCs w:val="24"/>
              </w:rPr>
              <w:t xml:space="preserve"> </w:t>
            </w:r>
            <w:r w:rsidRPr="00BB4D0B">
              <w:rPr>
                <w:rFonts w:ascii="Times New Roman" w:eastAsia="Times New Roman" w:hAnsi="Times New Roman" w:cs="Times New Roman"/>
                <w:color w:val="000000"/>
                <w:sz w:val="24"/>
                <w:szCs w:val="24"/>
              </w:rPr>
              <w:t>от потенциального поставщика, находящегося в реестре отечественных производителей товаров, работ и услуг.</w:t>
            </w:r>
          </w:p>
        </w:tc>
      </w:tr>
      <w:tr w:rsidR="00372672" w:rsidRPr="00BB4D0B" w14:paraId="0C007794" w14:textId="77777777" w:rsidTr="00045DCA">
        <w:trPr>
          <w:trHeight w:val="407"/>
        </w:trPr>
        <w:tc>
          <w:tcPr>
            <w:tcW w:w="425" w:type="dxa"/>
            <w:shd w:val="clear" w:color="auto" w:fill="auto"/>
          </w:tcPr>
          <w:p w14:paraId="2691E4A2" w14:textId="77777777" w:rsidR="00372672" w:rsidRPr="00BB4D0B" w:rsidRDefault="00372672" w:rsidP="00372672">
            <w:pPr>
              <w:pStyle w:val="af0"/>
              <w:numPr>
                <w:ilvl w:val="0"/>
                <w:numId w:val="3"/>
              </w:numPr>
              <w:jc w:val="both"/>
              <w:rPr>
                <w:rFonts w:ascii="Times New Roman" w:hAnsi="Times New Roman" w:cs="Times New Roman"/>
                <w:sz w:val="24"/>
                <w:szCs w:val="24"/>
              </w:rPr>
            </w:pPr>
            <w:bookmarkStart w:id="6" w:name="_Hlk187505216"/>
          </w:p>
        </w:tc>
        <w:tc>
          <w:tcPr>
            <w:tcW w:w="1276" w:type="dxa"/>
            <w:shd w:val="clear" w:color="auto" w:fill="auto"/>
          </w:tcPr>
          <w:p w14:paraId="45FCE794" w14:textId="18D8A937"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516</w:t>
            </w:r>
          </w:p>
        </w:tc>
        <w:tc>
          <w:tcPr>
            <w:tcW w:w="5387" w:type="dxa"/>
            <w:tcBorders>
              <w:right w:val="single" w:sz="4" w:space="0" w:color="auto"/>
            </w:tcBorders>
            <w:shd w:val="clear" w:color="auto" w:fill="auto"/>
          </w:tcPr>
          <w:p w14:paraId="6282D752"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516. Государственные закупки способом из одного источника путем прямого заключения договора по основаниям, предусмотренным подпунктами 1), 5), 10), 19), 20), 23), 25), </w:t>
            </w:r>
            <w:r w:rsidRPr="00BB4D0B">
              <w:rPr>
                <w:rFonts w:ascii="Times New Roman" w:hAnsi="Times New Roman" w:cs="Times New Roman"/>
                <w:b/>
                <w:bCs/>
                <w:sz w:val="24"/>
                <w:szCs w:val="24"/>
              </w:rPr>
              <w:t>27)</w:t>
            </w:r>
            <w:r w:rsidRPr="00BB4D0B">
              <w:rPr>
                <w:rFonts w:ascii="Times New Roman" w:hAnsi="Times New Roman" w:cs="Times New Roman"/>
                <w:sz w:val="24"/>
                <w:szCs w:val="24"/>
              </w:rPr>
              <w:t xml:space="preserve">, 36) и 41 пункта 3 </w:t>
            </w:r>
            <w:hyperlink r:id="rId26" w:anchor="z294" w:history="1">
              <w:r w:rsidRPr="00BB4D0B">
                <w:rPr>
                  <w:rStyle w:val="a6"/>
                  <w:rFonts w:ascii="Times New Roman" w:hAnsi="Times New Roman" w:cs="Times New Roman"/>
                  <w:color w:val="000000" w:themeColor="text1"/>
                  <w:sz w:val="24"/>
                  <w:szCs w:val="24"/>
                  <w:u w:val="none"/>
                </w:rPr>
                <w:t>статьи 16</w:t>
              </w:r>
            </w:hyperlink>
            <w:r w:rsidRPr="00BB4D0B">
              <w:rPr>
                <w:rFonts w:ascii="Times New Roman" w:hAnsi="Times New Roman" w:cs="Times New Roman"/>
                <w:sz w:val="24"/>
                <w:szCs w:val="24"/>
              </w:rPr>
              <w:t xml:space="preserve"> Закона осуществляются с учетом форматно-логического контроля, </w:t>
            </w:r>
            <w:r w:rsidRPr="00BB4D0B">
              <w:rPr>
                <w:rFonts w:ascii="Times New Roman" w:hAnsi="Times New Roman" w:cs="Times New Roman"/>
                <w:sz w:val="24"/>
                <w:szCs w:val="24"/>
              </w:rPr>
              <w:lastRenderedPageBreak/>
              <w:t>установленного на веб-портале по списку заказчиков и потенциальных поставщиков, формируемому уполномоченным органом (далее – Список).</w:t>
            </w:r>
          </w:p>
          <w:p w14:paraId="01972206"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w:t>
            </w:r>
            <w:hyperlink r:id="rId27" w:anchor="z2272" w:history="1">
              <w:r w:rsidRPr="00BB4D0B">
                <w:rPr>
                  <w:rFonts w:ascii="Times New Roman" w:hAnsi="Times New Roman" w:cs="Times New Roman"/>
                  <w:sz w:val="24"/>
                  <w:szCs w:val="24"/>
                </w:rPr>
                <w:t>приложениям 36</w:t>
              </w:r>
            </w:hyperlink>
            <w:r w:rsidRPr="00BB4D0B">
              <w:rPr>
                <w:rFonts w:ascii="Times New Roman" w:hAnsi="Times New Roman" w:cs="Times New Roman"/>
                <w:sz w:val="24"/>
                <w:szCs w:val="24"/>
              </w:rPr>
              <w:t xml:space="preserve"> или </w:t>
            </w:r>
            <w:hyperlink r:id="rId28" w:anchor="z2275" w:history="1">
              <w:r w:rsidRPr="00BB4D0B">
                <w:rPr>
                  <w:rFonts w:ascii="Times New Roman" w:hAnsi="Times New Roman" w:cs="Times New Roman"/>
                  <w:sz w:val="24"/>
                  <w:szCs w:val="24"/>
                </w:rPr>
                <w:t>37</w:t>
              </w:r>
            </w:hyperlink>
            <w:r w:rsidRPr="00BB4D0B">
              <w:rPr>
                <w:rFonts w:ascii="Times New Roman" w:hAnsi="Times New Roman" w:cs="Times New Roman"/>
                <w:sz w:val="24"/>
                <w:szCs w:val="24"/>
              </w:rPr>
              <w:t xml:space="preserve"> к настоящим Правилам.</w:t>
            </w:r>
          </w:p>
          <w:p w14:paraId="74F4937F"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0581F942"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При этом подтверждение осуществляется с учетом требований соответствующего основания </w:t>
            </w:r>
            <w:hyperlink r:id="rId29" w:anchor="z300" w:history="1">
              <w:r w:rsidRPr="00BB4D0B">
                <w:rPr>
                  <w:rFonts w:ascii="Times New Roman" w:hAnsi="Times New Roman" w:cs="Times New Roman"/>
                  <w:sz w:val="24"/>
                  <w:szCs w:val="24"/>
                </w:rPr>
                <w:t>пункта 3</w:t>
              </w:r>
            </w:hyperlink>
            <w:r w:rsidRPr="00BB4D0B">
              <w:rPr>
                <w:rFonts w:ascii="Times New Roman" w:hAnsi="Times New Roman" w:cs="Times New Roman"/>
                <w:sz w:val="24"/>
                <w:szCs w:val="24"/>
              </w:rPr>
              <w:t xml:space="preserve"> статьи 16 Закона.</w:t>
            </w:r>
          </w:p>
          <w:p w14:paraId="3E839429"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Ходатайство рассматривается уполномоченным органом в порядке и сроки, установленные </w:t>
            </w:r>
            <w:hyperlink r:id="rId30" w:anchor="z6" w:history="1">
              <w:r w:rsidRPr="00BB4D0B">
                <w:rPr>
                  <w:rFonts w:ascii="Times New Roman" w:hAnsi="Times New Roman" w:cs="Times New Roman"/>
                  <w:sz w:val="24"/>
                  <w:szCs w:val="24"/>
                </w:rPr>
                <w:t>Административным</w:t>
              </w:r>
            </w:hyperlink>
            <w:r w:rsidRPr="00BB4D0B">
              <w:rPr>
                <w:rFonts w:ascii="Times New Roman" w:hAnsi="Times New Roman" w:cs="Times New Roman"/>
                <w:sz w:val="24"/>
                <w:szCs w:val="24"/>
              </w:rPr>
              <w:t xml:space="preserve"> процедурно-процессуальным кодексом Республики Казахстан.</w:t>
            </w:r>
          </w:p>
          <w:p w14:paraId="124CF29C" w14:textId="4F010461"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Список, предусмотренный настоящим пунктом, актуализируется уполномоченным органом и размещается единым оператором на веб-портале.</w:t>
            </w:r>
          </w:p>
        </w:tc>
        <w:tc>
          <w:tcPr>
            <w:tcW w:w="5530" w:type="dxa"/>
            <w:gridSpan w:val="3"/>
            <w:tcBorders>
              <w:left w:val="single" w:sz="4" w:space="0" w:color="auto"/>
            </w:tcBorders>
            <w:shd w:val="clear" w:color="auto" w:fill="auto"/>
          </w:tcPr>
          <w:p w14:paraId="0CA34678" w14:textId="1DB870C2" w:rsidR="00372672" w:rsidRPr="00BB4D0B" w:rsidRDefault="00372672" w:rsidP="00372672">
            <w:pPr>
              <w:ind w:firstLine="459"/>
              <w:jc w:val="both"/>
              <w:rPr>
                <w:rFonts w:ascii="Times New Roman" w:hAnsi="Times New Roman" w:cs="Times New Roman"/>
                <w:sz w:val="24"/>
                <w:szCs w:val="24"/>
              </w:rPr>
            </w:pPr>
            <w:bookmarkStart w:id="7" w:name="_Hlk186987383"/>
            <w:r w:rsidRPr="00BB4D0B">
              <w:rPr>
                <w:rFonts w:ascii="Times New Roman" w:hAnsi="Times New Roman" w:cs="Times New Roman"/>
                <w:sz w:val="24"/>
                <w:szCs w:val="24"/>
              </w:rPr>
              <w:lastRenderedPageBreak/>
              <w:t xml:space="preserve">516. Государственные закупки способом из одного источника путем прямого заключения договора по основаниям, предусмотренным подпунктами 1), 5), 10), 19), 20), 23), 25), </w:t>
            </w:r>
            <w:r w:rsidRPr="00BB4D0B">
              <w:rPr>
                <w:rFonts w:ascii="Times New Roman" w:hAnsi="Times New Roman" w:cs="Times New Roman"/>
                <w:b/>
                <w:bCs/>
                <w:sz w:val="24"/>
                <w:szCs w:val="24"/>
              </w:rPr>
              <w:t>26)</w:t>
            </w:r>
            <w:r w:rsidRPr="00BB4D0B">
              <w:rPr>
                <w:rFonts w:ascii="Times New Roman" w:hAnsi="Times New Roman" w:cs="Times New Roman"/>
                <w:sz w:val="24"/>
                <w:szCs w:val="24"/>
              </w:rPr>
              <w:t>, 36) и 41</w:t>
            </w:r>
            <w:r w:rsidRPr="00BB4D0B">
              <w:rPr>
                <w:rFonts w:ascii="Times New Roman" w:hAnsi="Times New Roman" w:cs="Times New Roman"/>
                <w:b/>
                <w:bCs/>
                <w:sz w:val="24"/>
                <w:szCs w:val="24"/>
              </w:rPr>
              <w:t xml:space="preserve">) </w:t>
            </w:r>
            <w:r w:rsidRPr="00BB4D0B">
              <w:rPr>
                <w:rFonts w:ascii="Times New Roman" w:hAnsi="Times New Roman" w:cs="Times New Roman"/>
                <w:sz w:val="24"/>
                <w:szCs w:val="24"/>
              </w:rPr>
              <w:t xml:space="preserve">пункта 3 </w:t>
            </w:r>
            <w:hyperlink r:id="rId31" w:anchor="z294" w:history="1">
              <w:r w:rsidRPr="00BB4D0B">
                <w:rPr>
                  <w:rStyle w:val="a6"/>
                  <w:rFonts w:ascii="Times New Roman" w:hAnsi="Times New Roman" w:cs="Times New Roman"/>
                  <w:color w:val="000000" w:themeColor="text1"/>
                  <w:sz w:val="24"/>
                  <w:szCs w:val="24"/>
                  <w:u w:val="none"/>
                </w:rPr>
                <w:t>статьи 16</w:t>
              </w:r>
            </w:hyperlink>
            <w:r w:rsidRPr="00BB4D0B">
              <w:rPr>
                <w:rFonts w:ascii="Times New Roman" w:hAnsi="Times New Roman" w:cs="Times New Roman"/>
                <w:sz w:val="24"/>
                <w:szCs w:val="24"/>
              </w:rPr>
              <w:t xml:space="preserve"> Закона осуществляются с учетом форматно-логического контроля, </w:t>
            </w:r>
            <w:r w:rsidRPr="00BB4D0B">
              <w:rPr>
                <w:rFonts w:ascii="Times New Roman" w:hAnsi="Times New Roman" w:cs="Times New Roman"/>
                <w:sz w:val="24"/>
                <w:szCs w:val="24"/>
              </w:rPr>
              <w:lastRenderedPageBreak/>
              <w:t>установленного на веб-портале по списку заказчиков и потенциальных поставщиков, формируемому уполномоченным органом (далее – Список).</w:t>
            </w:r>
            <w:bookmarkEnd w:id="7"/>
          </w:p>
          <w:p w14:paraId="0F59EA19"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w:t>
            </w:r>
            <w:hyperlink r:id="rId32" w:anchor="z2272" w:history="1">
              <w:r w:rsidRPr="00BB4D0B">
                <w:rPr>
                  <w:rFonts w:ascii="Times New Roman" w:hAnsi="Times New Roman" w:cs="Times New Roman"/>
                  <w:sz w:val="24"/>
                  <w:szCs w:val="24"/>
                </w:rPr>
                <w:t>приложениям 36</w:t>
              </w:r>
            </w:hyperlink>
            <w:r w:rsidRPr="00BB4D0B">
              <w:rPr>
                <w:rFonts w:ascii="Times New Roman" w:hAnsi="Times New Roman" w:cs="Times New Roman"/>
                <w:sz w:val="24"/>
                <w:szCs w:val="24"/>
              </w:rPr>
              <w:t xml:space="preserve"> или </w:t>
            </w:r>
            <w:hyperlink r:id="rId33" w:anchor="z2275" w:history="1">
              <w:r w:rsidRPr="00BB4D0B">
                <w:rPr>
                  <w:rFonts w:ascii="Times New Roman" w:hAnsi="Times New Roman" w:cs="Times New Roman"/>
                  <w:sz w:val="24"/>
                  <w:szCs w:val="24"/>
                </w:rPr>
                <w:t>37</w:t>
              </w:r>
            </w:hyperlink>
            <w:r w:rsidRPr="00BB4D0B">
              <w:rPr>
                <w:rFonts w:ascii="Times New Roman" w:hAnsi="Times New Roman" w:cs="Times New Roman"/>
                <w:sz w:val="24"/>
                <w:szCs w:val="24"/>
              </w:rPr>
              <w:t xml:space="preserve"> к настоящим Правилам.</w:t>
            </w:r>
          </w:p>
          <w:p w14:paraId="077681AD"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68596CFD"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При этом подтверждение осуществляется с учетом требований соответствующего основания </w:t>
            </w:r>
            <w:hyperlink r:id="rId34" w:anchor="z300" w:history="1">
              <w:r w:rsidRPr="00BB4D0B">
                <w:rPr>
                  <w:rFonts w:ascii="Times New Roman" w:hAnsi="Times New Roman" w:cs="Times New Roman"/>
                  <w:sz w:val="24"/>
                  <w:szCs w:val="24"/>
                </w:rPr>
                <w:t>пункта 3</w:t>
              </w:r>
            </w:hyperlink>
            <w:r w:rsidRPr="00BB4D0B">
              <w:rPr>
                <w:rFonts w:ascii="Times New Roman" w:hAnsi="Times New Roman" w:cs="Times New Roman"/>
                <w:sz w:val="24"/>
                <w:szCs w:val="24"/>
              </w:rPr>
              <w:t xml:space="preserve"> статьи 16 Закона.</w:t>
            </w:r>
          </w:p>
          <w:p w14:paraId="49B70704" w14:textId="77777777"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 xml:space="preserve">Ходатайство рассматривается уполномоченным органом в порядке и сроки, установленные </w:t>
            </w:r>
            <w:hyperlink r:id="rId35" w:anchor="z6" w:history="1">
              <w:r w:rsidRPr="00BB4D0B">
                <w:rPr>
                  <w:rFonts w:ascii="Times New Roman" w:hAnsi="Times New Roman" w:cs="Times New Roman"/>
                  <w:sz w:val="24"/>
                  <w:szCs w:val="24"/>
                </w:rPr>
                <w:t>Административным</w:t>
              </w:r>
            </w:hyperlink>
            <w:r w:rsidRPr="00BB4D0B">
              <w:rPr>
                <w:rFonts w:ascii="Times New Roman" w:hAnsi="Times New Roman" w:cs="Times New Roman"/>
                <w:sz w:val="24"/>
                <w:szCs w:val="24"/>
              </w:rPr>
              <w:t xml:space="preserve"> процедурно-процессуальным кодексом Республики Казахстан.</w:t>
            </w:r>
          </w:p>
          <w:p w14:paraId="45B1ADC9" w14:textId="0D950DE1" w:rsidR="00372672" w:rsidRPr="00BB4D0B" w:rsidRDefault="00372672" w:rsidP="00372672">
            <w:pPr>
              <w:ind w:firstLine="459"/>
              <w:jc w:val="both"/>
              <w:rPr>
                <w:rFonts w:ascii="Times New Roman" w:hAnsi="Times New Roman" w:cs="Times New Roman"/>
                <w:sz w:val="24"/>
                <w:szCs w:val="24"/>
              </w:rPr>
            </w:pPr>
            <w:r w:rsidRPr="00BB4D0B">
              <w:rPr>
                <w:rFonts w:ascii="Times New Roman" w:hAnsi="Times New Roman" w:cs="Times New Roman"/>
                <w:sz w:val="24"/>
                <w:szCs w:val="24"/>
              </w:rPr>
              <w:t>Список, предусмотренный настоящим пунктом, актуализируется уполномоченным органом и размещается единым оператором на веб-портале.</w:t>
            </w:r>
          </w:p>
        </w:tc>
        <w:tc>
          <w:tcPr>
            <w:tcW w:w="2834" w:type="dxa"/>
            <w:shd w:val="clear" w:color="auto" w:fill="auto"/>
          </w:tcPr>
          <w:p w14:paraId="2D03F5FB" w14:textId="1C71F21D" w:rsidR="00372672" w:rsidRPr="00BB4D0B" w:rsidRDefault="00372672" w:rsidP="00372672">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sz w:val="24"/>
                <w:szCs w:val="24"/>
                <w:lang w:eastAsia="ru-RU"/>
              </w:rPr>
              <w:lastRenderedPageBreak/>
              <w:t>Редакционные правки.</w:t>
            </w:r>
          </w:p>
        </w:tc>
      </w:tr>
      <w:bookmarkEnd w:id="6"/>
      <w:tr w:rsidR="00372672" w:rsidRPr="00BB4D0B" w14:paraId="1D01BB82" w14:textId="77777777" w:rsidTr="00045DCA">
        <w:trPr>
          <w:trHeight w:val="407"/>
        </w:trPr>
        <w:tc>
          <w:tcPr>
            <w:tcW w:w="425" w:type="dxa"/>
            <w:shd w:val="clear" w:color="auto" w:fill="auto"/>
          </w:tcPr>
          <w:p w14:paraId="1EF1AFD7"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38F39702" w14:textId="5B7CD666"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520</w:t>
            </w:r>
          </w:p>
        </w:tc>
        <w:tc>
          <w:tcPr>
            <w:tcW w:w="5387" w:type="dxa"/>
            <w:tcBorders>
              <w:right w:val="single" w:sz="4" w:space="0" w:color="auto"/>
            </w:tcBorders>
            <w:shd w:val="clear" w:color="auto" w:fill="auto"/>
          </w:tcPr>
          <w:p w14:paraId="2DD2A4E5" w14:textId="77777777" w:rsidR="00372672" w:rsidRPr="00BB4D0B" w:rsidRDefault="00372672" w:rsidP="00372672">
            <w:pPr>
              <w:pStyle w:val="a4"/>
              <w:spacing w:before="0" w:beforeAutospacing="0" w:after="0" w:afterAutospacing="0"/>
              <w:ind w:firstLine="317"/>
              <w:jc w:val="both"/>
              <w:rPr>
                <w:color w:val="000000" w:themeColor="text1"/>
              </w:rPr>
            </w:pPr>
            <w:r w:rsidRPr="00BB4D0B">
              <w:rPr>
                <w:color w:val="000000" w:themeColor="text1"/>
              </w:rPr>
              <w:t xml:space="preserve">520. Требования по заключению договора посредством веб-портала не распространяются на случаи, предусмотренные подпунктами 3), 6), 11), 12), 13), 14), 15), 17), 21), 22), </w:t>
            </w:r>
            <w:r w:rsidRPr="00BB4D0B">
              <w:rPr>
                <w:b/>
                <w:bCs/>
                <w:color w:val="000000" w:themeColor="text1"/>
              </w:rPr>
              <w:t>23)</w:t>
            </w:r>
            <w:r w:rsidRPr="00BB4D0B">
              <w:rPr>
                <w:color w:val="000000" w:themeColor="text1"/>
              </w:rPr>
              <w:t xml:space="preserve">, 24), 27) пункта 3 </w:t>
            </w:r>
            <w:hyperlink r:id="rId36" w:anchor="z294" w:history="1">
              <w:r w:rsidRPr="00BB4D0B">
                <w:rPr>
                  <w:rStyle w:val="a6"/>
                  <w:color w:val="000000" w:themeColor="text1"/>
                  <w:u w:val="none"/>
                </w:rPr>
                <w:t>статьи 16</w:t>
              </w:r>
            </w:hyperlink>
            <w:r w:rsidRPr="00BB4D0B">
              <w:rPr>
                <w:color w:val="000000" w:themeColor="text1"/>
              </w:rPr>
              <w:t xml:space="preserve"> и </w:t>
            </w:r>
            <w:hyperlink r:id="rId37" w:anchor="z489" w:history="1">
              <w:r w:rsidRPr="00BB4D0B">
                <w:rPr>
                  <w:rStyle w:val="a6"/>
                  <w:color w:val="000000" w:themeColor="text1"/>
                  <w:u w:val="none"/>
                </w:rPr>
                <w:t>статьей 26</w:t>
              </w:r>
            </w:hyperlink>
            <w:r w:rsidRPr="00BB4D0B">
              <w:rPr>
                <w:color w:val="000000" w:themeColor="text1"/>
              </w:rPr>
              <w:t xml:space="preserve"> Закона.</w:t>
            </w:r>
          </w:p>
          <w:p w14:paraId="73F501A3" w14:textId="7EDDC696" w:rsidR="00372672" w:rsidRPr="00BB4D0B" w:rsidRDefault="00372672" w:rsidP="00372672">
            <w:pPr>
              <w:pStyle w:val="a4"/>
              <w:spacing w:before="0" w:beforeAutospacing="0" w:after="0" w:afterAutospacing="0"/>
              <w:ind w:firstLine="317"/>
              <w:jc w:val="both"/>
              <w:rPr>
                <w:color w:val="000000" w:themeColor="text1"/>
              </w:rPr>
            </w:pPr>
            <w:r w:rsidRPr="00BB4D0B">
              <w:rPr>
                <w:color w:val="000000" w:themeColor="text1"/>
              </w:rPr>
              <w:t xml:space="preserve">При этом срок заключения договоров, предусмотренных частью первой настоящего пункта, не может быть более тридцати </w:t>
            </w:r>
            <w:r w:rsidRPr="00BB4D0B">
              <w:rPr>
                <w:color w:val="000000" w:themeColor="text1"/>
              </w:rPr>
              <w:lastRenderedPageBreak/>
              <w:t>календарных дней со дня направления потенциальному поставщику проекта договора.</w:t>
            </w:r>
          </w:p>
        </w:tc>
        <w:tc>
          <w:tcPr>
            <w:tcW w:w="5530" w:type="dxa"/>
            <w:gridSpan w:val="3"/>
            <w:tcBorders>
              <w:left w:val="single" w:sz="4" w:space="0" w:color="auto"/>
            </w:tcBorders>
            <w:shd w:val="clear" w:color="auto" w:fill="auto"/>
          </w:tcPr>
          <w:p w14:paraId="670D6CA1" w14:textId="631017E9" w:rsidR="00372672" w:rsidRPr="00BB4D0B" w:rsidRDefault="00372672" w:rsidP="00372672">
            <w:pPr>
              <w:pStyle w:val="a4"/>
              <w:spacing w:before="0" w:beforeAutospacing="0" w:after="0" w:afterAutospacing="0"/>
              <w:ind w:firstLine="317"/>
              <w:jc w:val="both"/>
              <w:rPr>
                <w:color w:val="000000" w:themeColor="text1"/>
              </w:rPr>
            </w:pPr>
            <w:bookmarkStart w:id="8" w:name="_Hlk186987414"/>
            <w:r w:rsidRPr="00BB4D0B">
              <w:rPr>
                <w:color w:val="000000" w:themeColor="text1"/>
              </w:rPr>
              <w:lastRenderedPageBreak/>
              <w:t xml:space="preserve">520. Требования по заключению договора посредством веб-портала не распространяются на случаи, предусмотренные подпунктами 3), 6), 11), 12), 13), 14), 15), 17), 21), 22), 24) </w:t>
            </w:r>
            <w:r w:rsidRPr="00BB4D0B">
              <w:rPr>
                <w:b/>
                <w:bCs/>
                <w:color w:val="000000" w:themeColor="text1"/>
              </w:rPr>
              <w:t>и</w:t>
            </w:r>
            <w:r w:rsidRPr="00BB4D0B">
              <w:rPr>
                <w:color w:val="000000" w:themeColor="text1"/>
              </w:rPr>
              <w:t xml:space="preserve"> 27) пункта 3 </w:t>
            </w:r>
            <w:hyperlink r:id="rId38" w:anchor="z294" w:history="1">
              <w:r w:rsidRPr="00BB4D0B">
                <w:rPr>
                  <w:rStyle w:val="a6"/>
                  <w:color w:val="000000" w:themeColor="text1"/>
                  <w:u w:val="none"/>
                </w:rPr>
                <w:t>статьи 16</w:t>
              </w:r>
            </w:hyperlink>
            <w:r w:rsidRPr="00BB4D0B">
              <w:rPr>
                <w:color w:val="000000" w:themeColor="text1"/>
              </w:rPr>
              <w:t xml:space="preserve"> и </w:t>
            </w:r>
            <w:hyperlink r:id="rId39" w:anchor="z489" w:history="1">
              <w:r w:rsidRPr="00BB4D0B">
                <w:rPr>
                  <w:rStyle w:val="a6"/>
                  <w:color w:val="000000" w:themeColor="text1"/>
                  <w:u w:val="none"/>
                </w:rPr>
                <w:t>статьей 26</w:t>
              </w:r>
            </w:hyperlink>
            <w:r w:rsidRPr="00BB4D0B">
              <w:rPr>
                <w:color w:val="000000" w:themeColor="text1"/>
              </w:rPr>
              <w:t xml:space="preserve"> Закона.</w:t>
            </w:r>
          </w:p>
          <w:p w14:paraId="194CC939" w14:textId="1D186B65" w:rsidR="00372672" w:rsidRPr="00BB4D0B" w:rsidRDefault="00372672" w:rsidP="00372672">
            <w:pPr>
              <w:pStyle w:val="a4"/>
              <w:spacing w:before="0" w:beforeAutospacing="0" w:after="0" w:afterAutospacing="0"/>
              <w:ind w:firstLine="317"/>
              <w:jc w:val="both"/>
              <w:rPr>
                <w:color w:val="000000" w:themeColor="text1"/>
              </w:rPr>
            </w:pPr>
            <w:r w:rsidRPr="00BB4D0B">
              <w:rPr>
                <w:color w:val="000000" w:themeColor="text1"/>
              </w:rPr>
              <w:t xml:space="preserve">При этом срок заключения договоров, предусмотренных частью первой настоящего пункта, не может быть более тридцати календарных </w:t>
            </w:r>
            <w:r w:rsidRPr="00BB4D0B">
              <w:rPr>
                <w:color w:val="000000" w:themeColor="text1"/>
              </w:rPr>
              <w:lastRenderedPageBreak/>
              <w:t>дней со дня направления потенциальному поставщику проекта договора.</w:t>
            </w:r>
            <w:bookmarkEnd w:id="8"/>
          </w:p>
        </w:tc>
        <w:tc>
          <w:tcPr>
            <w:tcW w:w="2834" w:type="dxa"/>
            <w:shd w:val="clear" w:color="auto" w:fill="auto"/>
          </w:tcPr>
          <w:p w14:paraId="62864C8A" w14:textId="77777777"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Редакционные правки.</w:t>
            </w:r>
          </w:p>
          <w:p w14:paraId="31D03EB0" w14:textId="16CE372B"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hAnsi="Times New Roman" w:cs="Times New Roman"/>
                <w:sz w:val="24"/>
                <w:szCs w:val="24"/>
              </w:rPr>
              <w:t xml:space="preserve">В соответствии с Правилами, государственные закупки способом из источника путем прямого заключения договора по </w:t>
            </w:r>
            <w:r w:rsidRPr="00BB4D0B">
              <w:rPr>
                <w:rFonts w:ascii="Times New Roman" w:hAnsi="Times New Roman" w:cs="Times New Roman"/>
                <w:sz w:val="24"/>
                <w:szCs w:val="24"/>
              </w:rPr>
              <w:lastRenderedPageBreak/>
              <w:t xml:space="preserve">основанию, предусмотренным подпунктом 23) пункта 3 </w:t>
            </w:r>
            <w:hyperlink r:id="rId40" w:anchor="z294" w:history="1">
              <w:r w:rsidRPr="00BB4D0B">
                <w:rPr>
                  <w:rStyle w:val="a6"/>
                  <w:rFonts w:ascii="Times New Roman" w:hAnsi="Times New Roman" w:cs="Times New Roman"/>
                  <w:color w:val="000000" w:themeColor="text1"/>
                  <w:sz w:val="24"/>
                  <w:szCs w:val="24"/>
                  <w:u w:val="none"/>
                </w:rPr>
                <w:t>статьи 16</w:t>
              </w:r>
            </w:hyperlink>
            <w:r w:rsidRPr="00BB4D0B">
              <w:rPr>
                <w:rFonts w:ascii="Times New Roman" w:hAnsi="Times New Roman" w:cs="Times New Roman"/>
                <w:sz w:val="24"/>
                <w:szCs w:val="24"/>
              </w:rPr>
              <w:t xml:space="preserve"> Закона</w:t>
            </w:r>
            <w:r w:rsidR="00C10D90" w:rsidRPr="00BB4D0B">
              <w:rPr>
                <w:rFonts w:ascii="Times New Roman" w:hAnsi="Times New Roman" w:cs="Times New Roman"/>
                <w:sz w:val="24"/>
                <w:szCs w:val="24"/>
              </w:rPr>
              <w:t xml:space="preserve"> </w:t>
            </w:r>
            <w:r w:rsidRPr="00BB4D0B">
              <w:rPr>
                <w:rFonts w:ascii="Times New Roman" w:hAnsi="Times New Roman" w:cs="Times New Roman"/>
                <w:sz w:val="24"/>
                <w:szCs w:val="24"/>
              </w:rPr>
              <w:t>осуществляется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w:t>
            </w:r>
          </w:p>
        </w:tc>
      </w:tr>
      <w:tr w:rsidR="00372672" w:rsidRPr="00BB4D0B" w14:paraId="3195FBC8" w14:textId="77777777" w:rsidTr="00D26E0C">
        <w:trPr>
          <w:trHeight w:val="407"/>
        </w:trPr>
        <w:tc>
          <w:tcPr>
            <w:tcW w:w="425" w:type="dxa"/>
            <w:shd w:val="clear" w:color="auto" w:fill="auto"/>
          </w:tcPr>
          <w:p w14:paraId="117ABC5B"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2C98A203" w14:textId="064FD78D" w:rsidR="00372672"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пункт 595</w:t>
            </w:r>
          </w:p>
        </w:tc>
        <w:tc>
          <w:tcPr>
            <w:tcW w:w="10917" w:type="dxa"/>
            <w:gridSpan w:val="4"/>
            <w:shd w:val="clear" w:color="auto" w:fill="auto"/>
          </w:tcPr>
          <w:p w14:paraId="400CF698" w14:textId="77777777" w:rsidR="00372672" w:rsidRPr="00BB4D0B" w:rsidRDefault="00372672" w:rsidP="00372672">
            <w:pPr>
              <w:ind w:firstLine="459"/>
              <w:jc w:val="both"/>
              <w:rPr>
                <w:rFonts w:ascii="Times New Roman" w:hAnsi="Times New Roman" w:cs="Times New Roman"/>
                <w:spacing w:val="2"/>
                <w:sz w:val="24"/>
                <w:szCs w:val="24"/>
              </w:rPr>
            </w:pPr>
            <w:bookmarkStart w:id="9" w:name="_Hlk186989215"/>
            <w:r w:rsidRPr="00BB4D0B">
              <w:rPr>
                <w:rFonts w:ascii="Times New Roman" w:hAnsi="Times New Roman" w:cs="Times New Roman"/>
                <w:spacing w:val="2"/>
                <w:sz w:val="24"/>
                <w:szCs w:val="24"/>
              </w:rPr>
              <w:t>в пункт 595 вносится изменение на казахском языке, текст на русском языке не меняется</w:t>
            </w:r>
            <w:bookmarkEnd w:id="9"/>
          </w:p>
          <w:p w14:paraId="76F56A34" w14:textId="77777777" w:rsidR="00372672" w:rsidRPr="00BB4D0B" w:rsidRDefault="00372672" w:rsidP="00372672">
            <w:pPr>
              <w:pStyle w:val="a4"/>
              <w:spacing w:before="0" w:beforeAutospacing="0" w:after="0" w:afterAutospacing="0"/>
              <w:ind w:firstLine="317"/>
              <w:jc w:val="both"/>
              <w:rPr>
                <w:color w:val="000000" w:themeColor="text1"/>
              </w:rPr>
            </w:pPr>
          </w:p>
        </w:tc>
        <w:tc>
          <w:tcPr>
            <w:tcW w:w="2834" w:type="dxa"/>
            <w:shd w:val="clear" w:color="auto" w:fill="auto"/>
          </w:tcPr>
          <w:p w14:paraId="3FF83F02" w14:textId="4C5CEBCD" w:rsidR="00372672" w:rsidRPr="00BB4D0B" w:rsidRDefault="00372672" w:rsidP="00372672">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color w:val="000000"/>
                <w:sz w:val="24"/>
                <w:szCs w:val="24"/>
              </w:rPr>
              <w:t>В целях обеспечения аутентичности.</w:t>
            </w:r>
          </w:p>
        </w:tc>
      </w:tr>
      <w:tr w:rsidR="00372672" w:rsidRPr="00BB4D0B" w14:paraId="5E89ECC7" w14:textId="77777777" w:rsidTr="00045DCA">
        <w:trPr>
          <w:trHeight w:val="407"/>
        </w:trPr>
        <w:tc>
          <w:tcPr>
            <w:tcW w:w="425" w:type="dxa"/>
            <w:shd w:val="clear" w:color="auto" w:fill="auto"/>
          </w:tcPr>
          <w:p w14:paraId="6A82D9BF"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7816CAD9" w14:textId="77777777" w:rsidR="00E76301" w:rsidRPr="00BB4D0B" w:rsidRDefault="00372672" w:rsidP="00372672">
            <w:pPr>
              <w:jc w:val="center"/>
              <w:rPr>
                <w:rFonts w:ascii="Times New Roman" w:hAnsi="Times New Roman" w:cs="Times New Roman"/>
                <w:sz w:val="24"/>
                <w:szCs w:val="24"/>
              </w:rPr>
            </w:pPr>
            <w:r w:rsidRPr="00BB4D0B">
              <w:rPr>
                <w:rFonts w:ascii="Times New Roman" w:hAnsi="Times New Roman" w:cs="Times New Roman"/>
                <w:sz w:val="24"/>
                <w:szCs w:val="24"/>
              </w:rPr>
              <w:t>Приложение 2 к Правилам</w:t>
            </w:r>
          </w:p>
          <w:p w14:paraId="38E8756A" w14:textId="0EF8D957" w:rsidR="00372672" w:rsidRPr="00BB4D0B" w:rsidRDefault="00E76301" w:rsidP="00372672">
            <w:pPr>
              <w:jc w:val="center"/>
              <w:rPr>
                <w:rFonts w:ascii="Times New Roman" w:hAnsi="Times New Roman" w:cs="Times New Roman"/>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r w:rsidR="00372672" w:rsidRPr="00BB4D0B">
              <w:rPr>
                <w:rFonts w:ascii="Times New Roman" w:hAnsi="Times New Roman" w:cs="Times New Roman"/>
                <w:sz w:val="24"/>
                <w:szCs w:val="24"/>
              </w:rPr>
              <w:t xml:space="preserve"> </w:t>
            </w:r>
          </w:p>
        </w:tc>
        <w:tc>
          <w:tcPr>
            <w:tcW w:w="5387" w:type="dxa"/>
            <w:tcBorders>
              <w:right w:val="single" w:sz="4" w:space="0" w:color="auto"/>
            </w:tcBorders>
            <w:shd w:val="clear" w:color="auto" w:fill="auto"/>
          </w:tcPr>
          <w:p w14:paraId="10E33C3A" w14:textId="77777777" w:rsidR="00372672" w:rsidRPr="00BB4D0B" w:rsidRDefault="00372672" w:rsidP="00372672">
            <w:pPr>
              <w:ind w:left="2164"/>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Приложение 2</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государственных закупок</w:t>
            </w:r>
          </w:p>
          <w:p w14:paraId="6A63A649" w14:textId="77777777" w:rsidR="00372672" w:rsidRPr="00BB4D0B" w:rsidRDefault="00372672" w:rsidP="00372672">
            <w:pPr>
              <w:ind w:left="2164"/>
              <w:jc w:val="center"/>
              <w:rPr>
                <w:rFonts w:ascii="Times New Roman" w:hAnsi="Times New Roman" w:cs="Times New Roman"/>
                <w:spacing w:val="2"/>
                <w:sz w:val="24"/>
                <w:szCs w:val="24"/>
              </w:rPr>
            </w:pPr>
          </w:p>
          <w:p w14:paraId="65B40F31" w14:textId="77777777" w:rsidR="00372672" w:rsidRPr="00BB4D0B" w:rsidRDefault="00372672" w:rsidP="00372672">
            <w:pPr>
              <w:ind w:left="37"/>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Перечень товаров, работ, услуг, по которым разделение товаров, работ, услуг на лоты по их однородным видам и месту их поставки (выполнения, оказания) не требуется</w:t>
            </w:r>
          </w:p>
          <w:p w14:paraId="20012F0D" w14:textId="77777777" w:rsidR="00372672" w:rsidRPr="00BB4D0B" w:rsidRDefault="00372672" w:rsidP="00372672">
            <w:pPr>
              <w:ind w:left="2164"/>
              <w:jc w:val="center"/>
              <w:rPr>
                <w:rFonts w:ascii="Times New Roman" w:hAnsi="Times New Roman" w:cs="Times New Roman"/>
                <w:spacing w:val="2"/>
                <w:sz w:val="24"/>
                <w:szCs w:val="24"/>
              </w:rPr>
            </w:pPr>
          </w:p>
          <w:tbl>
            <w:tblPr>
              <w:tblStyle w:val="a3"/>
              <w:tblW w:w="0" w:type="auto"/>
              <w:tblInd w:w="37" w:type="dxa"/>
              <w:tblLayout w:type="fixed"/>
              <w:tblLook w:val="04A0" w:firstRow="1" w:lastRow="0" w:firstColumn="1" w:lastColumn="0" w:noHBand="0" w:noVBand="1"/>
            </w:tblPr>
            <w:tblGrid>
              <w:gridCol w:w="845"/>
              <w:gridCol w:w="4279"/>
            </w:tblGrid>
            <w:tr w:rsidR="00372672" w:rsidRPr="00BB4D0B" w14:paraId="461A4D15" w14:textId="77777777" w:rsidTr="00B059D2">
              <w:tc>
                <w:tcPr>
                  <w:tcW w:w="845" w:type="dxa"/>
                </w:tcPr>
                <w:p w14:paraId="237C33EE" w14:textId="7AEE7278"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w:t>
                  </w:r>
                </w:p>
              </w:tc>
              <w:tc>
                <w:tcPr>
                  <w:tcW w:w="4279" w:type="dxa"/>
                </w:tcPr>
                <w:p w14:paraId="6EE0EE13" w14:textId="0059781A"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Наименование</w:t>
                  </w:r>
                </w:p>
              </w:tc>
            </w:tr>
            <w:tr w:rsidR="00372672" w:rsidRPr="00BB4D0B" w14:paraId="60B269CD" w14:textId="77777777" w:rsidTr="0089436E">
              <w:tc>
                <w:tcPr>
                  <w:tcW w:w="5124" w:type="dxa"/>
                  <w:gridSpan w:val="2"/>
                </w:tcPr>
                <w:p w14:paraId="379B6D07" w14:textId="6FBA108D"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 Товары</w:t>
                  </w:r>
                </w:p>
              </w:tc>
            </w:tr>
            <w:tr w:rsidR="00372672" w:rsidRPr="00BB4D0B" w14:paraId="0D1A0E1F" w14:textId="77777777" w:rsidTr="00B059D2">
              <w:tc>
                <w:tcPr>
                  <w:tcW w:w="845" w:type="dxa"/>
                </w:tcPr>
                <w:p w14:paraId="3791C985" w14:textId="0EAE8BBD"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w:t>
                  </w:r>
                </w:p>
              </w:tc>
              <w:tc>
                <w:tcPr>
                  <w:tcW w:w="4279" w:type="dxa"/>
                  <w:vAlign w:val="bottom"/>
                </w:tcPr>
                <w:p w14:paraId="6EECCA4E" w14:textId="09D035DC"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Канцелярские товары</w:t>
                  </w:r>
                </w:p>
              </w:tc>
            </w:tr>
            <w:tr w:rsidR="00372672" w:rsidRPr="00BB4D0B" w14:paraId="7352EC54" w14:textId="77777777" w:rsidTr="00B059D2">
              <w:tc>
                <w:tcPr>
                  <w:tcW w:w="845" w:type="dxa"/>
                </w:tcPr>
                <w:p w14:paraId="3B9C716F" w14:textId="59337B78"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2</w:t>
                  </w:r>
                </w:p>
              </w:tc>
              <w:tc>
                <w:tcPr>
                  <w:tcW w:w="4279" w:type="dxa"/>
                  <w:vAlign w:val="bottom"/>
                </w:tcPr>
                <w:p w14:paraId="7BB895AC" w14:textId="13AF00DB"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Хозяйственные товары</w:t>
                  </w:r>
                </w:p>
              </w:tc>
            </w:tr>
            <w:tr w:rsidR="00372672" w:rsidRPr="00BB4D0B" w14:paraId="4CA1F85F" w14:textId="77777777" w:rsidTr="00B059D2">
              <w:tc>
                <w:tcPr>
                  <w:tcW w:w="845" w:type="dxa"/>
                </w:tcPr>
                <w:p w14:paraId="4F4154AA" w14:textId="27149212"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3</w:t>
                  </w:r>
                </w:p>
              </w:tc>
              <w:tc>
                <w:tcPr>
                  <w:tcW w:w="4279" w:type="dxa"/>
                  <w:vAlign w:val="bottom"/>
                </w:tcPr>
                <w:p w14:paraId="1859EB3B" w14:textId="3BC0936C"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Моющие средства</w:t>
                  </w:r>
                </w:p>
              </w:tc>
            </w:tr>
            <w:tr w:rsidR="00372672" w:rsidRPr="00BB4D0B" w14:paraId="07A84C70" w14:textId="77777777" w:rsidTr="00B059D2">
              <w:tc>
                <w:tcPr>
                  <w:tcW w:w="845" w:type="dxa"/>
                </w:tcPr>
                <w:p w14:paraId="7CC2285A" w14:textId="5B349075"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4</w:t>
                  </w:r>
                </w:p>
              </w:tc>
              <w:tc>
                <w:tcPr>
                  <w:tcW w:w="4279" w:type="dxa"/>
                  <w:vAlign w:val="bottom"/>
                </w:tcPr>
                <w:p w14:paraId="3F930EB7" w14:textId="65E4631C"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Продукты питания</w:t>
                  </w:r>
                </w:p>
              </w:tc>
            </w:tr>
            <w:tr w:rsidR="00372672" w:rsidRPr="00BB4D0B" w14:paraId="63F306A2" w14:textId="77777777" w:rsidTr="00B059D2">
              <w:tc>
                <w:tcPr>
                  <w:tcW w:w="845" w:type="dxa"/>
                </w:tcPr>
                <w:p w14:paraId="29AECCCC" w14:textId="0A96C321"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5</w:t>
                  </w:r>
                </w:p>
              </w:tc>
              <w:tc>
                <w:tcPr>
                  <w:tcW w:w="4279" w:type="dxa"/>
                  <w:vAlign w:val="bottom"/>
                </w:tcPr>
                <w:p w14:paraId="31F37598" w14:textId="05BB10F4"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Лекарственные средства и изделия медицинского назначения</w:t>
                  </w:r>
                </w:p>
              </w:tc>
            </w:tr>
            <w:tr w:rsidR="00372672" w:rsidRPr="00BB4D0B" w14:paraId="5D983AA1" w14:textId="77777777" w:rsidTr="00B059D2">
              <w:tc>
                <w:tcPr>
                  <w:tcW w:w="845" w:type="dxa"/>
                </w:tcPr>
                <w:p w14:paraId="498BC07F" w14:textId="54C88EAC"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6</w:t>
                  </w:r>
                </w:p>
              </w:tc>
              <w:tc>
                <w:tcPr>
                  <w:tcW w:w="4279" w:type="dxa"/>
                  <w:vAlign w:val="bottom"/>
                </w:tcPr>
                <w:p w14:paraId="1164A846" w14:textId="748603B4"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Строительные материалы</w:t>
                  </w:r>
                </w:p>
              </w:tc>
            </w:tr>
            <w:tr w:rsidR="00372672" w:rsidRPr="00BB4D0B" w14:paraId="3A315EB1" w14:textId="77777777" w:rsidTr="00B059D2">
              <w:tc>
                <w:tcPr>
                  <w:tcW w:w="845" w:type="dxa"/>
                </w:tcPr>
                <w:p w14:paraId="626875BB" w14:textId="2D16337A"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7</w:t>
                  </w:r>
                </w:p>
              </w:tc>
              <w:tc>
                <w:tcPr>
                  <w:tcW w:w="4279" w:type="dxa"/>
                  <w:vAlign w:val="bottom"/>
                </w:tcPr>
                <w:p w14:paraId="5C7972AE" w14:textId="544910E4"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Электротовары</w:t>
                  </w:r>
                </w:p>
              </w:tc>
            </w:tr>
            <w:tr w:rsidR="00372672" w:rsidRPr="00BB4D0B" w14:paraId="1DB98F22" w14:textId="77777777" w:rsidTr="00B059D2">
              <w:tc>
                <w:tcPr>
                  <w:tcW w:w="845" w:type="dxa"/>
                </w:tcPr>
                <w:p w14:paraId="266B1AE5" w14:textId="47C1A4BD"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8</w:t>
                  </w:r>
                </w:p>
              </w:tc>
              <w:tc>
                <w:tcPr>
                  <w:tcW w:w="4279" w:type="dxa"/>
                  <w:vAlign w:val="bottom"/>
                </w:tcPr>
                <w:p w14:paraId="75F39C21" w14:textId="1219E874"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Сантехнические товары</w:t>
                  </w:r>
                </w:p>
              </w:tc>
            </w:tr>
            <w:tr w:rsidR="00372672" w:rsidRPr="00BB4D0B" w14:paraId="5A42D6B5" w14:textId="77777777" w:rsidTr="00B059D2">
              <w:tc>
                <w:tcPr>
                  <w:tcW w:w="845" w:type="dxa"/>
                </w:tcPr>
                <w:p w14:paraId="160B4BC5" w14:textId="6AD9C332"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9</w:t>
                  </w:r>
                </w:p>
              </w:tc>
              <w:tc>
                <w:tcPr>
                  <w:tcW w:w="4279" w:type="dxa"/>
                  <w:vAlign w:val="bottom"/>
                </w:tcPr>
                <w:p w14:paraId="4A668681" w14:textId="06F753A8"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Запасные части</w:t>
                  </w:r>
                </w:p>
              </w:tc>
            </w:tr>
            <w:tr w:rsidR="00372672" w:rsidRPr="00BB4D0B" w14:paraId="2EE07D1E" w14:textId="77777777" w:rsidTr="00B059D2">
              <w:tc>
                <w:tcPr>
                  <w:tcW w:w="845" w:type="dxa"/>
                </w:tcPr>
                <w:p w14:paraId="50858A72" w14:textId="1F52159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10</w:t>
                  </w:r>
                </w:p>
              </w:tc>
              <w:tc>
                <w:tcPr>
                  <w:tcW w:w="4279" w:type="dxa"/>
                  <w:vAlign w:val="bottom"/>
                </w:tcPr>
                <w:p w14:paraId="2E1D2350" w14:textId="5950F945"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Товары легкой промышленности</w:t>
                  </w:r>
                </w:p>
              </w:tc>
            </w:tr>
            <w:tr w:rsidR="00372672" w:rsidRPr="00BB4D0B" w14:paraId="41F99E5E" w14:textId="77777777" w:rsidTr="00B059D2">
              <w:tc>
                <w:tcPr>
                  <w:tcW w:w="845" w:type="dxa"/>
                </w:tcPr>
                <w:p w14:paraId="0E0E15D7" w14:textId="13B91444"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11</w:t>
                  </w:r>
                </w:p>
              </w:tc>
              <w:tc>
                <w:tcPr>
                  <w:tcW w:w="4279" w:type="dxa"/>
                  <w:vAlign w:val="bottom"/>
                </w:tcPr>
                <w:p w14:paraId="4D68A11C" w14:textId="1277B079"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Мебельная продукция</w:t>
                  </w:r>
                </w:p>
              </w:tc>
            </w:tr>
            <w:tr w:rsidR="00372672" w:rsidRPr="00BB4D0B" w14:paraId="6A9FD317" w14:textId="77777777" w:rsidTr="000E2426">
              <w:tc>
                <w:tcPr>
                  <w:tcW w:w="5124" w:type="dxa"/>
                  <w:gridSpan w:val="2"/>
                </w:tcPr>
                <w:p w14:paraId="6B7B0C9D" w14:textId="7A75F504"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2. Услуги</w:t>
                  </w:r>
                </w:p>
              </w:tc>
            </w:tr>
            <w:tr w:rsidR="00372672" w:rsidRPr="00BB4D0B" w14:paraId="5FAE8880" w14:textId="77777777" w:rsidTr="00B059D2">
              <w:tc>
                <w:tcPr>
                  <w:tcW w:w="845" w:type="dxa"/>
                </w:tcPr>
                <w:p w14:paraId="7C566EC9" w14:textId="2F354EF4"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w:t>
                  </w:r>
                </w:p>
              </w:tc>
              <w:tc>
                <w:tcPr>
                  <w:tcW w:w="4279" w:type="dxa"/>
                  <w:vAlign w:val="bottom"/>
                </w:tcPr>
                <w:p w14:paraId="1AE5099D" w14:textId="00FD55A3"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Услуги охраны и пожарной сигнализации</w:t>
                  </w:r>
                </w:p>
              </w:tc>
            </w:tr>
            <w:tr w:rsidR="00372672" w:rsidRPr="00BB4D0B" w14:paraId="229B1C1B" w14:textId="77777777" w:rsidTr="00B059D2">
              <w:tc>
                <w:tcPr>
                  <w:tcW w:w="845" w:type="dxa"/>
                </w:tcPr>
                <w:p w14:paraId="2AE2BB20" w14:textId="2B22A5F5"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2</w:t>
                  </w:r>
                </w:p>
              </w:tc>
              <w:tc>
                <w:tcPr>
                  <w:tcW w:w="4279" w:type="dxa"/>
                  <w:vAlign w:val="bottom"/>
                </w:tcPr>
                <w:p w14:paraId="57318A7F" w14:textId="11CAFB66"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Услуги по техническому обслуживанию зданий (уборка помещений и благоустройство территорий, опрессовка и промывка систем отоплений, электромонтажные и сантехнические работы, услуги плотника)</w:t>
                  </w:r>
                </w:p>
              </w:tc>
            </w:tr>
            <w:tr w:rsidR="00372672" w:rsidRPr="00BB4D0B" w14:paraId="016E84FF" w14:textId="77777777" w:rsidTr="00B059D2">
              <w:tc>
                <w:tcPr>
                  <w:tcW w:w="845" w:type="dxa"/>
                </w:tcPr>
                <w:p w14:paraId="488DE07E" w14:textId="6B456E22"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3</w:t>
                  </w:r>
                </w:p>
              </w:tc>
              <w:tc>
                <w:tcPr>
                  <w:tcW w:w="4279" w:type="dxa"/>
                  <w:vAlign w:val="bottom"/>
                </w:tcPr>
                <w:p w14:paraId="05EA1D31" w14:textId="331B3FD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Полиграфические услуги</w:t>
                  </w:r>
                </w:p>
              </w:tc>
            </w:tr>
            <w:tr w:rsidR="00372672" w:rsidRPr="00BB4D0B" w14:paraId="296321A3" w14:textId="77777777" w:rsidTr="00291CC7">
              <w:tc>
                <w:tcPr>
                  <w:tcW w:w="5124" w:type="dxa"/>
                  <w:gridSpan w:val="2"/>
                </w:tcPr>
                <w:p w14:paraId="1051B395" w14:textId="28CCE49B"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3. Работы</w:t>
                  </w:r>
                </w:p>
              </w:tc>
            </w:tr>
            <w:tr w:rsidR="00372672" w:rsidRPr="00BB4D0B" w14:paraId="67580762" w14:textId="77777777" w:rsidTr="00B059D2">
              <w:tc>
                <w:tcPr>
                  <w:tcW w:w="845" w:type="dxa"/>
                </w:tcPr>
                <w:p w14:paraId="678E1D8E" w14:textId="1A501E7E" w:rsidR="00372672" w:rsidRPr="00BB4D0B" w:rsidRDefault="00372672" w:rsidP="00372672">
                  <w:pPr>
                    <w:rPr>
                      <w:rFonts w:ascii="Times New Roman" w:hAnsi="Times New Roman" w:cs="Times New Roman"/>
                      <w:spacing w:val="2"/>
                      <w:sz w:val="24"/>
                      <w:szCs w:val="24"/>
                    </w:rPr>
                  </w:pPr>
                  <w:r w:rsidRPr="00BB4D0B">
                    <w:rPr>
                      <w:rFonts w:ascii="Times New Roman" w:hAnsi="Times New Roman" w:cs="Times New Roman"/>
                      <w:spacing w:val="2"/>
                      <w:sz w:val="24"/>
                      <w:szCs w:val="24"/>
                    </w:rPr>
                    <w:t>1</w:t>
                  </w:r>
                </w:p>
              </w:tc>
              <w:tc>
                <w:tcPr>
                  <w:tcW w:w="4279" w:type="dxa"/>
                </w:tcPr>
                <w:p w14:paraId="5210BE0E" w14:textId="16E05FDB"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Работы по содержанию придомовых территорий</w:t>
                  </w:r>
                </w:p>
              </w:tc>
            </w:tr>
          </w:tbl>
          <w:p w14:paraId="37D04477" w14:textId="5D0195CF" w:rsidR="00372672" w:rsidRPr="00BB4D0B" w:rsidRDefault="00372672" w:rsidP="00372672">
            <w:pPr>
              <w:ind w:left="37"/>
              <w:jc w:val="center"/>
              <w:rPr>
                <w:rFonts w:ascii="Times New Roman" w:hAnsi="Times New Roman" w:cs="Times New Roman"/>
                <w:spacing w:val="2"/>
                <w:sz w:val="24"/>
                <w:szCs w:val="24"/>
              </w:rPr>
            </w:pPr>
          </w:p>
        </w:tc>
        <w:tc>
          <w:tcPr>
            <w:tcW w:w="5530" w:type="dxa"/>
            <w:gridSpan w:val="3"/>
            <w:tcBorders>
              <w:left w:val="single" w:sz="4" w:space="0" w:color="auto"/>
            </w:tcBorders>
            <w:shd w:val="clear" w:color="auto" w:fill="auto"/>
          </w:tcPr>
          <w:p w14:paraId="7E81F07C" w14:textId="77777777" w:rsidR="00372672" w:rsidRPr="00BB4D0B" w:rsidRDefault="00372672" w:rsidP="00372672">
            <w:pPr>
              <w:ind w:left="2164"/>
              <w:jc w:val="center"/>
              <w:rPr>
                <w:rFonts w:ascii="Times New Roman" w:hAnsi="Times New Roman" w:cs="Times New Roman"/>
                <w:spacing w:val="2"/>
                <w:sz w:val="24"/>
                <w:szCs w:val="24"/>
              </w:rPr>
            </w:pPr>
            <w:bookmarkStart w:id="10" w:name="_Hlk187661953"/>
            <w:r w:rsidRPr="00BB4D0B">
              <w:rPr>
                <w:rFonts w:ascii="Times New Roman" w:hAnsi="Times New Roman" w:cs="Times New Roman"/>
                <w:spacing w:val="2"/>
                <w:sz w:val="24"/>
                <w:szCs w:val="24"/>
              </w:rPr>
              <w:lastRenderedPageBreak/>
              <w:t>Приложение 2</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государственных закупок</w:t>
            </w:r>
          </w:p>
          <w:p w14:paraId="59F3B0F1" w14:textId="77777777" w:rsidR="00372672" w:rsidRPr="00BB4D0B" w:rsidRDefault="00372672" w:rsidP="00372672">
            <w:pPr>
              <w:ind w:left="2164"/>
              <w:jc w:val="center"/>
              <w:rPr>
                <w:rFonts w:ascii="Times New Roman" w:hAnsi="Times New Roman" w:cs="Times New Roman"/>
                <w:spacing w:val="2"/>
                <w:sz w:val="24"/>
                <w:szCs w:val="24"/>
              </w:rPr>
            </w:pPr>
          </w:p>
          <w:p w14:paraId="74D7FCF7" w14:textId="77777777" w:rsidR="00372672" w:rsidRPr="00BB4D0B" w:rsidRDefault="00372672" w:rsidP="00372672">
            <w:pPr>
              <w:ind w:left="37"/>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Перечень товаров, работ, услуг, по которым разделение товаров, работ, услуг на лоты по их однородным видам и месту их поставки (выполнения, оказания) не требуется</w:t>
            </w:r>
          </w:p>
          <w:p w14:paraId="112CF0E6" w14:textId="77777777" w:rsidR="00372672" w:rsidRPr="00BB4D0B" w:rsidRDefault="00372672" w:rsidP="00372672">
            <w:pPr>
              <w:ind w:firstLine="459"/>
              <w:jc w:val="both"/>
              <w:rPr>
                <w:rFonts w:ascii="Times New Roman" w:hAnsi="Times New Roman" w:cs="Times New Roman"/>
                <w:spacing w:val="2"/>
                <w:sz w:val="24"/>
                <w:szCs w:val="24"/>
              </w:rPr>
            </w:pPr>
          </w:p>
          <w:tbl>
            <w:tblPr>
              <w:tblStyle w:val="a3"/>
              <w:tblW w:w="0" w:type="auto"/>
              <w:tblInd w:w="37" w:type="dxa"/>
              <w:tblLayout w:type="fixed"/>
              <w:tblLook w:val="04A0" w:firstRow="1" w:lastRow="0" w:firstColumn="1" w:lastColumn="0" w:noHBand="0" w:noVBand="1"/>
            </w:tblPr>
            <w:tblGrid>
              <w:gridCol w:w="845"/>
              <w:gridCol w:w="4279"/>
            </w:tblGrid>
            <w:tr w:rsidR="00372672" w:rsidRPr="00BB4D0B" w14:paraId="0AAF9A5A" w14:textId="77777777" w:rsidTr="00171372">
              <w:tc>
                <w:tcPr>
                  <w:tcW w:w="845" w:type="dxa"/>
                </w:tcPr>
                <w:p w14:paraId="04226320"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w:t>
                  </w:r>
                </w:p>
              </w:tc>
              <w:tc>
                <w:tcPr>
                  <w:tcW w:w="4279" w:type="dxa"/>
                </w:tcPr>
                <w:p w14:paraId="3641859D"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Наименование</w:t>
                  </w:r>
                </w:p>
              </w:tc>
            </w:tr>
            <w:tr w:rsidR="00372672" w:rsidRPr="00BB4D0B" w14:paraId="43DBB415" w14:textId="77777777" w:rsidTr="00171372">
              <w:tc>
                <w:tcPr>
                  <w:tcW w:w="5124" w:type="dxa"/>
                  <w:gridSpan w:val="2"/>
                </w:tcPr>
                <w:p w14:paraId="0DC118A9"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 Товары</w:t>
                  </w:r>
                </w:p>
              </w:tc>
            </w:tr>
            <w:tr w:rsidR="00372672" w:rsidRPr="00BB4D0B" w14:paraId="417610C2" w14:textId="77777777" w:rsidTr="00171372">
              <w:tc>
                <w:tcPr>
                  <w:tcW w:w="845" w:type="dxa"/>
                </w:tcPr>
                <w:p w14:paraId="5E98554E"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w:t>
                  </w:r>
                </w:p>
              </w:tc>
              <w:tc>
                <w:tcPr>
                  <w:tcW w:w="4279" w:type="dxa"/>
                  <w:vAlign w:val="bottom"/>
                </w:tcPr>
                <w:p w14:paraId="150D7CB6"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Канцелярские товары</w:t>
                  </w:r>
                </w:p>
              </w:tc>
            </w:tr>
            <w:tr w:rsidR="00372672" w:rsidRPr="00BB4D0B" w14:paraId="798CC5C7" w14:textId="77777777" w:rsidTr="00171372">
              <w:tc>
                <w:tcPr>
                  <w:tcW w:w="845" w:type="dxa"/>
                </w:tcPr>
                <w:p w14:paraId="696DB69E"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2</w:t>
                  </w:r>
                </w:p>
              </w:tc>
              <w:tc>
                <w:tcPr>
                  <w:tcW w:w="4279" w:type="dxa"/>
                  <w:vAlign w:val="bottom"/>
                </w:tcPr>
                <w:p w14:paraId="3103CAED"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Хозяйственные товары</w:t>
                  </w:r>
                </w:p>
              </w:tc>
            </w:tr>
            <w:tr w:rsidR="00372672" w:rsidRPr="00BB4D0B" w14:paraId="1FF0EB1B" w14:textId="77777777" w:rsidTr="00171372">
              <w:tc>
                <w:tcPr>
                  <w:tcW w:w="845" w:type="dxa"/>
                </w:tcPr>
                <w:p w14:paraId="288C61C6"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3</w:t>
                  </w:r>
                </w:p>
              </w:tc>
              <w:tc>
                <w:tcPr>
                  <w:tcW w:w="4279" w:type="dxa"/>
                  <w:vAlign w:val="bottom"/>
                </w:tcPr>
                <w:p w14:paraId="2C8FB3C9"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Моющие средства</w:t>
                  </w:r>
                </w:p>
              </w:tc>
            </w:tr>
            <w:tr w:rsidR="00372672" w:rsidRPr="00BB4D0B" w14:paraId="5E8752BB" w14:textId="77777777" w:rsidTr="00171372">
              <w:tc>
                <w:tcPr>
                  <w:tcW w:w="845" w:type="dxa"/>
                </w:tcPr>
                <w:p w14:paraId="7878306A"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4</w:t>
                  </w:r>
                </w:p>
              </w:tc>
              <w:tc>
                <w:tcPr>
                  <w:tcW w:w="4279" w:type="dxa"/>
                  <w:vAlign w:val="bottom"/>
                </w:tcPr>
                <w:p w14:paraId="35E648E5"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Продукты питания</w:t>
                  </w:r>
                </w:p>
              </w:tc>
            </w:tr>
            <w:tr w:rsidR="00372672" w:rsidRPr="00BB4D0B" w14:paraId="2A16D9F2" w14:textId="77777777" w:rsidTr="00171372">
              <w:tc>
                <w:tcPr>
                  <w:tcW w:w="845" w:type="dxa"/>
                </w:tcPr>
                <w:p w14:paraId="087DAC19"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5</w:t>
                  </w:r>
                </w:p>
              </w:tc>
              <w:tc>
                <w:tcPr>
                  <w:tcW w:w="4279" w:type="dxa"/>
                  <w:vAlign w:val="bottom"/>
                </w:tcPr>
                <w:p w14:paraId="583FFE97"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Лекарственные средства и изделия медицинского назначения</w:t>
                  </w:r>
                </w:p>
              </w:tc>
            </w:tr>
            <w:tr w:rsidR="00372672" w:rsidRPr="00BB4D0B" w14:paraId="7155A368" w14:textId="77777777" w:rsidTr="00171372">
              <w:tc>
                <w:tcPr>
                  <w:tcW w:w="845" w:type="dxa"/>
                </w:tcPr>
                <w:p w14:paraId="49B3F2C1"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6</w:t>
                  </w:r>
                </w:p>
              </w:tc>
              <w:tc>
                <w:tcPr>
                  <w:tcW w:w="4279" w:type="dxa"/>
                  <w:vAlign w:val="bottom"/>
                </w:tcPr>
                <w:p w14:paraId="1774A7CA"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Строительные материалы</w:t>
                  </w:r>
                </w:p>
              </w:tc>
            </w:tr>
            <w:tr w:rsidR="00372672" w:rsidRPr="00BB4D0B" w14:paraId="3F676DC1" w14:textId="77777777" w:rsidTr="00171372">
              <w:tc>
                <w:tcPr>
                  <w:tcW w:w="845" w:type="dxa"/>
                </w:tcPr>
                <w:p w14:paraId="7D6AC15E"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7</w:t>
                  </w:r>
                </w:p>
              </w:tc>
              <w:tc>
                <w:tcPr>
                  <w:tcW w:w="4279" w:type="dxa"/>
                  <w:vAlign w:val="bottom"/>
                </w:tcPr>
                <w:p w14:paraId="03892545"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Электротовары</w:t>
                  </w:r>
                </w:p>
              </w:tc>
            </w:tr>
            <w:tr w:rsidR="00372672" w:rsidRPr="00BB4D0B" w14:paraId="646E9814" w14:textId="77777777" w:rsidTr="00171372">
              <w:tc>
                <w:tcPr>
                  <w:tcW w:w="845" w:type="dxa"/>
                </w:tcPr>
                <w:p w14:paraId="7DEA6CF6"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8</w:t>
                  </w:r>
                </w:p>
              </w:tc>
              <w:tc>
                <w:tcPr>
                  <w:tcW w:w="4279" w:type="dxa"/>
                  <w:vAlign w:val="bottom"/>
                </w:tcPr>
                <w:p w14:paraId="25631021"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Сантехнические товары</w:t>
                  </w:r>
                </w:p>
              </w:tc>
            </w:tr>
            <w:tr w:rsidR="00372672" w:rsidRPr="00BB4D0B" w14:paraId="70E83C9A" w14:textId="77777777" w:rsidTr="00171372">
              <w:tc>
                <w:tcPr>
                  <w:tcW w:w="845" w:type="dxa"/>
                </w:tcPr>
                <w:p w14:paraId="01CD2C28"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9</w:t>
                  </w:r>
                </w:p>
              </w:tc>
              <w:tc>
                <w:tcPr>
                  <w:tcW w:w="4279" w:type="dxa"/>
                  <w:vAlign w:val="bottom"/>
                </w:tcPr>
                <w:p w14:paraId="3723BBCB"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Запасные части</w:t>
                  </w:r>
                </w:p>
              </w:tc>
            </w:tr>
            <w:tr w:rsidR="00372672" w:rsidRPr="00BB4D0B" w14:paraId="72C3F4A8" w14:textId="77777777" w:rsidTr="00171372">
              <w:tc>
                <w:tcPr>
                  <w:tcW w:w="845" w:type="dxa"/>
                </w:tcPr>
                <w:p w14:paraId="1869D955"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10</w:t>
                  </w:r>
                </w:p>
              </w:tc>
              <w:tc>
                <w:tcPr>
                  <w:tcW w:w="4279" w:type="dxa"/>
                  <w:vAlign w:val="bottom"/>
                </w:tcPr>
                <w:p w14:paraId="2FC34F3F"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Товары легкой промышленности</w:t>
                  </w:r>
                </w:p>
              </w:tc>
            </w:tr>
            <w:tr w:rsidR="00372672" w:rsidRPr="00BB4D0B" w14:paraId="7B797791" w14:textId="77777777" w:rsidTr="00171372">
              <w:tc>
                <w:tcPr>
                  <w:tcW w:w="845" w:type="dxa"/>
                </w:tcPr>
                <w:p w14:paraId="628DC9E4"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11</w:t>
                  </w:r>
                </w:p>
              </w:tc>
              <w:tc>
                <w:tcPr>
                  <w:tcW w:w="4279" w:type="dxa"/>
                  <w:vAlign w:val="bottom"/>
                </w:tcPr>
                <w:p w14:paraId="74870937"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Мебельная продукция</w:t>
                  </w:r>
                </w:p>
              </w:tc>
            </w:tr>
            <w:tr w:rsidR="00372672" w:rsidRPr="00BB4D0B" w14:paraId="048522CD" w14:textId="77777777" w:rsidTr="00171372">
              <w:tc>
                <w:tcPr>
                  <w:tcW w:w="5124" w:type="dxa"/>
                  <w:gridSpan w:val="2"/>
                </w:tcPr>
                <w:p w14:paraId="7DECE7CA"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2. Услуги</w:t>
                  </w:r>
                </w:p>
              </w:tc>
            </w:tr>
            <w:tr w:rsidR="00372672" w:rsidRPr="00BB4D0B" w14:paraId="1DCB231E" w14:textId="77777777" w:rsidTr="00171372">
              <w:tc>
                <w:tcPr>
                  <w:tcW w:w="845" w:type="dxa"/>
                </w:tcPr>
                <w:p w14:paraId="0294D40A"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1</w:t>
                  </w:r>
                </w:p>
              </w:tc>
              <w:tc>
                <w:tcPr>
                  <w:tcW w:w="4279" w:type="dxa"/>
                  <w:vAlign w:val="bottom"/>
                </w:tcPr>
                <w:p w14:paraId="229734A3"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Услуги охраны и пожарной сигнализации</w:t>
                  </w:r>
                </w:p>
              </w:tc>
            </w:tr>
            <w:tr w:rsidR="00372672" w:rsidRPr="00BB4D0B" w14:paraId="2A29C9D1" w14:textId="77777777" w:rsidTr="00171372">
              <w:tc>
                <w:tcPr>
                  <w:tcW w:w="845" w:type="dxa"/>
                </w:tcPr>
                <w:p w14:paraId="150EEE79"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2</w:t>
                  </w:r>
                </w:p>
              </w:tc>
              <w:tc>
                <w:tcPr>
                  <w:tcW w:w="4279" w:type="dxa"/>
                  <w:vAlign w:val="bottom"/>
                </w:tcPr>
                <w:p w14:paraId="78DF50C0"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Услуги по техническому обслуживанию зданий (уборка помещений и благоустройство территорий, опрессовка и промывка систем отоплений, электромонтажные и сантехнические работы, услуги плотника)</w:t>
                  </w:r>
                </w:p>
              </w:tc>
            </w:tr>
            <w:tr w:rsidR="00372672" w:rsidRPr="00BB4D0B" w14:paraId="783CB268" w14:textId="77777777" w:rsidTr="00171372">
              <w:tc>
                <w:tcPr>
                  <w:tcW w:w="845" w:type="dxa"/>
                </w:tcPr>
                <w:p w14:paraId="20301857"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3</w:t>
                  </w:r>
                </w:p>
              </w:tc>
              <w:tc>
                <w:tcPr>
                  <w:tcW w:w="4279" w:type="dxa"/>
                  <w:vAlign w:val="bottom"/>
                </w:tcPr>
                <w:p w14:paraId="70228B08"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color w:val="000000"/>
                      <w:sz w:val="24"/>
                      <w:szCs w:val="24"/>
                    </w:rPr>
                    <w:t>Полиграфические услуги</w:t>
                  </w:r>
                </w:p>
              </w:tc>
            </w:tr>
            <w:tr w:rsidR="00372672" w:rsidRPr="00BB4D0B" w14:paraId="6841E27D" w14:textId="77777777" w:rsidTr="00171372">
              <w:tc>
                <w:tcPr>
                  <w:tcW w:w="845" w:type="dxa"/>
                </w:tcPr>
                <w:p w14:paraId="39D26C4E" w14:textId="429ABA0A" w:rsidR="00372672" w:rsidRPr="00BB4D0B" w:rsidRDefault="00372672" w:rsidP="00372672">
                  <w:pPr>
                    <w:jc w:val="both"/>
                    <w:rPr>
                      <w:rFonts w:ascii="Times New Roman" w:hAnsi="Times New Roman" w:cs="Times New Roman"/>
                      <w:b/>
                      <w:bCs/>
                      <w:spacing w:val="2"/>
                      <w:sz w:val="24"/>
                      <w:szCs w:val="24"/>
                    </w:rPr>
                  </w:pPr>
                  <w:r w:rsidRPr="00BB4D0B">
                    <w:rPr>
                      <w:rFonts w:ascii="Times New Roman" w:hAnsi="Times New Roman" w:cs="Times New Roman"/>
                      <w:b/>
                      <w:bCs/>
                      <w:spacing w:val="2"/>
                      <w:sz w:val="24"/>
                      <w:szCs w:val="24"/>
                    </w:rPr>
                    <w:t>4</w:t>
                  </w:r>
                </w:p>
              </w:tc>
              <w:tc>
                <w:tcPr>
                  <w:tcW w:w="4279" w:type="dxa"/>
                  <w:vAlign w:val="bottom"/>
                </w:tcPr>
                <w:p w14:paraId="5891B10B" w14:textId="2663C60B" w:rsidR="00372672" w:rsidRPr="00BB4D0B" w:rsidRDefault="00372672" w:rsidP="00372672">
                  <w:pPr>
                    <w:jc w:val="both"/>
                    <w:rPr>
                      <w:rFonts w:ascii="Times New Roman" w:hAnsi="Times New Roman" w:cs="Times New Roman"/>
                      <w:b/>
                      <w:bCs/>
                      <w:color w:val="000000"/>
                      <w:sz w:val="24"/>
                      <w:szCs w:val="24"/>
                    </w:rPr>
                  </w:pPr>
                  <w:r w:rsidRPr="00BB4D0B">
                    <w:rPr>
                      <w:rFonts w:ascii="Times New Roman" w:hAnsi="Times New Roman" w:cs="Times New Roman"/>
                      <w:b/>
                      <w:bCs/>
                      <w:color w:val="000000"/>
                      <w:sz w:val="24"/>
                      <w:szCs w:val="24"/>
                    </w:rPr>
                    <w:t>Услуги по регулированию численности бродячих и безнадзорных домашних животных (отлов, содержание, вакцинация, стерилизация, кастрация, идентификация)</w:t>
                  </w:r>
                </w:p>
              </w:tc>
            </w:tr>
            <w:tr w:rsidR="00372672" w:rsidRPr="00BB4D0B" w14:paraId="34FB985E" w14:textId="77777777" w:rsidTr="00171372">
              <w:tc>
                <w:tcPr>
                  <w:tcW w:w="5124" w:type="dxa"/>
                  <w:gridSpan w:val="2"/>
                </w:tcPr>
                <w:p w14:paraId="4B952D67"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3. Работы</w:t>
                  </w:r>
                </w:p>
              </w:tc>
            </w:tr>
            <w:tr w:rsidR="00372672" w:rsidRPr="00BB4D0B" w14:paraId="16E79C20" w14:textId="77777777" w:rsidTr="00171372">
              <w:tc>
                <w:tcPr>
                  <w:tcW w:w="845" w:type="dxa"/>
                </w:tcPr>
                <w:p w14:paraId="331120B8" w14:textId="77777777" w:rsidR="00372672" w:rsidRPr="00BB4D0B" w:rsidRDefault="00372672" w:rsidP="00372672">
                  <w:pPr>
                    <w:rPr>
                      <w:rFonts w:ascii="Times New Roman" w:hAnsi="Times New Roman" w:cs="Times New Roman"/>
                      <w:spacing w:val="2"/>
                      <w:sz w:val="24"/>
                      <w:szCs w:val="24"/>
                    </w:rPr>
                  </w:pPr>
                  <w:r w:rsidRPr="00BB4D0B">
                    <w:rPr>
                      <w:rFonts w:ascii="Times New Roman" w:hAnsi="Times New Roman" w:cs="Times New Roman"/>
                      <w:spacing w:val="2"/>
                      <w:sz w:val="24"/>
                      <w:szCs w:val="24"/>
                    </w:rPr>
                    <w:t>1</w:t>
                  </w:r>
                </w:p>
              </w:tc>
              <w:tc>
                <w:tcPr>
                  <w:tcW w:w="4279" w:type="dxa"/>
                </w:tcPr>
                <w:p w14:paraId="33211321" w14:textId="77777777" w:rsidR="00372672" w:rsidRPr="00BB4D0B" w:rsidRDefault="00372672" w:rsidP="00372672">
                  <w:pPr>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Работы по содержанию придомовых территорий</w:t>
                  </w:r>
                </w:p>
              </w:tc>
            </w:tr>
            <w:bookmarkEnd w:id="10"/>
          </w:tbl>
          <w:p w14:paraId="52EB0F32" w14:textId="77777777" w:rsidR="00372672" w:rsidRPr="00BB4D0B" w:rsidRDefault="00372672" w:rsidP="00372672">
            <w:pPr>
              <w:ind w:firstLine="459"/>
              <w:jc w:val="both"/>
              <w:rPr>
                <w:rFonts w:ascii="Times New Roman" w:hAnsi="Times New Roman" w:cs="Times New Roman"/>
                <w:spacing w:val="2"/>
                <w:sz w:val="24"/>
                <w:szCs w:val="24"/>
              </w:rPr>
            </w:pPr>
          </w:p>
        </w:tc>
        <w:tc>
          <w:tcPr>
            <w:tcW w:w="2834" w:type="dxa"/>
            <w:shd w:val="clear" w:color="auto" w:fill="auto"/>
          </w:tcPr>
          <w:p w14:paraId="24AA85AD" w14:textId="002727B5" w:rsidR="00372672" w:rsidRPr="00BB4D0B" w:rsidRDefault="00372672" w:rsidP="00372672">
            <w:pPr>
              <w:ind w:firstLine="708"/>
              <w:jc w:val="both"/>
              <w:rPr>
                <w:rFonts w:ascii="Times New Roman" w:hAnsi="Times New Roman" w:cs="Times New Roman"/>
                <w:sz w:val="24"/>
                <w:szCs w:val="24"/>
              </w:rPr>
            </w:pPr>
            <w:r w:rsidRPr="00BB4D0B">
              <w:rPr>
                <w:rFonts w:ascii="Times New Roman" w:hAnsi="Times New Roman" w:cs="Times New Roman"/>
                <w:sz w:val="24"/>
                <w:szCs w:val="24"/>
              </w:rPr>
              <w:lastRenderedPageBreak/>
              <w:t xml:space="preserve">В соответствии с пунктом 1 статьи 25 Закона Республики Казахстан «Об ответственном обращении с животными» регулирование численности бродячих животных представляет собой комплекс мер, предпринимаемых государством, индивидуальными предпринимателями и негосударственными юридическими лицами, занимающимися отловом, временным </w:t>
            </w:r>
            <w:r w:rsidRPr="00BB4D0B">
              <w:rPr>
                <w:rFonts w:ascii="Times New Roman" w:hAnsi="Times New Roman" w:cs="Times New Roman"/>
                <w:sz w:val="24"/>
                <w:szCs w:val="24"/>
              </w:rPr>
              <w:lastRenderedPageBreak/>
              <w:t>содержанием и умерщвлением животных, для уменьшения количества бродячих животных путем стерилизации, обустройства животных, проведения образовательных мероприятий и разъяснительных работ с населением.</w:t>
            </w:r>
          </w:p>
          <w:p w14:paraId="2DB7FA6F" w14:textId="77777777" w:rsidR="00372672" w:rsidRPr="00BB4D0B" w:rsidRDefault="00372672" w:rsidP="00372672">
            <w:pPr>
              <w:ind w:firstLine="708"/>
              <w:jc w:val="both"/>
              <w:rPr>
                <w:rFonts w:ascii="Times New Roman" w:hAnsi="Times New Roman" w:cs="Times New Roman"/>
                <w:sz w:val="24"/>
                <w:szCs w:val="24"/>
              </w:rPr>
            </w:pPr>
            <w:r w:rsidRPr="00BB4D0B">
              <w:rPr>
                <w:rFonts w:ascii="Times New Roman" w:hAnsi="Times New Roman" w:cs="Times New Roman"/>
                <w:sz w:val="24"/>
                <w:szCs w:val="24"/>
              </w:rPr>
              <w:t>В целях обеспечения ветеринарной безопасности и уменьшения численности бродячих и безнадзорных животных, осуществляется отлов, временное содержание, идентификация, вакцинация и стерилизация безнадзорных и бродячих животных.</w:t>
            </w:r>
          </w:p>
          <w:p w14:paraId="4F1B1F3B" w14:textId="3ECFD9D8" w:rsidR="00372672" w:rsidRPr="00BB4D0B" w:rsidRDefault="00372672" w:rsidP="00372672">
            <w:pPr>
              <w:ind w:firstLine="708"/>
              <w:jc w:val="both"/>
              <w:rPr>
                <w:rFonts w:ascii="Times New Roman" w:hAnsi="Times New Roman" w:cs="Times New Roman"/>
                <w:sz w:val="24"/>
                <w:szCs w:val="24"/>
              </w:rPr>
            </w:pPr>
            <w:r w:rsidRPr="00BB4D0B">
              <w:rPr>
                <w:rFonts w:ascii="Times New Roman" w:hAnsi="Times New Roman" w:cs="Times New Roman"/>
                <w:sz w:val="24"/>
                <w:szCs w:val="24"/>
              </w:rPr>
              <w:t>В этой связи, с учетом взаимосвязанности указанных услуг между собой разделение на лоты их не требуются.</w:t>
            </w:r>
          </w:p>
        </w:tc>
      </w:tr>
      <w:tr w:rsidR="00C10D90" w:rsidRPr="00BB4D0B" w14:paraId="4C7CC61F" w14:textId="77777777" w:rsidTr="009C3089">
        <w:trPr>
          <w:trHeight w:val="407"/>
        </w:trPr>
        <w:tc>
          <w:tcPr>
            <w:tcW w:w="15452" w:type="dxa"/>
            <w:gridSpan w:val="7"/>
            <w:shd w:val="clear" w:color="auto" w:fill="auto"/>
          </w:tcPr>
          <w:p w14:paraId="3B3A73E4" w14:textId="606B020A" w:rsidR="00C10D90" w:rsidRPr="00BB4D0B" w:rsidRDefault="00C10D90" w:rsidP="00C10D90">
            <w:pPr>
              <w:ind w:firstLine="708"/>
              <w:jc w:val="center"/>
              <w:rPr>
                <w:rFonts w:ascii="Times New Roman" w:hAnsi="Times New Roman" w:cs="Times New Roman"/>
                <w:b/>
                <w:bCs/>
                <w:sz w:val="24"/>
                <w:szCs w:val="24"/>
              </w:rPr>
            </w:pPr>
            <w:r w:rsidRPr="00BB4D0B">
              <w:rPr>
                <w:rFonts w:ascii="Times New Roman" w:hAnsi="Times New Roman" w:cs="Times New Roman"/>
                <w:b/>
                <w:bCs/>
                <w:sz w:val="24"/>
                <w:szCs w:val="24"/>
              </w:rPr>
              <w:lastRenderedPageBreak/>
              <w:t>КОНКУРСНАЯ ДОКУМЕНТАЦИЯ</w:t>
            </w:r>
          </w:p>
        </w:tc>
      </w:tr>
      <w:tr w:rsidR="00372672" w:rsidRPr="00BB4D0B" w14:paraId="7C132148" w14:textId="77777777" w:rsidTr="00D26E0C">
        <w:trPr>
          <w:trHeight w:val="407"/>
        </w:trPr>
        <w:tc>
          <w:tcPr>
            <w:tcW w:w="425" w:type="dxa"/>
            <w:shd w:val="clear" w:color="auto" w:fill="auto"/>
          </w:tcPr>
          <w:p w14:paraId="38C24EC3" w14:textId="77777777" w:rsidR="00372672" w:rsidRPr="00BB4D0B" w:rsidRDefault="00372672" w:rsidP="00372672">
            <w:pPr>
              <w:pStyle w:val="af0"/>
              <w:numPr>
                <w:ilvl w:val="0"/>
                <w:numId w:val="3"/>
              </w:numPr>
              <w:jc w:val="both"/>
              <w:rPr>
                <w:rFonts w:ascii="Times New Roman" w:hAnsi="Times New Roman" w:cs="Times New Roman"/>
                <w:sz w:val="24"/>
                <w:szCs w:val="24"/>
              </w:rPr>
            </w:pPr>
          </w:p>
        </w:tc>
        <w:tc>
          <w:tcPr>
            <w:tcW w:w="1276" w:type="dxa"/>
            <w:shd w:val="clear" w:color="auto" w:fill="auto"/>
          </w:tcPr>
          <w:p w14:paraId="39741C51" w14:textId="77777777" w:rsidR="00E76301" w:rsidRPr="00BB4D0B" w:rsidRDefault="00372672" w:rsidP="00372672">
            <w:pPr>
              <w:jc w:val="center"/>
              <w:rPr>
                <w:rFonts w:ascii="Times New Roman" w:hAnsi="Times New Roman" w:cs="Times New Roman"/>
                <w:spacing w:val="2"/>
                <w:sz w:val="24"/>
                <w:szCs w:val="24"/>
              </w:rPr>
            </w:pPr>
            <w:r w:rsidRPr="00BB4D0B">
              <w:rPr>
                <w:rFonts w:ascii="Times New Roman" w:hAnsi="Times New Roman" w:cs="Times New Roman"/>
                <w:sz w:val="24"/>
                <w:szCs w:val="24"/>
              </w:rPr>
              <w:t xml:space="preserve">пункт 18 </w:t>
            </w:r>
            <w:r w:rsidRPr="00BB4D0B">
              <w:rPr>
                <w:rFonts w:ascii="Times New Roman" w:hAnsi="Times New Roman" w:cs="Times New Roman"/>
                <w:spacing w:val="2"/>
                <w:sz w:val="24"/>
                <w:szCs w:val="24"/>
              </w:rPr>
              <w:t>Приложения 4 к Правилам</w:t>
            </w:r>
          </w:p>
          <w:p w14:paraId="11546FF3" w14:textId="366F163C" w:rsidR="00372672" w:rsidRPr="00BB4D0B" w:rsidRDefault="00E76301" w:rsidP="00372672">
            <w:pPr>
              <w:jc w:val="center"/>
              <w:rPr>
                <w:rFonts w:ascii="Times New Roman" w:hAnsi="Times New Roman" w:cs="Times New Roman"/>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r w:rsidR="00372672" w:rsidRPr="00BB4D0B">
              <w:rPr>
                <w:rFonts w:ascii="Times New Roman" w:hAnsi="Times New Roman" w:cs="Times New Roman"/>
                <w:spacing w:val="2"/>
                <w:sz w:val="24"/>
                <w:szCs w:val="24"/>
              </w:rPr>
              <w:t xml:space="preserve"> </w:t>
            </w:r>
          </w:p>
        </w:tc>
        <w:tc>
          <w:tcPr>
            <w:tcW w:w="10917" w:type="dxa"/>
            <w:gridSpan w:val="4"/>
            <w:shd w:val="clear" w:color="auto" w:fill="auto"/>
          </w:tcPr>
          <w:p w14:paraId="7B741EEB" w14:textId="05632D3C" w:rsidR="00372672" w:rsidRPr="00BB4D0B" w:rsidRDefault="00372672" w:rsidP="00372672">
            <w:pPr>
              <w:ind w:firstLine="459"/>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 xml:space="preserve">в пункт 18 Приложения 4 к </w:t>
            </w:r>
            <w:r w:rsidR="00C10D90" w:rsidRPr="00BB4D0B">
              <w:rPr>
                <w:rFonts w:ascii="Times New Roman" w:hAnsi="Times New Roman" w:cs="Times New Roman"/>
                <w:spacing w:val="2"/>
                <w:sz w:val="24"/>
                <w:szCs w:val="24"/>
              </w:rPr>
              <w:t xml:space="preserve">указанным </w:t>
            </w:r>
            <w:r w:rsidRPr="00BB4D0B">
              <w:rPr>
                <w:rFonts w:ascii="Times New Roman" w:hAnsi="Times New Roman" w:cs="Times New Roman"/>
                <w:spacing w:val="2"/>
                <w:sz w:val="24"/>
                <w:szCs w:val="24"/>
              </w:rPr>
              <w:t>Правилам вносится изменение на казахском языке, текст на русском языке не меняется</w:t>
            </w:r>
          </w:p>
          <w:p w14:paraId="0AE352E4" w14:textId="77777777" w:rsidR="00372672" w:rsidRPr="00BB4D0B" w:rsidRDefault="00372672" w:rsidP="00372672">
            <w:pPr>
              <w:ind w:left="2164"/>
              <w:jc w:val="center"/>
              <w:rPr>
                <w:rFonts w:ascii="Times New Roman" w:hAnsi="Times New Roman" w:cs="Times New Roman"/>
                <w:spacing w:val="2"/>
                <w:sz w:val="24"/>
                <w:szCs w:val="24"/>
              </w:rPr>
            </w:pPr>
          </w:p>
        </w:tc>
        <w:tc>
          <w:tcPr>
            <w:tcW w:w="2834" w:type="dxa"/>
            <w:shd w:val="clear" w:color="auto" w:fill="auto"/>
          </w:tcPr>
          <w:p w14:paraId="4DEF9AD1" w14:textId="30D308D2" w:rsidR="00372672" w:rsidRPr="00BB4D0B" w:rsidRDefault="00372672" w:rsidP="00372672">
            <w:pPr>
              <w:ind w:firstLine="708"/>
              <w:jc w:val="both"/>
              <w:rPr>
                <w:rFonts w:ascii="Times New Roman" w:hAnsi="Times New Roman" w:cs="Times New Roman"/>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r w:rsidR="00045DCA" w:rsidRPr="00BB4D0B" w14:paraId="77D0D7B6" w14:textId="77777777" w:rsidTr="00045DCA">
        <w:trPr>
          <w:trHeight w:val="407"/>
        </w:trPr>
        <w:tc>
          <w:tcPr>
            <w:tcW w:w="425" w:type="dxa"/>
            <w:shd w:val="clear" w:color="auto" w:fill="auto"/>
          </w:tcPr>
          <w:p w14:paraId="169F56D9" w14:textId="77777777" w:rsidR="00045DCA" w:rsidRPr="00BB4D0B" w:rsidRDefault="00045DCA" w:rsidP="00045DCA">
            <w:pPr>
              <w:pStyle w:val="af0"/>
              <w:numPr>
                <w:ilvl w:val="0"/>
                <w:numId w:val="3"/>
              </w:numPr>
              <w:jc w:val="both"/>
              <w:rPr>
                <w:rFonts w:ascii="Times New Roman" w:hAnsi="Times New Roman" w:cs="Times New Roman"/>
                <w:sz w:val="24"/>
                <w:szCs w:val="24"/>
              </w:rPr>
            </w:pPr>
            <w:bookmarkStart w:id="11" w:name="_Hlk190267595"/>
          </w:p>
        </w:tc>
        <w:tc>
          <w:tcPr>
            <w:tcW w:w="1276" w:type="dxa"/>
            <w:shd w:val="clear" w:color="auto" w:fill="auto"/>
          </w:tcPr>
          <w:p w14:paraId="79D383DE" w14:textId="0F2AB1A6"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pacing w:val="2"/>
                <w:sz w:val="24"/>
                <w:szCs w:val="24"/>
              </w:rPr>
              <w:t>приложение 2</w:t>
            </w:r>
            <w:r w:rsidRPr="00BB4D0B">
              <w:rPr>
                <w:rFonts w:ascii="Times New Roman" w:hAnsi="Times New Roman" w:cs="Times New Roman"/>
                <w:spacing w:val="2"/>
                <w:sz w:val="24"/>
                <w:szCs w:val="24"/>
              </w:rPr>
              <w:br/>
              <w:t>к конкурсной документации</w:t>
            </w:r>
          </w:p>
        </w:tc>
        <w:tc>
          <w:tcPr>
            <w:tcW w:w="5387" w:type="dxa"/>
            <w:tcBorders>
              <w:right w:val="single" w:sz="4" w:space="0" w:color="auto"/>
            </w:tcBorders>
            <w:shd w:val="clear" w:color="auto" w:fill="auto"/>
          </w:tcPr>
          <w:p w14:paraId="78B519D1" w14:textId="77777777" w:rsidR="00045DCA" w:rsidRPr="00BB4D0B" w:rsidRDefault="00045DCA" w:rsidP="00045DCA">
            <w:pPr>
              <w:pStyle w:val="3"/>
              <w:spacing w:before="0" w:beforeAutospacing="0" w:after="0" w:afterAutospacing="0"/>
              <w:ind w:firstLine="2160"/>
              <w:jc w:val="center"/>
              <w:outlineLvl w:val="2"/>
              <w:rPr>
                <w:b w:val="0"/>
                <w:bCs w:val="0"/>
                <w:sz w:val="24"/>
                <w:szCs w:val="24"/>
              </w:rPr>
            </w:pPr>
            <w:r w:rsidRPr="00BB4D0B">
              <w:rPr>
                <w:b w:val="0"/>
                <w:bCs w:val="0"/>
                <w:sz w:val="24"/>
                <w:szCs w:val="24"/>
              </w:rPr>
              <w:t>Приложение 2</w:t>
            </w:r>
          </w:p>
          <w:p w14:paraId="5774A542" w14:textId="362BED11" w:rsidR="00045DCA" w:rsidRPr="00BB4D0B" w:rsidRDefault="00045DCA" w:rsidP="00045DCA">
            <w:pPr>
              <w:pStyle w:val="3"/>
              <w:spacing w:before="0" w:beforeAutospacing="0" w:after="0" w:afterAutospacing="0"/>
              <w:ind w:firstLine="2160"/>
              <w:jc w:val="center"/>
              <w:outlineLvl w:val="2"/>
              <w:rPr>
                <w:b w:val="0"/>
                <w:bCs w:val="0"/>
                <w:sz w:val="24"/>
                <w:szCs w:val="24"/>
              </w:rPr>
            </w:pPr>
            <w:r w:rsidRPr="00BB4D0B">
              <w:rPr>
                <w:b w:val="0"/>
                <w:bCs w:val="0"/>
                <w:sz w:val="24"/>
                <w:szCs w:val="24"/>
              </w:rPr>
              <w:t>к конкурсной документации</w:t>
            </w:r>
          </w:p>
          <w:p w14:paraId="4E3278DF" w14:textId="77777777" w:rsidR="00045DCA" w:rsidRPr="00BB4D0B" w:rsidRDefault="00045DCA" w:rsidP="00045DCA">
            <w:pPr>
              <w:pStyle w:val="3"/>
              <w:spacing w:before="0" w:beforeAutospacing="0" w:after="0" w:afterAutospacing="0"/>
              <w:ind w:firstLine="2160"/>
              <w:jc w:val="center"/>
              <w:outlineLvl w:val="2"/>
              <w:rPr>
                <w:b w:val="0"/>
                <w:bCs w:val="0"/>
                <w:sz w:val="24"/>
                <w:szCs w:val="24"/>
              </w:rPr>
            </w:pPr>
          </w:p>
          <w:p w14:paraId="1E86B7C5" w14:textId="0153D8BC"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Соглашение об участии в конкурсе</w:t>
            </w:r>
          </w:p>
          <w:p w14:paraId="08AE4FFC" w14:textId="77777777" w:rsidR="00045DCA" w:rsidRPr="00BB4D0B" w:rsidRDefault="00045DCA" w:rsidP="00045DCA">
            <w:pPr>
              <w:pStyle w:val="3"/>
              <w:spacing w:before="0" w:beforeAutospacing="0" w:after="0" w:afterAutospacing="0"/>
              <w:jc w:val="center"/>
              <w:outlineLvl w:val="2"/>
              <w:rPr>
                <w:b w:val="0"/>
                <w:bCs w:val="0"/>
                <w:sz w:val="24"/>
                <w:szCs w:val="24"/>
              </w:rPr>
            </w:pPr>
          </w:p>
          <w:p w14:paraId="3144CA99" w14:textId="77777777" w:rsidR="00045DCA" w:rsidRPr="00BB4D0B" w:rsidRDefault="00045DCA" w:rsidP="00045DCA">
            <w:pPr>
              <w:pStyle w:val="a4"/>
              <w:spacing w:before="0" w:beforeAutospacing="0" w:after="0" w:afterAutospacing="0"/>
              <w:jc w:val="both"/>
              <w:rPr>
                <w:color w:val="000000" w:themeColor="text1"/>
              </w:rPr>
            </w:pPr>
            <w:r w:rsidRPr="00BB4D0B">
              <w:t xml:space="preserve">      </w:t>
            </w:r>
            <w:r w:rsidRPr="00BB4D0B">
              <w:rPr>
                <w:color w:val="000000" w:themeColor="text1"/>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w:t>
            </w:r>
            <w:proofErr w:type="spellStart"/>
            <w:r w:rsidRPr="00BB4D0B">
              <w:rPr>
                <w:color w:val="000000" w:themeColor="text1"/>
              </w:rPr>
              <w:t>ов</w:t>
            </w:r>
            <w:proofErr w:type="spellEnd"/>
            <w:r w:rsidRPr="00BB4D0B">
              <w:rPr>
                <w:color w:val="000000" w:themeColor="text1"/>
              </w:rPr>
              <w:t xml:space="preserve">),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w:t>
            </w:r>
            <w:hyperlink r:id="rId41" w:anchor="z84" w:history="1">
              <w:r w:rsidRPr="00BB4D0B">
                <w:rPr>
                  <w:rStyle w:val="a6"/>
                  <w:color w:val="000000" w:themeColor="text1"/>
                  <w:u w:val="none"/>
                </w:rPr>
                <w:t>статьей 6</w:t>
              </w:r>
            </w:hyperlink>
            <w:r w:rsidRPr="00BB4D0B">
              <w:rPr>
                <w:color w:val="000000" w:themeColor="text1"/>
              </w:rPr>
              <w:t xml:space="preserve"> Закона.</w:t>
            </w:r>
          </w:p>
          <w:p w14:paraId="0875391F" w14:textId="77777777" w:rsidR="00045DCA" w:rsidRPr="00BB4D0B" w:rsidRDefault="00045DCA" w:rsidP="00045DCA">
            <w:pPr>
              <w:pStyle w:val="a4"/>
              <w:spacing w:before="0" w:beforeAutospacing="0" w:after="0" w:afterAutospacing="0"/>
              <w:jc w:val="both"/>
              <w:rPr>
                <w:color w:val="000000" w:themeColor="text1"/>
              </w:rPr>
            </w:pPr>
            <w:r w:rsidRPr="00BB4D0B">
              <w:rPr>
                <w:color w:val="000000" w:themeColor="text1"/>
              </w:rPr>
              <w:t>      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14:paraId="3BD30734" w14:textId="77777777" w:rsidR="00045DCA" w:rsidRPr="00BB4D0B" w:rsidRDefault="00045DCA" w:rsidP="00045DCA">
            <w:pPr>
              <w:pStyle w:val="a4"/>
              <w:spacing w:before="0" w:beforeAutospacing="0" w:after="0" w:afterAutospacing="0"/>
              <w:jc w:val="both"/>
              <w:rPr>
                <w:color w:val="000000" w:themeColor="text1"/>
              </w:rPr>
            </w:pPr>
            <w:r w:rsidRPr="00BB4D0B">
              <w:rPr>
                <w:color w:val="000000" w:themeColor="text1"/>
              </w:rPr>
              <w:t xml:space="preserve">Настоящим подтверждаем отсутствие нарушений ограничений, предусмотренных </w:t>
            </w:r>
            <w:hyperlink r:id="rId42" w:anchor="z111" w:history="1">
              <w:r w:rsidRPr="00BB4D0B">
                <w:rPr>
                  <w:rStyle w:val="a6"/>
                  <w:color w:val="000000" w:themeColor="text1"/>
                  <w:u w:val="none"/>
                </w:rPr>
                <w:t>статьей 7</w:t>
              </w:r>
            </w:hyperlink>
            <w:r w:rsidRPr="00BB4D0B">
              <w:rPr>
                <w:color w:val="000000" w:themeColor="text1"/>
              </w:rPr>
              <w:t xml:space="preserve"> Закона, а также отсутствие между мной (потенциальным поставщиком) и заказчиком и (или) организатором государственных закупок отношений, не допустимых </w:t>
            </w:r>
            <w:hyperlink r:id="rId43" w:anchor="z3" w:history="1">
              <w:r w:rsidRPr="00BB4D0B">
                <w:rPr>
                  <w:rStyle w:val="a6"/>
                  <w:color w:val="000000" w:themeColor="text1"/>
                  <w:u w:val="none"/>
                </w:rPr>
                <w:t>Законом</w:t>
              </w:r>
            </w:hyperlink>
            <w:r w:rsidRPr="00BB4D0B">
              <w:rPr>
                <w:color w:val="000000" w:themeColor="text1"/>
              </w:rPr>
              <w:t xml:space="preserve"> и даем согласие на </w:t>
            </w:r>
            <w:r w:rsidRPr="00BB4D0B">
              <w:rPr>
                <w:color w:val="000000" w:themeColor="text1"/>
              </w:rPr>
              <w:lastRenderedPageBreak/>
              <w:t>расторжение в порядке установленными законами Республики Казахстан, договора о государственных закупках в случае выявления фактов, указанных в Правилах.</w:t>
            </w:r>
          </w:p>
          <w:p w14:paraId="0E769AC0"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 xml:space="preserve">Подтверждаем, что ознакомлены с конкурсной документацией и обеспечим представление организатору и конкурсной комиссии </w:t>
            </w:r>
            <w:r w:rsidRPr="00BB4D0B">
              <w:rPr>
                <w:b/>
                <w:bCs/>
                <w:color w:val="000000" w:themeColor="text1"/>
              </w:rPr>
              <w:t>недостоверные</w:t>
            </w:r>
            <w:r w:rsidRPr="00BB4D0B">
              <w:rPr>
                <w:color w:val="000000" w:themeColor="text1"/>
              </w:rPr>
              <w:t xml:space="preserve"> сведений о своей правомочности, квалификации, качественных и иных характеристиках (поставляемого товара (</w:t>
            </w:r>
            <w:proofErr w:type="spellStart"/>
            <w:r w:rsidRPr="00BB4D0B">
              <w:rPr>
                <w:color w:val="000000" w:themeColor="text1"/>
              </w:rPr>
              <w:t>ов</w:t>
            </w:r>
            <w:proofErr w:type="spellEnd"/>
            <w:r w:rsidRPr="00BB4D0B">
              <w:rPr>
                <w:color w:val="000000" w:themeColor="text1"/>
              </w:rPr>
              <w:t>), выполняемых работ, оказываемых услуг), соблюдение авторских и смежных прав, а также иных ограничений, предусмотренных действующим законодательством Республики Казахстан.</w:t>
            </w:r>
          </w:p>
          <w:p w14:paraId="725C3B38"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 xml:space="preserve">Принимаем на себя полную ответственность за представление в заявке на участие в конкурсе и прилагаемых к ней документах </w:t>
            </w:r>
            <w:r w:rsidRPr="00BB4D0B">
              <w:rPr>
                <w:b/>
                <w:bCs/>
                <w:color w:val="000000" w:themeColor="text1"/>
              </w:rPr>
              <w:t xml:space="preserve">таких </w:t>
            </w:r>
            <w:r w:rsidRPr="00BB4D0B">
              <w:rPr>
                <w:color w:val="000000" w:themeColor="text1"/>
              </w:rPr>
              <w:t>недостоверных сведений.</w:t>
            </w:r>
          </w:p>
          <w:p w14:paraId="1148A782"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Принимаем на себя обязательство по незамедлительному уведомлению уполномоченного органа по противодействию коррупции об известных нам фактах совершения коррупционных правонарушений должностными лицами заказчика, организатора (единого организатора), а также участников конкурса.</w:t>
            </w:r>
          </w:p>
          <w:p w14:paraId="7E0B2EAD"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14:paraId="03E8B166"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Наша заявка на участие в конкурсе будет действовать в течение срока, требуемого конкурсной документацией.</w:t>
            </w:r>
          </w:p>
          <w:p w14:paraId="31BCE1B7"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 xml:space="preserve">В случае признания нашей заявки победителем, даем согласие на раскрытие </w:t>
            </w:r>
            <w:r w:rsidRPr="00BB4D0B">
              <w:rPr>
                <w:color w:val="000000" w:themeColor="text1"/>
              </w:rPr>
              <w:lastRenderedPageBreak/>
              <w:t>информации обо всех своих бенефициарных собственниках в протоколе об итогах.</w:t>
            </w:r>
          </w:p>
          <w:p w14:paraId="4276CEF7" w14:textId="6656F9E0"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 xml:space="preserve">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w:t>
            </w:r>
            <w:hyperlink r:id="rId44" w:anchor="z262" w:history="1">
              <w:r w:rsidRPr="00BB4D0B">
                <w:rPr>
                  <w:rStyle w:val="a6"/>
                  <w:color w:val="000000" w:themeColor="text1"/>
                  <w:u w:val="none"/>
                </w:rPr>
                <w:t>статьей 13</w:t>
              </w:r>
            </w:hyperlink>
            <w:r w:rsidRPr="00BB4D0B">
              <w:rPr>
                <w:color w:val="000000" w:themeColor="text1"/>
              </w:rPr>
              <w:t xml:space="preserve">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tc>
        <w:tc>
          <w:tcPr>
            <w:tcW w:w="5530" w:type="dxa"/>
            <w:gridSpan w:val="3"/>
            <w:tcBorders>
              <w:left w:val="single" w:sz="4" w:space="0" w:color="auto"/>
            </w:tcBorders>
            <w:shd w:val="clear" w:color="auto" w:fill="auto"/>
          </w:tcPr>
          <w:p w14:paraId="32563994" w14:textId="77777777" w:rsidR="00045DCA" w:rsidRPr="00BB4D0B" w:rsidRDefault="00045DCA" w:rsidP="00045DCA">
            <w:pPr>
              <w:pStyle w:val="3"/>
              <w:spacing w:before="0" w:beforeAutospacing="0" w:after="0" w:afterAutospacing="0"/>
              <w:ind w:firstLine="2160"/>
              <w:jc w:val="center"/>
              <w:outlineLvl w:val="2"/>
              <w:rPr>
                <w:b w:val="0"/>
                <w:bCs w:val="0"/>
                <w:sz w:val="24"/>
                <w:szCs w:val="24"/>
              </w:rPr>
            </w:pPr>
            <w:r w:rsidRPr="00BB4D0B">
              <w:rPr>
                <w:b w:val="0"/>
                <w:bCs w:val="0"/>
                <w:sz w:val="24"/>
                <w:szCs w:val="24"/>
              </w:rPr>
              <w:lastRenderedPageBreak/>
              <w:t>Приложение 2</w:t>
            </w:r>
          </w:p>
          <w:p w14:paraId="30EBAAFF" w14:textId="77777777" w:rsidR="00045DCA" w:rsidRPr="00BB4D0B" w:rsidRDefault="00045DCA" w:rsidP="00045DCA">
            <w:pPr>
              <w:pStyle w:val="3"/>
              <w:spacing w:before="0" w:beforeAutospacing="0" w:after="0" w:afterAutospacing="0"/>
              <w:ind w:firstLine="2160"/>
              <w:jc w:val="center"/>
              <w:outlineLvl w:val="2"/>
              <w:rPr>
                <w:b w:val="0"/>
                <w:bCs w:val="0"/>
                <w:sz w:val="24"/>
                <w:szCs w:val="24"/>
              </w:rPr>
            </w:pPr>
            <w:r w:rsidRPr="00BB4D0B">
              <w:rPr>
                <w:b w:val="0"/>
                <w:bCs w:val="0"/>
                <w:sz w:val="24"/>
                <w:szCs w:val="24"/>
              </w:rPr>
              <w:t>к конкурсной документации</w:t>
            </w:r>
          </w:p>
          <w:p w14:paraId="5C0BD65F" w14:textId="77777777" w:rsidR="00045DCA" w:rsidRPr="00BB4D0B" w:rsidRDefault="00045DCA" w:rsidP="00045DCA">
            <w:pPr>
              <w:pStyle w:val="3"/>
              <w:spacing w:before="0" w:beforeAutospacing="0" w:after="0" w:afterAutospacing="0"/>
              <w:ind w:firstLine="2160"/>
              <w:jc w:val="center"/>
              <w:outlineLvl w:val="2"/>
              <w:rPr>
                <w:b w:val="0"/>
                <w:bCs w:val="0"/>
                <w:sz w:val="24"/>
                <w:szCs w:val="24"/>
              </w:rPr>
            </w:pPr>
          </w:p>
          <w:p w14:paraId="4D2BDD44"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Соглашение об участии в конкурсе</w:t>
            </w:r>
          </w:p>
          <w:p w14:paraId="26D462FB" w14:textId="77777777" w:rsidR="00045DCA" w:rsidRPr="00BB4D0B" w:rsidRDefault="00045DCA" w:rsidP="00045DCA">
            <w:pPr>
              <w:pStyle w:val="3"/>
              <w:spacing w:before="0" w:beforeAutospacing="0" w:after="0" w:afterAutospacing="0"/>
              <w:jc w:val="center"/>
              <w:outlineLvl w:val="2"/>
              <w:rPr>
                <w:b w:val="0"/>
                <w:bCs w:val="0"/>
                <w:sz w:val="24"/>
                <w:szCs w:val="24"/>
              </w:rPr>
            </w:pPr>
          </w:p>
          <w:p w14:paraId="3CE5F287" w14:textId="77777777" w:rsidR="00045DCA" w:rsidRPr="00BB4D0B" w:rsidRDefault="00045DCA" w:rsidP="00045DCA">
            <w:pPr>
              <w:pStyle w:val="a4"/>
              <w:spacing w:before="0" w:beforeAutospacing="0" w:after="0" w:afterAutospacing="0"/>
              <w:jc w:val="both"/>
              <w:rPr>
                <w:color w:val="000000" w:themeColor="text1"/>
              </w:rPr>
            </w:pPr>
            <w:r w:rsidRPr="00BB4D0B">
              <w:t xml:space="preserve">      </w:t>
            </w:r>
            <w:r w:rsidRPr="00BB4D0B">
              <w:rPr>
                <w:color w:val="000000" w:themeColor="text1"/>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w:t>
            </w:r>
            <w:proofErr w:type="spellStart"/>
            <w:r w:rsidRPr="00BB4D0B">
              <w:rPr>
                <w:color w:val="000000" w:themeColor="text1"/>
              </w:rPr>
              <w:t>ов</w:t>
            </w:r>
            <w:proofErr w:type="spellEnd"/>
            <w:r w:rsidRPr="00BB4D0B">
              <w:rPr>
                <w:color w:val="000000" w:themeColor="text1"/>
              </w:rPr>
              <w:t xml:space="preserve">),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w:t>
            </w:r>
            <w:hyperlink r:id="rId45" w:anchor="z84" w:history="1">
              <w:r w:rsidRPr="00BB4D0B">
                <w:rPr>
                  <w:rStyle w:val="a6"/>
                  <w:color w:val="000000" w:themeColor="text1"/>
                  <w:u w:val="none"/>
                </w:rPr>
                <w:t>статьей 6</w:t>
              </w:r>
            </w:hyperlink>
            <w:r w:rsidRPr="00BB4D0B">
              <w:rPr>
                <w:color w:val="000000" w:themeColor="text1"/>
              </w:rPr>
              <w:t xml:space="preserve"> Закона.</w:t>
            </w:r>
          </w:p>
          <w:p w14:paraId="5C95F97C" w14:textId="77777777" w:rsidR="00045DCA" w:rsidRPr="00BB4D0B" w:rsidRDefault="00045DCA" w:rsidP="00045DCA">
            <w:pPr>
              <w:pStyle w:val="a4"/>
              <w:spacing w:before="0" w:beforeAutospacing="0" w:after="0" w:afterAutospacing="0"/>
              <w:jc w:val="both"/>
              <w:rPr>
                <w:color w:val="000000" w:themeColor="text1"/>
              </w:rPr>
            </w:pPr>
            <w:r w:rsidRPr="00BB4D0B">
              <w:rPr>
                <w:color w:val="000000" w:themeColor="text1"/>
              </w:rPr>
              <w:t>      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14:paraId="0090FF17" w14:textId="77777777" w:rsidR="00045DCA" w:rsidRPr="00BB4D0B" w:rsidRDefault="00045DCA" w:rsidP="00045DCA">
            <w:pPr>
              <w:pStyle w:val="a4"/>
              <w:spacing w:before="0" w:beforeAutospacing="0" w:after="0" w:afterAutospacing="0"/>
              <w:jc w:val="both"/>
              <w:rPr>
                <w:color w:val="000000" w:themeColor="text1"/>
              </w:rPr>
            </w:pPr>
            <w:r w:rsidRPr="00BB4D0B">
              <w:rPr>
                <w:color w:val="000000" w:themeColor="text1"/>
              </w:rPr>
              <w:t xml:space="preserve">Настоящим подтверждаем отсутствие нарушений ограничений, предусмотренных </w:t>
            </w:r>
            <w:hyperlink r:id="rId46" w:anchor="z111" w:history="1">
              <w:r w:rsidRPr="00BB4D0B">
                <w:rPr>
                  <w:rStyle w:val="a6"/>
                  <w:color w:val="000000" w:themeColor="text1"/>
                  <w:u w:val="none"/>
                </w:rPr>
                <w:t>статьей 7</w:t>
              </w:r>
            </w:hyperlink>
            <w:r w:rsidRPr="00BB4D0B">
              <w:rPr>
                <w:color w:val="000000" w:themeColor="text1"/>
              </w:rPr>
              <w:t xml:space="preserve"> Закона, а также отсутствие между мной (потенциальным поставщиком) и заказчиком и (или) организатором государственных закупок отношений, не допустимых </w:t>
            </w:r>
            <w:hyperlink r:id="rId47" w:anchor="z3" w:history="1">
              <w:r w:rsidRPr="00BB4D0B">
                <w:rPr>
                  <w:rStyle w:val="a6"/>
                  <w:color w:val="000000" w:themeColor="text1"/>
                  <w:u w:val="none"/>
                </w:rPr>
                <w:t>Законом</w:t>
              </w:r>
            </w:hyperlink>
            <w:r w:rsidRPr="00BB4D0B">
              <w:rPr>
                <w:color w:val="000000" w:themeColor="text1"/>
              </w:rPr>
              <w:t xml:space="preserve"> и даем согласие на </w:t>
            </w:r>
            <w:r w:rsidRPr="00BB4D0B">
              <w:rPr>
                <w:color w:val="000000" w:themeColor="text1"/>
              </w:rPr>
              <w:lastRenderedPageBreak/>
              <w:t>расторжение в порядке установленными законами Республики Казахстан, договора о государственных закупках в случае выявления фактов, указанных в Правилах.</w:t>
            </w:r>
          </w:p>
          <w:p w14:paraId="5596BE31" w14:textId="028F15F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 xml:space="preserve">Подтверждаем, что ознакомлены с конкурсной документацией и обеспечим представление организатору и конкурсной комиссии </w:t>
            </w:r>
            <w:r w:rsidRPr="00BB4D0B">
              <w:rPr>
                <w:b/>
                <w:bCs/>
                <w:color w:val="000000" w:themeColor="text1"/>
              </w:rPr>
              <w:t>достоверны</w:t>
            </w:r>
            <w:r w:rsidRPr="00BB4D0B">
              <w:rPr>
                <w:b/>
                <w:bCs/>
                <w:color w:val="000000" w:themeColor="text1"/>
                <w:lang w:val="kk-KZ"/>
              </w:rPr>
              <w:t>х</w:t>
            </w:r>
            <w:r w:rsidRPr="00BB4D0B">
              <w:rPr>
                <w:color w:val="000000" w:themeColor="text1"/>
              </w:rPr>
              <w:t xml:space="preserve"> сведений о своей правомочности, квалификации, качественных и иных характеристиках (поставляемого товара (</w:t>
            </w:r>
            <w:proofErr w:type="spellStart"/>
            <w:r w:rsidRPr="00BB4D0B">
              <w:rPr>
                <w:color w:val="000000" w:themeColor="text1"/>
              </w:rPr>
              <w:t>ов</w:t>
            </w:r>
            <w:proofErr w:type="spellEnd"/>
            <w:r w:rsidRPr="00BB4D0B">
              <w:rPr>
                <w:color w:val="000000" w:themeColor="text1"/>
              </w:rPr>
              <w:t>), выполняемых работ, оказываемых услуг), соблюдение авторских и смежных прав, а также иных ограничений, предусмотренных действующим законодательством Республики Казахстан.</w:t>
            </w:r>
          </w:p>
          <w:p w14:paraId="130B376B" w14:textId="464A4F71"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Принимаем на себя полную ответственность за представление в заявке на участие в конкурсе и прилагаемых к ней документах недостоверных сведений.</w:t>
            </w:r>
          </w:p>
          <w:p w14:paraId="3059CC1A"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Принимаем на себя обязательство по незамедлительному уведомлению уполномоченного органа по противодействию коррупции об известных нам фактах совершения коррупционных правонарушений должностными лицами заказчика, организатора (единого организатора), а также участников конкурса.</w:t>
            </w:r>
          </w:p>
          <w:p w14:paraId="7FF7DF2D"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14:paraId="6339CA77"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Наша заявка на участие в конкурсе будет действовать в течение срока, требуемого конкурсной документацией.</w:t>
            </w:r>
          </w:p>
          <w:p w14:paraId="3B1920A8" w14:textId="77777777" w:rsidR="00045DCA" w:rsidRPr="00BB4D0B" w:rsidRDefault="00045DCA" w:rsidP="00045DCA">
            <w:pPr>
              <w:pStyle w:val="a4"/>
              <w:spacing w:before="0" w:beforeAutospacing="0" w:after="0" w:afterAutospacing="0"/>
              <w:ind w:firstLine="459"/>
              <w:jc w:val="both"/>
              <w:rPr>
                <w:color w:val="000000" w:themeColor="text1"/>
              </w:rPr>
            </w:pPr>
            <w:r w:rsidRPr="00BB4D0B">
              <w:rPr>
                <w:color w:val="000000" w:themeColor="text1"/>
              </w:rPr>
              <w:t xml:space="preserve">В случае признания нашей заявки победителем, даем согласие на раскрытие информации обо всех </w:t>
            </w:r>
            <w:r w:rsidRPr="00BB4D0B">
              <w:rPr>
                <w:color w:val="000000" w:themeColor="text1"/>
              </w:rPr>
              <w:lastRenderedPageBreak/>
              <w:t>своих бенефициарных собственниках в протоколе об итогах.</w:t>
            </w:r>
          </w:p>
          <w:p w14:paraId="1E666D07" w14:textId="4E069650" w:rsidR="00045DCA" w:rsidRPr="00BB4D0B" w:rsidRDefault="00045DCA" w:rsidP="00045DCA">
            <w:pPr>
              <w:ind w:firstLine="459"/>
              <w:jc w:val="both"/>
              <w:rPr>
                <w:rFonts w:ascii="Times New Roman" w:hAnsi="Times New Roman" w:cs="Times New Roman"/>
                <w:spacing w:val="2"/>
                <w:sz w:val="24"/>
                <w:szCs w:val="24"/>
              </w:rPr>
            </w:pPr>
            <w:r w:rsidRPr="00BB4D0B">
              <w:rPr>
                <w:rFonts w:ascii="Times New Roman" w:hAnsi="Times New Roman" w:cs="Times New Roman"/>
                <w:color w:val="000000" w:themeColor="text1"/>
                <w:sz w:val="24"/>
                <w:szCs w:val="24"/>
              </w:rPr>
              <w:t xml:space="preserve">В случае признания нашей заявки на участие в конкурсе выигравшей 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w:t>
            </w:r>
            <w:hyperlink r:id="rId48" w:anchor="z262" w:history="1">
              <w:r w:rsidRPr="00BB4D0B">
                <w:rPr>
                  <w:rStyle w:val="a6"/>
                  <w:rFonts w:ascii="Times New Roman" w:hAnsi="Times New Roman" w:cs="Times New Roman"/>
                  <w:color w:val="000000" w:themeColor="text1"/>
                  <w:sz w:val="24"/>
                  <w:szCs w:val="24"/>
                  <w:u w:val="none"/>
                </w:rPr>
                <w:t>статьей 13</w:t>
              </w:r>
            </w:hyperlink>
            <w:r w:rsidRPr="00BB4D0B">
              <w:rPr>
                <w:rFonts w:ascii="Times New Roman" w:hAnsi="Times New Roman" w:cs="Times New Roman"/>
                <w:color w:val="000000" w:themeColor="text1"/>
                <w:sz w:val="24"/>
                <w:szCs w:val="24"/>
              </w:rPr>
              <w:t xml:space="preserve"> Закона (при наличии), в размере, указанном в конкурсной документации, и выражаем согласие на раскрытие информации, связанной с исполнением договора о государственных закупках (накладная (акт) на поставку товара).</w:t>
            </w:r>
          </w:p>
        </w:tc>
        <w:tc>
          <w:tcPr>
            <w:tcW w:w="2834" w:type="dxa"/>
            <w:shd w:val="clear" w:color="auto" w:fill="auto"/>
          </w:tcPr>
          <w:p w14:paraId="62EEA22F" w14:textId="5BAFA148" w:rsidR="00045DCA" w:rsidRPr="00BB4D0B" w:rsidRDefault="00045DCA" w:rsidP="00045DCA">
            <w:pPr>
              <w:ind w:firstLine="708"/>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целях обеспечения аутентичности.</w:t>
            </w:r>
          </w:p>
        </w:tc>
      </w:tr>
      <w:tr w:rsidR="00045DCA" w:rsidRPr="00BB4D0B" w14:paraId="655C4691" w14:textId="77777777" w:rsidTr="00045DCA">
        <w:trPr>
          <w:trHeight w:val="407"/>
        </w:trPr>
        <w:tc>
          <w:tcPr>
            <w:tcW w:w="425" w:type="dxa"/>
            <w:shd w:val="clear" w:color="auto" w:fill="auto"/>
          </w:tcPr>
          <w:p w14:paraId="3FC996D3" w14:textId="77777777" w:rsidR="00045DCA" w:rsidRPr="00BB4D0B" w:rsidRDefault="00045DCA" w:rsidP="00045DCA">
            <w:pPr>
              <w:pStyle w:val="af0"/>
              <w:numPr>
                <w:ilvl w:val="0"/>
                <w:numId w:val="3"/>
              </w:numPr>
              <w:jc w:val="both"/>
              <w:rPr>
                <w:rFonts w:ascii="Times New Roman" w:hAnsi="Times New Roman" w:cs="Times New Roman"/>
                <w:sz w:val="24"/>
                <w:szCs w:val="24"/>
              </w:rPr>
            </w:pPr>
            <w:bookmarkStart w:id="12" w:name="_Hlk186992027"/>
            <w:bookmarkEnd w:id="11"/>
          </w:p>
        </w:tc>
        <w:tc>
          <w:tcPr>
            <w:tcW w:w="1276" w:type="dxa"/>
            <w:shd w:val="clear" w:color="auto" w:fill="auto"/>
          </w:tcPr>
          <w:p w14:paraId="58721709"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Приложение 7 к Правилам</w:t>
            </w:r>
          </w:p>
          <w:p w14:paraId="33ABEE8D" w14:textId="2BEA966D"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r w:rsidRPr="00BB4D0B">
              <w:rPr>
                <w:rFonts w:ascii="Times New Roman" w:hAnsi="Times New Roman" w:cs="Times New Roman"/>
                <w:sz w:val="24"/>
                <w:szCs w:val="24"/>
              </w:rPr>
              <w:t xml:space="preserve"> </w:t>
            </w:r>
          </w:p>
        </w:tc>
        <w:tc>
          <w:tcPr>
            <w:tcW w:w="5387" w:type="dxa"/>
            <w:tcBorders>
              <w:right w:val="single" w:sz="4" w:space="0" w:color="auto"/>
            </w:tcBorders>
            <w:shd w:val="clear" w:color="auto" w:fill="auto"/>
          </w:tcPr>
          <w:p w14:paraId="5D4F5F43" w14:textId="6D4188C6"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t xml:space="preserve">           Приложение 7</w:t>
            </w:r>
          </w:p>
          <w:p w14:paraId="02C02A04"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45303DA5" w14:textId="77777777" w:rsidR="00045DCA" w:rsidRPr="00BB4D0B" w:rsidRDefault="00045DCA" w:rsidP="00045DCA">
            <w:pPr>
              <w:ind w:left="2160"/>
              <w:rPr>
                <w:rFonts w:ascii="Times New Roman" w:hAnsi="Times New Roman" w:cs="Times New Roman"/>
                <w:spacing w:val="2"/>
                <w:sz w:val="24"/>
                <w:szCs w:val="24"/>
              </w:rPr>
            </w:pPr>
          </w:p>
          <w:p w14:paraId="66B9C279" w14:textId="77777777"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Протокол об итогах </w:t>
            </w:r>
            <w:bookmarkStart w:id="13" w:name="_Hlk178091815"/>
            <w:r w:rsidRPr="00BB4D0B">
              <w:rPr>
                <w:rFonts w:ascii="Times New Roman" w:hAnsi="Times New Roman" w:cs="Times New Roman"/>
                <w:bCs/>
                <w:sz w:val="24"/>
                <w:szCs w:val="24"/>
              </w:rPr>
              <w:t>государственных закупок способом конкурса</w:t>
            </w:r>
            <w:r w:rsidRPr="00BB4D0B">
              <w:rPr>
                <w:rFonts w:ascii="Times New Roman" w:hAnsi="Times New Roman" w:cs="Times New Roman"/>
                <w:bCs/>
                <w:color w:val="000000"/>
                <w:sz w:val="24"/>
                <w:szCs w:val="24"/>
              </w:rPr>
              <w:t xml:space="preserve"> </w:t>
            </w:r>
            <w:bookmarkEnd w:id="13"/>
          </w:p>
          <w:p w14:paraId="7F668C7F" w14:textId="38C8CD95"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(номер конкурса) при этом номер должен быть привязан к способу и номеру закупки</w:t>
            </w:r>
          </w:p>
          <w:p w14:paraId="1C28DD99"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color w:val="000000"/>
                <w:sz w:val="24"/>
                <w:szCs w:val="24"/>
              </w:rPr>
              <w:t>(формируется на каждый лот в отдельности)</w:t>
            </w:r>
          </w:p>
          <w:p w14:paraId="66C9FAFD" w14:textId="77777777" w:rsidR="00045DCA" w:rsidRPr="00BB4D0B" w:rsidRDefault="00045DCA" w:rsidP="00045DCA">
            <w:pPr>
              <w:jc w:val="both"/>
              <w:rPr>
                <w:rFonts w:ascii="Times New Roman" w:hAnsi="Times New Roman" w:cs="Times New Roman"/>
                <w:color w:val="000000"/>
                <w:sz w:val="24"/>
                <w:szCs w:val="24"/>
              </w:rPr>
            </w:pPr>
          </w:p>
          <w:p w14:paraId="6DAEB5E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w:t>
            </w:r>
          </w:p>
          <w:p w14:paraId="6284E0F0" w14:textId="1E639636"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 ___________________________________________</w:t>
            </w:r>
          </w:p>
          <w:p w14:paraId="1EB653CC" w14:textId="0ED59F2B"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конкурса ___________________________________________</w:t>
            </w:r>
          </w:p>
          <w:p w14:paraId="53B96F35" w14:textId="27A8938C"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конкурса ___________________________________________</w:t>
            </w:r>
          </w:p>
          <w:p w14:paraId="0BEC23A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 ______________________________________</w:t>
            </w:r>
          </w:p>
          <w:p w14:paraId="7D2006D1" w14:textId="4637C8E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 ___________________________________________</w:t>
            </w:r>
          </w:p>
          <w:p w14:paraId="50B281A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Состав конкурсной комиссии:</w:t>
            </w:r>
          </w:p>
          <w:tbl>
            <w:tblPr>
              <w:tblW w:w="50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820"/>
              <w:gridCol w:w="2521"/>
              <w:gridCol w:w="1210"/>
            </w:tblGrid>
            <w:tr w:rsidR="00045DCA" w:rsidRPr="00BB4D0B" w14:paraId="2B4DB4D6" w14:textId="77777777" w:rsidTr="002C709D">
              <w:trPr>
                <w:trHeight w:val="17"/>
              </w:trPr>
              <w:tc>
                <w:tcPr>
                  <w:tcW w:w="459" w:type="dxa"/>
                  <w:tcMar>
                    <w:top w:w="15" w:type="dxa"/>
                    <w:left w:w="15" w:type="dxa"/>
                    <w:bottom w:w="15" w:type="dxa"/>
                    <w:right w:w="15" w:type="dxa"/>
                  </w:tcMar>
                  <w:vAlign w:val="center"/>
                </w:tcPr>
                <w:p w14:paraId="6B23C12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w:t>
                  </w:r>
                </w:p>
              </w:tc>
              <w:tc>
                <w:tcPr>
                  <w:tcW w:w="820" w:type="dxa"/>
                  <w:tcMar>
                    <w:top w:w="15" w:type="dxa"/>
                    <w:left w:w="15" w:type="dxa"/>
                    <w:bottom w:w="15" w:type="dxa"/>
                    <w:right w:w="15" w:type="dxa"/>
                  </w:tcMar>
                  <w:vAlign w:val="center"/>
                </w:tcPr>
                <w:p w14:paraId="55B5A97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w:t>
                  </w:r>
                </w:p>
              </w:tc>
              <w:tc>
                <w:tcPr>
                  <w:tcW w:w="2521" w:type="dxa"/>
                  <w:tcMar>
                    <w:top w:w="15" w:type="dxa"/>
                    <w:left w:w="15" w:type="dxa"/>
                    <w:bottom w:w="15" w:type="dxa"/>
                    <w:right w:w="15" w:type="dxa"/>
                  </w:tcMar>
                  <w:vAlign w:val="center"/>
                </w:tcPr>
                <w:p w14:paraId="3533325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Должность в организации</w:t>
                  </w:r>
                </w:p>
              </w:tc>
              <w:tc>
                <w:tcPr>
                  <w:tcW w:w="1210" w:type="dxa"/>
                  <w:tcMar>
                    <w:top w:w="15" w:type="dxa"/>
                    <w:left w:w="15" w:type="dxa"/>
                    <w:bottom w:w="15" w:type="dxa"/>
                    <w:right w:w="15" w:type="dxa"/>
                  </w:tcMar>
                  <w:vAlign w:val="center"/>
                </w:tcPr>
                <w:p w14:paraId="081F13F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Роль в комиссии</w:t>
                  </w:r>
                </w:p>
              </w:tc>
            </w:tr>
            <w:tr w:rsidR="00045DCA" w:rsidRPr="00BB4D0B" w14:paraId="5A0F45D1" w14:textId="77777777" w:rsidTr="002C709D">
              <w:trPr>
                <w:trHeight w:val="17"/>
              </w:trPr>
              <w:tc>
                <w:tcPr>
                  <w:tcW w:w="459" w:type="dxa"/>
                  <w:tcMar>
                    <w:top w:w="15" w:type="dxa"/>
                    <w:left w:w="15" w:type="dxa"/>
                    <w:bottom w:w="15" w:type="dxa"/>
                    <w:right w:w="15" w:type="dxa"/>
                  </w:tcMar>
                  <w:vAlign w:val="center"/>
                </w:tcPr>
                <w:p w14:paraId="5F1F41DE" w14:textId="77777777" w:rsidR="00045DCA" w:rsidRPr="00BB4D0B" w:rsidRDefault="00045DCA" w:rsidP="00045DCA">
                  <w:pPr>
                    <w:jc w:val="both"/>
                    <w:rPr>
                      <w:rFonts w:ascii="Times New Roman" w:hAnsi="Times New Roman" w:cs="Times New Roman"/>
                      <w:sz w:val="24"/>
                      <w:szCs w:val="24"/>
                    </w:rPr>
                  </w:pPr>
                </w:p>
              </w:tc>
              <w:tc>
                <w:tcPr>
                  <w:tcW w:w="820" w:type="dxa"/>
                  <w:tcMar>
                    <w:top w:w="15" w:type="dxa"/>
                    <w:left w:w="15" w:type="dxa"/>
                    <w:bottom w:w="15" w:type="dxa"/>
                    <w:right w:w="15" w:type="dxa"/>
                  </w:tcMar>
                  <w:vAlign w:val="center"/>
                </w:tcPr>
                <w:p w14:paraId="4D2ED078" w14:textId="77777777" w:rsidR="00045DCA" w:rsidRPr="00BB4D0B" w:rsidRDefault="00045DCA" w:rsidP="00045DCA">
                  <w:pPr>
                    <w:jc w:val="both"/>
                    <w:rPr>
                      <w:rFonts w:ascii="Times New Roman" w:hAnsi="Times New Roman" w:cs="Times New Roman"/>
                      <w:sz w:val="24"/>
                      <w:szCs w:val="24"/>
                    </w:rPr>
                  </w:pPr>
                </w:p>
              </w:tc>
              <w:tc>
                <w:tcPr>
                  <w:tcW w:w="2521" w:type="dxa"/>
                  <w:tcMar>
                    <w:top w:w="15" w:type="dxa"/>
                    <w:left w:w="15" w:type="dxa"/>
                    <w:bottom w:w="15" w:type="dxa"/>
                    <w:right w:w="15" w:type="dxa"/>
                  </w:tcMar>
                  <w:vAlign w:val="center"/>
                </w:tcPr>
                <w:p w14:paraId="180057E0" w14:textId="77777777" w:rsidR="00045DCA" w:rsidRPr="00BB4D0B" w:rsidRDefault="00045DCA" w:rsidP="00045DCA">
                  <w:pPr>
                    <w:jc w:val="both"/>
                    <w:rPr>
                      <w:rFonts w:ascii="Times New Roman" w:hAnsi="Times New Roman" w:cs="Times New Roman"/>
                      <w:sz w:val="24"/>
                      <w:szCs w:val="24"/>
                    </w:rPr>
                  </w:pPr>
                </w:p>
              </w:tc>
              <w:tc>
                <w:tcPr>
                  <w:tcW w:w="1210" w:type="dxa"/>
                  <w:tcMar>
                    <w:top w:w="15" w:type="dxa"/>
                    <w:left w:w="15" w:type="dxa"/>
                    <w:bottom w:w="15" w:type="dxa"/>
                    <w:right w:w="15" w:type="dxa"/>
                  </w:tcMar>
                  <w:vAlign w:val="center"/>
                </w:tcPr>
                <w:p w14:paraId="6037DC67" w14:textId="77777777" w:rsidR="00045DCA" w:rsidRPr="00BB4D0B" w:rsidRDefault="00045DCA" w:rsidP="00045DCA">
                  <w:pPr>
                    <w:jc w:val="both"/>
                    <w:rPr>
                      <w:rFonts w:ascii="Times New Roman" w:hAnsi="Times New Roman" w:cs="Times New Roman"/>
                      <w:sz w:val="24"/>
                      <w:szCs w:val="24"/>
                    </w:rPr>
                  </w:pPr>
                </w:p>
              </w:tc>
            </w:tr>
          </w:tbl>
          <w:p w14:paraId="16F63A12"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Перечень закупаемых товаров, работ, услуг с указанием общей суммы ___</w:t>
            </w:r>
          </w:p>
          <w:p w14:paraId="7F1E8187" w14:textId="77777777" w:rsidR="00045DCA" w:rsidRPr="00BB4D0B" w:rsidRDefault="00045DCA" w:rsidP="00045DCA">
            <w:pPr>
              <w:ind w:firstLine="708"/>
              <w:jc w:val="both"/>
              <w:rPr>
                <w:rFonts w:ascii="Times New Roman" w:hAnsi="Times New Roman" w:cs="Times New Roman"/>
                <w:color w:val="000000"/>
                <w:sz w:val="24"/>
                <w:szCs w:val="24"/>
              </w:rPr>
            </w:pP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85"/>
              <w:gridCol w:w="915"/>
              <w:gridCol w:w="915"/>
              <w:gridCol w:w="915"/>
              <w:gridCol w:w="1220"/>
            </w:tblGrid>
            <w:tr w:rsidR="00045DCA" w:rsidRPr="00BB4D0B" w14:paraId="59A64DF3" w14:textId="77777777" w:rsidTr="002C709D">
              <w:trPr>
                <w:trHeight w:val="27"/>
              </w:trPr>
              <w:tc>
                <w:tcPr>
                  <w:tcW w:w="534" w:type="dxa"/>
                  <w:tcMar>
                    <w:top w:w="15" w:type="dxa"/>
                    <w:left w:w="15" w:type="dxa"/>
                    <w:bottom w:w="15" w:type="dxa"/>
                    <w:right w:w="15" w:type="dxa"/>
                  </w:tcMar>
                  <w:vAlign w:val="center"/>
                </w:tcPr>
                <w:p w14:paraId="505C12B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685" w:type="dxa"/>
                  <w:tcMar>
                    <w:top w:w="15" w:type="dxa"/>
                    <w:left w:w="15" w:type="dxa"/>
                    <w:bottom w:w="15" w:type="dxa"/>
                    <w:right w:w="15" w:type="dxa"/>
                  </w:tcMar>
                  <w:vAlign w:val="center"/>
                </w:tcPr>
                <w:p w14:paraId="7746443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915" w:type="dxa"/>
                  <w:tcMar>
                    <w:top w:w="15" w:type="dxa"/>
                    <w:left w:w="15" w:type="dxa"/>
                    <w:bottom w:w="15" w:type="dxa"/>
                    <w:right w:w="15" w:type="dxa"/>
                  </w:tcMar>
                  <w:vAlign w:val="center"/>
                </w:tcPr>
                <w:p w14:paraId="5DB35D4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915" w:type="dxa"/>
                  <w:tcMar>
                    <w:top w:w="15" w:type="dxa"/>
                    <w:left w:w="15" w:type="dxa"/>
                    <w:bottom w:w="15" w:type="dxa"/>
                    <w:right w:w="15" w:type="dxa"/>
                  </w:tcMar>
                  <w:vAlign w:val="center"/>
                </w:tcPr>
                <w:p w14:paraId="450F27B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915" w:type="dxa"/>
                  <w:tcMar>
                    <w:top w:w="15" w:type="dxa"/>
                    <w:left w:w="15" w:type="dxa"/>
                    <w:bottom w:w="15" w:type="dxa"/>
                    <w:right w:w="15" w:type="dxa"/>
                  </w:tcMar>
                  <w:vAlign w:val="center"/>
                </w:tcPr>
                <w:p w14:paraId="7173820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1220" w:type="dxa"/>
                  <w:tcMar>
                    <w:top w:w="15" w:type="dxa"/>
                    <w:left w:w="15" w:type="dxa"/>
                    <w:bottom w:w="15" w:type="dxa"/>
                    <w:right w:w="15" w:type="dxa"/>
                  </w:tcMar>
                  <w:vAlign w:val="center"/>
                </w:tcPr>
                <w:p w14:paraId="77502B9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выделенная для закупки, тенге</w:t>
                  </w:r>
                </w:p>
              </w:tc>
            </w:tr>
            <w:tr w:rsidR="00045DCA" w:rsidRPr="00BB4D0B" w14:paraId="3F66E4CF" w14:textId="77777777" w:rsidTr="002C709D">
              <w:trPr>
                <w:trHeight w:val="27"/>
              </w:trPr>
              <w:tc>
                <w:tcPr>
                  <w:tcW w:w="534" w:type="dxa"/>
                  <w:tcMar>
                    <w:top w:w="15" w:type="dxa"/>
                    <w:left w:w="15" w:type="dxa"/>
                    <w:bottom w:w="15" w:type="dxa"/>
                    <w:right w:w="15" w:type="dxa"/>
                  </w:tcMar>
                  <w:vAlign w:val="center"/>
                </w:tcPr>
                <w:p w14:paraId="5C093F5D" w14:textId="77777777" w:rsidR="00045DCA" w:rsidRPr="00BB4D0B" w:rsidRDefault="00045DCA" w:rsidP="00045DCA">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69D0B5B0"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06D71827"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04C64346"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450F8343" w14:textId="77777777" w:rsidR="00045DCA" w:rsidRPr="00BB4D0B" w:rsidRDefault="00045DCA" w:rsidP="00045DCA">
                  <w:pPr>
                    <w:jc w:val="both"/>
                    <w:rPr>
                      <w:rFonts w:ascii="Times New Roman" w:hAnsi="Times New Roman" w:cs="Times New Roman"/>
                      <w:sz w:val="24"/>
                      <w:szCs w:val="24"/>
                    </w:rPr>
                  </w:pPr>
                </w:p>
              </w:tc>
              <w:tc>
                <w:tcPr>
                  <w:tcW w:w="1220" w:type="dxa"/>
                  <w:tcMar>
                    <w:top w:w="15" w:type="dxa"/>
                    <w:left w:w="15" w:type="dxa"/>
                    <w:bottom w:w="15" w:type="dxa"/>
                    <w:right w:w="15" w:type="dxa"/>
                  </w:tcMar>
                  <w:vAlign w:val="center"/>
                </w:tcPr>
                <w:p w14:paraId="7F2B68F8" w14:textId="77777777" w:rsidR="00045DCA" w:rsidRPr="00BB4D0B" w:rsidRDefault="00045DCA" w:rsidP="00045DCA">
                  <w:pPr>
                    <w:jc w:val="both"/>
                    <w:rPr>
                      <w:rFonts w:ascii="Times New Roman" w:hAnsi="Times New Roman" w:cs="Times New Roman"/>
                      <w:sz w:val="24"/>
                      <w:szCs w:val="24"/>
                    </w:rPr>
                  </w:pPr>
                </w:p>
              </w:tc>
            </w:tr>
          </w:tbl>
          <w:p w14:paraId="6964B6A2" w14:textId="6076DACF"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лота ___________________________________________</w:t>
            </w:r>
          </w:p>
          <w:p w14:paraId="57BF5219" w14:textId="1FD15901"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 ___________________________________________</w:t>
            </w:r>
          </w:p>
          <w:p w14:paraId="61BD5C7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Информация о представленных заявках на участие в конкурсе (лоте):</w:t>
            </w:r>
          </w:p>
          <w:p w14:paraId="3891948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88"/>
              <w:gridCol w:w="1750"/>
              <w:gridCol w:w="1901"/>
            </w:tblGrid>
            <w:tr w:rsidR="00045DCA" w:rsidRPr="00BB4D0B" w14:paraId="5ABC0761" w14:textId="77777777" w:rsidTr="002C709D">
              <w:trPr>
                <w:trHeight w:val="27"/>
              </w:trPr>
              <w:tc>
                <w:tcPr>
                  <w:tcW w:w="533" w:type="dxa"/>
                  <w:tcMar>
                    <w:top w:w="15" w:type="dxa"/>
                    <w:left w:w="15" w:type="dxa"/>
                    <w:bottom w:w="15" w:type="dxa"/>
                    <w:right w:w="15" w:type="dxa"/>
                  </w:tcMar>
                  <w:vAlign w:val="center"/>
                </w:tcPr>
                <w:p w14:paraId="43FBE19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988" w:type="dxa"/>
                  <w:tcMar>
                    <w:top w:w="15" w:type="dxa"/>
                    <w:left w:w="15" w:type="dxa"/>
                    <w:bottom w:w="15" w:type="dxa"/>
                    <w:right w:w="15" w:type="dxa"/>
                  </w:tcMar>
                  <w:vAlign w:val="center"/>
                </w:tcPr>
                <w:p w14:paraId="310998C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750" w:type="dxa"/>
                  <w:tcMar>
                    <w:top w:w="15" w:type="dxa"/>
                    <w:left w:w="15" w:type="dxa"/>
                    <w:bottom w:w="15" w:type="dxa"/>
                    <w:right w:w="15" w:type="dxa"/>
                  </w:tcMar>
                  <w:vAlign w:val="center"/>
                </w:tcPr>
                <w:p w14:paraId="5836ABA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901" w:type="dxa"/>
                  <w:tcMar>
                    <w:top w:w="15" w:type="dxa"/>
                    <w:left w:w="15" w:type="dxa"/>
                    <w:bottom w:w="15" w:type="dxa"/>
                    <w:right w:w="15" w:type="dxa"/>
                  </w:tcMar>
                  <w:vAlign w:val="center"/>
                </w:tcPr>
                <w:p w14:paraId="44635F89" w14:textId="77777777" w:rsidR="00045DCA" w:rsidRPr="00BB4D0B" w:rsidRDefault="00045DCA" w:rsidP="00045DCA">
                  <w:pPr>
                    <w:spacing w:after="0"/>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w:t>
                  </w:r>
                </w:p>
                <w:p w14:paraId="3354E40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w:t>
                  </w:r>
                </w:p>
              </w:tc>
            </w:tr>
            <w:tr w:rsidR="00045DCA" w:rsidRPr="00BB4D0B" w14:paraId="65421A64" w14:textId="77777777" w:rsidTr="002C709D">
              <w:trPr>
                <w:trHeight w:val="27"/>
              </w:trPr>
              <w:tc>
                <w:tcPr>
                  <w:tcW w:w="533" w:type="dxa"/>
                  <w:tcMar>
                    <w:top w:w="15" w:type="dxa"/>
                    <w:left w:w="15" w:type="dxa"/>
                    <w:bottom w:w="15" w:type="dxa"/>
                    <w:right w:w="15" w:type="dxa"/>
                  </w:tcMar>
                  <w:vAlign w:val="center"/>
                </w:tcPr>
                <w:p w14:paraId="7A73E83B" w14:textId="77777777" w:rsidR="00045DCA" w:rsidRPr="00BB4D0B" w:rsidRDefault="00045DCA" w:rsidP="00045DCA">
                  <w:pPr>
                    <w:jc w:val="both"/>
                    <w:rPr>
                      <w:rFonts w:ascii="Times New Roman" w:hAnsi="Times New Roman" w:cs="Times New Roman"/>
                      <w:sz w:val="24"/>
                      <w:szCs w:val="24"/>
                    </w:rPr>
                  </w:pPr>
                </w:p>
              </w:tc>
              <w:tc>
                <w:tcPr>
                  <w:tcW w:w="988" w:type="dxa"/>
                  <w:tcMar>
                    <w:top w:w="15" w:type="dxa"/>
                    <w:left w:w="15" w:type="dxa"/>
                    <w:bottom w:w="15" w:type="dxa"/>
                    <w:right w:w="15" w:type="dxa"/>
                  </w:tcMar>
                  <w:vAlign w:val="center"/>
                </w:tcPr>
                <w:p w14:paraId="4BA11106" w14:textId="77777777" w:rsidR="00045DCA" w:rsidRPr="00BB4D0B" w:rsidRDefault="00045DCA" w:rsidP="00045DCA">
                  <w:pPr>
                    <w:jc w:val="both"/>
                    <w:rPr>
                      <w:rFonts w:ascii="Times New Roman" w:hAnsi="Times New Roman" w:cs="Times New Roman"/>
                      <w:sz w:val="24"/>
                      <w:szCs w:val="24"/>
                    </w:rPr>
                  </w:pPr>
                </w:p>
              </w:tc>
              <w:tc>
                <w:tcPr>
                  <w:tcW w:w="1750" w:type="dxa"/>
                  <w:tcMar>
                    <w:top w:w="15" w:type="dxa"/>
                    <w:left w:w="15" w:type="dxa"/>
                    <w:bottom w:w="15" w:type="dxa"/>
                    <w:right w:w="15" w:type="dxa"/>
                  </w:tcMar>
                  <w:vAlign w:val="center"/>
                </w:tcPr>
                <w:p w14:paraId="7D16FB1A" w14:textId="77777777" w:rsidR="00045DCA" w:rsidRPr="00BB4D0B" w:rsidRDefault="00045DCA" w:rsidP="00045DCA">
                  <w:pPr>
                    <w:jc w:val="both"/>
                    <w:rPr>
                      <w:rFonts w:ascii="Times New Roman" w:hAnsi="Times New Roman" w:cs="Times New Roman"/>
                      <w:sz w:val="24"/>
                      <w:szCs w:val="24"/>
                    </w:rPr>
                  </w:pPr>
                </w:p>
              </w:tc>
              <w:tc>
                <w:tcPr>
                  <w:tcW w:w="1901" w:type="dxa"/>
                  <w:tcMar>
                    <w:top w:w="15" w:type="dxa"/>
                    <w:left w:w="15" w:type="dxa"/>
                    <w:bottom w:w="15" w:type="dxa"/>
                    <w:right w:w="15" w:type="dxa"/>
                  </w:tcMar>
                  <w:vAlign w:val="center"/>
                </w:tcPr>
                <w:p w14:paraId="75AC122C" w14:textId="77777777" w:rsidR="00045DCA" w:rsidRPr="00BB4D0B" w:rsidRDefault="00045DCA" w:rsidP="00045DCA">
                  <w:pPr>
                    <w:jc w:val="both"/>
                    <w:rPr>
                      <w:rFonts w:ascii="Times New Roman" w:hAnsi="Times New Roman" w:cs="Times New Roman"/>
                      <w:sz w:val="24"/>
                      <w:szCs w:val="24"/>
                    </w:rPr>
                  </w:pPr>
                </w:p>
              </w:tc>
            </w:tr>
          </w:tbl>
          <w:p w14:paraId="33FB6AA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 рассмотрении заявок на участие в конкурсе были запрошены следующие документы (заполняется в случае осуществления запросов):</w:t>
            </w:r>
          </w:p>
          <w:tbl>
            <w:tblPr>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679"/>
              <w:gridCol w:w="1074"/>
              <w:gridCol w:w="1074"/>
              <w:gridCol w:w="813"/>
            </w:tblGrid>
            <w:tr w:rsidR="00045DCA" w:rsidRPr="00BB4D0B" w14:paraId="57B2A3AC" w14:textId="77777777" w:rsidTr="002C709D">
              <w:trPr>
                <w:trHeight w:val="16"/>
              </w:trPr>
              <w:tc>
                <w:tcPr>
                  <w:tcW w:w="533" w:type="dxa"/>
                  <w:tcMar>
                    <w:top w:w="15" w:type="dxa"/>
                    <w:left w:w="15" w:type="dxa"/>
                    <w:bottom w:w="15" w:type="dxa"/>
                    <w:right w:w="15" w:type="dxa"/>
                  </w:tcMar>
                  <w:vAlign w:val="center"/>
                </w:tcPr>
                <w:p w14:paraId="4F36AFC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679" w:type="dxa"/>
                  <w:tcMar>
                    <w:top w:w="15" w:type="dxa"/>
                    <w:left w:w="15" w:type="dxa"/>
                    <w:bottom w:w="15" w:type="dxa"/>
                    <w:right w:w="15" w:type="dxa"/>
                  </w:tcMar>
                  <w:vAlign w:val="center"/>
                </w:tcPr>
                <w:p w14:paraId="00033B5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организации/лица, которому направлен запрос</w:t>
                  </w:r>
                </w:p>
              </w:tc>
              <w:tc>
                <w:tcPr>
                  <w:tcW w:w="1074" w:type="dxa"/>
                  <w:tcMar>
                    <w:top w:w="15" w:type="dxa"/>
                    <w:left w:w="15" w:type="dxa"/>
                    <w:bottom w:w="15" w:type="dxa"/>
                    <w:right w:w="15" w:type="dxa"/>
                  </w:tcMar>
                  <w:vAlign w:val="center"/>
                </w:tcPr>
                <w:p w14:paraId="170859B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направления запроса</w:t>
                  </w:r>
                </w:p>
              </w:tc>
              <w:tc>
                <w:tcPr>
                  <w:tcW w:w="1074" w:type="dxa"/>
                  <w:tcMar>
                    <w:top w:w="15" w:type="dxa"/>
                    <w:left w:w="15" w:type="dxa"/>
                    <w:bottom w:w="15" w:type="dxa"/>
                    <w:right w:w="15" w:type="dxa"/>
                  </w:tcMar>
                  <w:vAlign w:val="center"/>
                </w:tcPr>
                <w:p w14:paraId="3666848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Краткое описание запроса</w:t>
                  </w:r>
                </w:p>
              </w:tc>
              <w:tc>
                <w:tcPr>
                  <w:tcW w:w="813" w:type="dxa"/>
                  <w:tcMar>
                    <w:top w:w="15" w:type="dxa"/>
                    <w:left w:w="15" w:type="dxa"/>
                    <w:bottom w:w="15" w:type="dxa"/>
                    <w:right w:w="15" w:type="dxa"/>
                  </w:tcMar>
                  <w:vAlign w:val="center"/>
                </w:tcPr>
                <w:p w14:paraId="15F79F9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представления ответа на запрос</w:t>
                  </w:r>
                </w:p>
              </w:tc>
            </w:tr>
            <w:tr w:rsidR="00045DCA" w:rsidRPr="00BB4D0B" w14:paraId="53BFE153" w14:textId="77777777" w:rsidTr="002C709D">
              <w:trPr>
                <w:trHeight w:val="16"/>
              </w:trPr>
              <w:tc>
                <w:tcPr>
                  <w:tcW w:w="533" w:type="dxa"/>
                  <w:tcMar>
                    <w:top w:w="15" w:type="dxa"/>
                    <w:left w:w="15" w:type="dxa"/>
                    <w:bottom w:w="15" w:type="dxa"/>
                    <w:right w:w="15" w:type="dxa"/>
                  </w:tcMar>
                  <w:vAlign w:val="center"/>
                </w:tcPr>
                <w:p w14:paraId="7B3DD752" w14:textId="77777777" w:rsidR="00045DCA" w:rsidRPr="00BB4D0B" w:rsidRDefault="00045DCA" w:rsidP="00045DCA">
                  <w:pPr>
                    <w:jc w:val="both"/>
                    <w:rPr>
                      <w:rFonts w:ascii="Times New Roman" w:hAnsi="Times New Roman" w:cs="Times New Roman"/>
                      <w:sz w:val="24"/>
                      <w:szCs w:val="24"/>
                    </w:rPr>
                  </w:pPr>
                </w:p>
              </w:tc>
              <w:tc>
                <w:tcPr>
                  <w:tcW w:w="1679" w:type="dxa"/>
                  <w:tcMar>
                    <w:top w:w="15" w:type="dxa"/>
                    <w:left w:w="15" w:type="dxa"/>
                    <w:bottom w:w="15" w:type="dxa"/>
                    <w:right w:w="15" w:type="dxa"/>
                  </w:tcMar>
                  <w:vAlign w:val="center"/>
                </w:tcPr>
                <w:p w14:paraId="0E7A5CD4" w14:textId="77777777" w:rsidR="00045DCA" w:rsidRPr="00BB4D0B" w:rsidRDefault="00045DCA" w:rsidP="00045DCA">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0747E432" w14:textId="77777777" w:rsidR="00045DCA" w:rsidRPr="00BB4D0B" w:rsidRDefault="00045DCA" w:rsidP="00045DCA">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6C0A07F6" w14:textId="77777777" w:rsidR="00045DCA" w:rsidRPr="00BB4D0B" w:rsidRDefault="00045DCA" w:rsidP="00045DCA">
                  <w:pPr>
                    <w:jc w:val="both"/>
                    <w:rPr>
                      <w:rFonts w:ascii="Times New Roman" w:hAnsi="Times New Roman" w:cs="Times New Roman"/>
                      <w:sz w:val="24"/>
                      <w:szCs w:val="24"/>
                    </w:rPr>
                  </w:pPr>
                </w:p>
              </w:tc>
              <w:tc>
                <w:tcPr>
                  <w:tcW w:w="813" w:type="dxa"/>
                  <w:tcMar>
                    <w:top w:w="15" w:type="dxa"/>
                    <w:left w:w="15" w:type="dxa"/>
                    <w:bottom w:w="15" w:type="dxa"/>
                    <w:right w:w="15" w:type="dxa"/>
                  </w:tcMar>
                  <w:vAlign w:val="center"/>
                </w:tcPr>
                <w:p w14:paraId="57E0523D" w14:textId="77777777" w:rsidR="00045DCA" w:rsidRPr="00BB4D0B" w:rsidRDefault="00045DCA" w:rsidP="00045DCA">
                  <w:pPr>
                    <w:jc w:val="both"/>
                    <w:rPr>
                      <w:rFonts w:ascii="Times New Roman" w:hAnsi="Times New Roman" w:cs="Times New Roman"/>
                      <w:sz w:val="24"/>
                      <w:szCs w:val="24"/>
                    </w:rPr>
                  </w:pPr>
                </w:p>
              </w:tc>
            </w:tr>
          </w:tbl>
          <w:p w14:paraId="03340DF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915"/>
              <w:gridCol w:w="838"/>
              <w:gridCol w:w="762"/>
              <w:gridCol w:w="685"/>
              <w:gridCol w:w="1528"/>
            </w:tblGrid>
            <w:tr w:rsidR="00045DCA" w:rsidRPr="00BB4D0B" w14:paraId="69BB087E" w14:textId="77777777" w:rsidTr="002C709D">
              <w:trPr>
                <w:trHeight w:val="31"/>
              </w:trPr>
              <w:tc>
                <w:tcPr>
                  <w:tcW w:w="457" w:type="dxa"/>
                  <w:tcMar>
                    <w:top w:w="15" w:type="dxa"/>
                    <w:left w:w="15" w:type="dxa"/>
                    <w:bottom w:w="15" w:type="dxa"/>
                    <w:right w:w="15" w:type="dxa"/>
                  </w:tcMar>
                  <w:vAlign w:val="center"/>
                </w:tcPr>
                <w:p w14:paraId="7F0863E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728" w:type="dxa"/>
                  <w:gridSpan w:val="5"/>
                  <w:tcMar>
                    <w:top w:w="15" w:type="dxa"/>
                    <w:left w:w="15" w:type="dxa"/>
                    <w:bottom w:w="15" w:type="dxa"/>
                    <w:right w:w="15" w:type="dxa"/>
                  </w:tcMar>
                  <w:vAlign w:val="center"/>
                </w:tcPr>
                <w:p w14:paraId="7FEE082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045DCA" w:rsidRPr="00BB4D0B" w14:paraId="7A02C138" w14:textId="77777777" w:rsidTr="002C709D">
              <w:trPr>
                <w:trHeight w:val="31"/>
              </w:trPr>
              <w:tc>
                <w:tcPr>
                  <w:tcW w:w="457" w:type="dxa"/>
                  <w:tcMar>
                    <w:top w:w="15" w:type="dxa"/>
                    <w:left w:w="15" w:type="dxa"/>
                    <w:bottom w:w="15" w:type="dxa"/>
                    <w:right w:w="15" w:type="dxa"/>
                  </w:tcMar>
                </w:tcPr>
                <w:p w14:paraId="4741CBA0" w14:textId="77777777" w:rsidR="00045DCA" w:rsidRPr="00BB4D0B" w:rsidRDefault="00045DCA" w:rsidP="00045DCA">
                  <w:pPr>
                    <w:jc w:val="both"/>
                    <w:rPr>
                      <w:rFonts w:ascii="Times New Roman" w:hAnsi="Times New Roman" w:cs="Times New Roman"/>
                      <w:sz w:val="24"/>
                      <w:szCs w:val="24"/>
                    </w:rPr>
                  </w:pPr>
                </w:p>
                <w:p w14:paraId="422D8AA6"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tcPr>
                <w:p w14:paraId="682CCDC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члена комиссии</w:t>
                  </w:r>
                </w:p>
              </w:tc>
              <w:tc>
                <w:tcPr>
                  <w:tcW w:w="838" w:type="dxa"/>
                  <w:tcMar>
                    <w:top w:w="15" w:type="dxa"/>
                    <w:left w:w="15" w:type="dxa"/>
                    <w:bottom w:w="15" w:type="dxa"/>
                    <w:right w:w="15" w:type="dxa"/>
                  </w:tcMar>
                </w:tcPr>
                <w:p w14:paraId="19DE61F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Условная скидка %</w:t>
                  </w:r>
                </w:p>
              </w:tc>
              <w:tc>
                <w:tcPr>
                  <w:tcW w:w="762" w:type="dxa"/>
                  <w:tcMar>
                    <w:top w:w="15" w:type="dxa"/>
                    <w:left w:w="15" w:type="dxa"/>
                    <w:bottom w:w="15" w:type="dxa"/>
                    <w:right w:w="15" w:type="dxa"/>
                  </w:tcMar>
                </w:tcPr>
                <w:p w14:paraId="03604BE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члена комиссии</w:t>
                  </w:r>
                </w:p>
              </w:tc>
              <w:tc>
                <w:tcPr>
                  <w:tcW w:w="685" w:type="dxa"/>
                  <w:tcMar>
                    <w:top w:w="15" w:type="dxa"/>
                    <w:left w:w="15" w:type="dxa"/>
                    <w:bottom w:w="15" w:type="dxa"/>
                    <w:right w:w="15" w:type="dxa"/>
                  </w:tcMar>
                </w:tcPr>
                <w:p w14:paraId="204D496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c>
                <w:tcPr>
                  <w:tcW w:w="1525" w:type="dxa"/>
                  <w:tcMar>
                    <w:top w:w="15" w:type="dxa"/>
                    <w:left w:w="15" w:type="dxa"/>
                    <w:bottom w:w="15" w:type="dxa"/>
                    <w:right w:w="15" w:type="dxa"/>
                  </w:tcMar>
                </w:tcPr>
                <w:p w14:paraId="5005650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Подробное описание причин отклонения </w:t>
                  </w:r>
                  <w:r w:rsidRPr="00BB4D0B">
                    <w:rPr>
                      <w:rFonts w:ascii="Times New Roman" w:hAnsi="Times New Roman" w:cs="Times New Roman"/>
                      <w:color w:val="000000"/>
                      <w:sz w:val="24"/>
                      <w:szCs w:val="24"/>
                    </w:rPr>
                    <w:br/>
                    <w:t xml:space="preserve">с указанием сведений </w:t>
                  </w:r>
                  <w:r w:rsidRPr="00BB4D0B">
                    <w:rPr>
                      <w:rFonts w:ascii="Times New Roman" w:hAnsi="Times New Roman" w:cs="Times New Roman"/>
                      <w:color w:val="000000"/>
                      <w:sz w:val="24"/>
                      <w:szCs w:val="24"/>
                    </w:rPr>
                    <w:br/>
                    <w:t>и документов, подтверждающих их несоответствие квалификацио</w:t>
                  </w:r>
                  <w:r w:rsidRPr="00BB4D0B">
                    <w:rPr>
                      <w:rFonts w:ascii="Times New Roman" w:hAnsi="Times New Roman" w:cs="Times New Roman"/>
                      <w:color w:val="000000"/>
                      <w:sz w:val="24"/>
                      <w:szCs w:val="24"/>
                    </w:rPr>
                    <w:lastRenderedPageBreak/>
                    <w:t xml:space="preserve">нным требованиям </w:t>
                  </w:r>
                  <w:r w:rsidRPr="00BB4D0B">
                    <w:rPr>
                      <w:rFonts w:ascii="Times New Roman" w:hAnsi="Times New Roman" w:cs="Times New Roman"/>
                      <w:color w:val="000000"/>
                      <w:sz w:val="24"/>
                      <w:szCs w:val="24"/>
                    </w:rPr>
                    <w:br/>
                    <w:t>и требованиям конкурсной документации</w:t>
                  </w:r>
                </w:p>
              </w:tc>
            </w:tr>
            <w:tr w:rsidR="00045DCA" w:rsidRPr="00BB4D0B" w14:paraId="059522C4" w14:textId="77777777" w:rsidTr="002C709D">
              <w:trPr>
                <w:trHeight w:val="31"/>
              </w:trPr>
              <w:tc>
                <w:tcPr>
                  <w:tcW w:w="457" w:type="dxa"/>
                  <w:tcMar>
                    <w:top w:w="15" w:type="dxa"/>
                    <w:left w:w="15" w:type="dxa"/>
                    <w:bottom w:w="15" w:type="dxa"/>
                    <w:right w:w="15" w:type="dxa"/>
                  </w:tcMar>
                  <w:vAlign w:val="center"/>
                </w:tcPr>
                <w:p w14:paraId="56BB7A34"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714BF647" w14:textId="77777777" w:rsidR="00045DCA" w:rsidRPr="00BB4D0B" w:rsidRDefault="00045DCA" w:rsidP="00045DCA">
                  <w:pPr>
                    <w:jc w:val="both"/>
                    <w:rPr>
                      <w:rFonts w:ascii="Times New Roman" w:hAnsi="Times New Roman" w:cs="Times New Roman"/>
                      <w:sz w:val="24"/>
                      <w:szCs w:val="24"/>
                    </w:rPr>
                  </w:pPr>
                </w:p>
              </w:tc>
              <w:tc>
                <w:tcPr>
                  <w:tcW w:w="838" w:type="dxa"/>
                  <w:tcMar>
                    <w:top w:w="15" w:type="dxa"/>
                    <w:left w:w="15" w:type="dxa"/>
                    <w:bottom w:w="15" w:type="dxa"/>
                    <w:right w:w="15" w:type="dxa"/>
                  </w:tcMar>
                  <w:vAlign w:val="center"/>
                </w:tcPr>
                <w:p w14:paraId="0A33F663" w14:textId="77777777" w:rsidR="00045DCA" w:rsidRPr="00BB4D0B" w:rsidRDefault="00045DCA" w:rsidP="00045DCA">
                  <w:pPr>
                    <w:jc w:val="both"/>
                    <w:rPr>
                      <w:rFonts w:ascii="Times New Roman" w:hAnsi="Times New Roman" w:cs="Times New Roman"/>
                      <w:sz w:val="24"/>
                      <w:szCs w:val="24"/>
                    </w:rPr>
                  </w:pPr>
                </w:p>
              </w:tc>
              <w:tc>
                <w:tcPr>
                  <w:tcW w:w="762" w:type="dxa"/>
                  <w:tcMar>
                    <w:top w:w="15" w:type="dxa"/>
                    <w:left w:w="15" w:type="dxa"/>
                    <w:bottom w:w="15" w:type="dxa"/>
                    <w:right w:w="15" w:type="dxa"/>
                  </w:tcMar>
                  <w:vAlign w:val="center"/>
                </w:tcPr>
                <w:p w14:paraId="067FD95C" w14:textId="77777777" w:rsidR="00045DCA" w:rsidRPr="00BB4D0B" w:rsidRDefault="00045DCA" w:rsidP="00045DCA">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71C24408" w14:textId="77777777" w:rsidR="00045DCA" w:rsidRPr="00BB4D0B" w:rsidRDefault="00045DCA" w:rsidP="00045DCA">
                  <w:pPr>
                    <w:jc w:val="both"/>
                    <w:rPr>
                      <w:rFonts w:ascii="Times New Roman" w:hAnsi="Times New Roman" w:cs="Times New Roman"/>
                      <w:sz w:val="24"/>
                      <w:szCs w:val="24"/>
                    </w:rPr>
                  </w:pPr>
                </w:p>
              </w:tc>
              <w:tc>
                <w:tcPr>
                  <w:tcW w:w="1525" w:type="dxa"/>
                  <w:tcMar>
                    <w:top w:w="15" w:type="dxa"/>
                    <w:left w:w="15" w:type="dxa"/>
                    <w:bottom w:w="15" w:type="dxa"/>
                    <w:right w:w="15" w:type="dxa"/>
                  </w:tcMar>
                  <w:vAlign w:val="center"/>
                </w:tcPr>
                <w:p w14:paraId="44B8EE27" w14:textId="77777777" w:rsidR="00045DCA" w:rsidRPr="00BB4D0B" w:rsidRDefault="00045DCA" w:rsidP="00045DCA">
                  <w:pPr>
                    <w:jc w:val="both"/>
                    <w:rPr>
                      <w:rFonts w:ascii="Times New Roman" w:hAnsi="Times New Roman" w:cs="Times New Roman"/>
                      <w:sz w:val="24"/>
                      <w:szCs w:val="24"/>
                    </w:rPr>
                  </w:pPr>
                </w:p>
              </w:tc>
            </w:tr>
          </w:tbl>
          <w:p w14:paraId="45636F7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43"/>
              <w:gridCol w:w="1830"/>
              <w:gridCol w:w="1677"/>
            </w:tblGrid>
            <w:tr w:rsidR="00045DCA" w:rsidRPr="00BB4D0B" w14:paraId="214305A2" w14:textId="77777777" w:rsidTr="002C709D">
              <w:trPr>
                <w:trHeight w:val="25"/>
              </w:trPr>
              <w:tc>
                <w:tcPr>
                  <w:tcW w:w="534" w:type="dxa"/>
                  <w:tcMar>
                    <w:top w:w="15" w:type="dxa"/>
                    <w:left w:w="15" w:type="dxa"/>
                    <w:bottom w:w="15" w:type="dxa"/>
                    <w:right w:w="15" w:type="dxa"/>
                  </w:tcMar>
                  <w:vAlign w:val="center"/>
                </w:tcPr>
                <w:p w14:paraId="12B77C1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143" w:type="dxa"/>
                  <w:tcMar>
                    <w:top w:w="15" w:type="dxa"/>
                    <w:left w:w="15" w:type="dxa"/>
                    <w:bottom w:w="15" w:type="dxa"/>
                    <w:right w:w="15" w:type="dxa"/>
                  </w:tcMar>
                  <w:vAlign w:val="center"/>
                </w:tcPr>
                <w:p w14:paraId="2420A57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830" w:type="dxa"/>
                  <w:tcMar>
                    <w:top w:w="15" w:type="dxa"/>
                    <w:left w:w="15" w:type="dxa"/>
                    <w:bottom w:w="15" w:type="dxa"/>
                    <w:right w:w="15" w:type="dxa"/>
                  </w:tcMar>
                  <w:vAlign w:val="center"/>
                </w:tcPr>
                <w:p w14:paraId="1377E28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677" w:type="dxa"/>
                  <w:tcMar>
                    <w:top w:w="15" w:type="dxa"/>
                    <w:left w:w="15" w:type="dxa"/>
                    <w:bottom w:w="15" w:type="dxa"/>
                    <w:right w:w="15" w:type="dxa"/>
                  </w:tcMar>
                  <w:vAlign w:val="center"/>
                </w:tcPr>
                <w:p w14:paraId="79392B6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r w:rsidRPr="00BB4D0B">
                    <w:rPr>
                      <w:rFonts w:ascii="Times New Roman" w:hAnsi="Times New Roman" w:cs="Times New Roman"/>
                      <w:color w:val="000000"/>
                      <w:sz w:val="24"/>
                      <w:szCs w:val="24"/>
                      <w:vertAlign w:val="superscript"/>
                    </w:rPr>
                    <w:t>1</w:t>
                  </w:r>
                </w:p>
              </w:tc>
            </w:tr>
            <w:tr w:rsidR="00045DCA" w:rsidRPr="00BB4D0B" w14:paraId="4CF0BCCD" w14:textId="77777777" w:rsidTr="002C709D">
              <w:trPr>
                <w:trHeight w:val="25"/>
              </w:trPr>
              <w:tc>
                <w:tcPr>
                  <w:tcW w:w="534" w:type="dxa"/>
                  <w:tcMar>
                    <w:top w:w="15" w:type="dxa"/>
                    <w:left w:w="15" w:type="dxa"/>
                    <w:bottom w:w="15" w:type="dxa"/>
                    <w:right w:w="15" w:type="dxa"/>
                  </w:tcMar>
                  <w:vAlign w:val="center"/>
                </w:tcPr>
                <w:p w14:paraId="233BCB08" w14:textId="77777777" w:rsidR="00045DCA" w:rsidRPr="00BB4D0B" w:rsidRDefault="00045DCA" w:rsidP="00045DCA">
                  <w:pPr>
                    <w:jc w:val="both"/>
                    <w:rPr>
                      <w:rFonts w:ascii="Times New Roman" w:hAnsi="Times New Roman" w:cs="Times New Roman"/>
                      <w:sz w:val="24"/>
                      <w:szCs w:val="24"/>
                    </w:rPr>
                  </w:pPr>
                </w:p>
              </w:tc>
              <w:tc>
                <w:tcPr>
                  <w:tcW w:w="1143" w:type="dxa"/>
                  <w:tcMar>
                    <w:top w:w="15" w:type="dxa"/>
                    <w:left w:w="15" w:type="dxa"/>
                    <w:bottom w:w="15" w:type="dxa"/>
                    <w:right w:w="15" w:type="dxa"/>
                  </w:tcMar>
                  <w:vAlign w:val="center"/>
                </w:tcPr>
                <w:p w14:paraId="47E8A7B4" w14:textId="77777777" w:rsidR="00045DCA" w:rsidRPr="00BB4D0B" w:rsidRDefault="00045DCA" w:rsidP="00045DCA">
                  <w:pPr>
                    <w:jc w:val="both"/>
                    <w:rPr>
                      <w:rFonts w:ascii="Times New Roman" w:hAnsi="Times New Roman" w:cs="Times New Roman"/>
                      <w:sz w:val="24"/>
                      <w:szCs w:val="24"/>
                    </w:rPr>
                  </w:pPr>
                </w:p>
              </w:tc>
              <w:tc>
                <w:tcPr>
                  <w:tcW w:w="1830" w:type="dxa"/>
                  <w:tcMar>
                    <w:top w:w="15" w:type="dxa"/>
                    <w:left w:w="15" w:type="dxa"/>
                    <w:bottom w:w="15" w:type="dxa"/>
                    <w:right w:w="15" w:type="dxa"/>
                  </w:tcMar>
                  <w:vAlign w:val="center"/>
                </w:tcPr>
                <w:p w14:paraId="43768E44" w14:textId="77777777" w:rsidR="00045DCA" w:rsidRPr="00BB4D0B" w:rsidRDefault="00045DCA" w:rsidP="00045DCA">
                  <w:pPr>
                    <w:jc w:val="both"/>
                    <w:rPr>
                      <w:rFonts w:ascii="Times New Roman" w:hAnsi="Times New Roman" w:cs="Times New Roman"/>
                      <w:sz w:val="24"/>
                      <w:szCs w:val="24"/>
                    </w:rPr>
                  </w:pPr>
                </w:p>
              </w:tc>
              <w:tc>
                <w:tcPr>
                  <w:tcW w:w="1677" w:type="dxa"/>
                  <w:tcMar>
                    <w:top w:w="15" w:type="dxa"/>
                    <w:left w:w="15" w:type="dxa"/>
                    <w:bottom w:w="15" w:type="dxa"/>
                    <w:right w:w="15" w:type="dxa"/>
                  </w:tcMar>
                  <w:vAlign w:val="center"/>
                </w:tcPr>
                <w:p w14:paraId="363C936E" w14:textId="77777777" w:rsidR="00045DCA" w:rsidRPr="00BB4D0B" w:rsidRDefault="00045DCA" w:rsidP="00045DCA">
                  <w:pPr>
                    <w:jc w:val="both"/>
                    <w:rPr>
                      <w:rFonts w:ascii="Times New Roman" w:hAnsi="Times New Roman" w:cs="Times New Roman"/>
                      <w:sz w:val="24"/>
                      <w:szCs w:val="24"/>
                    </w:rPr>
                  </w:pPr>
                </w:p>
              </w:tc>
            </w:tr>
          </w:tbl>
          <w:p w14:paraId="4A87D62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____________________________________</w:t>
            </w:r>
          </w:p>
          <w:p w14:paraId="582F22D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vertAlign w:val="superscript"/>
              </w:rPr>
              <w:t>1</w:t>
            </w:r>
            <w:r w:rsidRPr="00BB4D0B">
              <w:rPr>
                <w:rFonts w:ascii="Times New Roman" w:hAnsi="Times New Roman" w:cs="Times New Roman"/>
                <w:color w:val="000000"/>
                <w:sz w:val="24"/>
                <w:szCs w:val="24"/>
              </w:rPr>
              <w:t>справочник из трех текстовых значений: (несоответствие квалификационным</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требованиям, несоответствие требованиям конкурсной документации,</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нарушение требований статьи 7 Закона).</w:t>
            </w:r>
          </w:p>
          <w:p w14:paraId="2358139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3193"/>
              <w:gridCol w:w="1556"/>
            </w:tblGrid>
            <w:tr w:rsidR="00045DCA" w:rsidRPr="00BB4D0B" w14:paraId="2F72ED39" w14:textId="77777777" w:rsidTr="002C709D">
              <w:trPr>
                <w:trHeight w:val="29"/>
              </w:trPr>
              <w:tc>
                <w:tcPr>
                  <w:tcW w:w="459" w:type="dxa"/>
                  <w:tcMar>
                    <w:top w:w="15" w:type="dxa"/>
                    <w:left w:w="15" w:type="dxa"/>
                    <w:bottom w:w="15" w:type="dxa"/>
                    <w:right w:w="15" w:type="dxa"/>
                  </w:tcMar>
                  <w:vAlign w:val="center"/>
                </w:tcPr>
                <w:p w14:paraId="04F4ED1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3193" w:type="dxa"/>
                  <w:tcMar>
                    <w:top w:w="15" w:type="dxa"/>
                    <w:left w:w="15" w:type="dxa"/>
                    <w:bottom w:w="15" w:type="dxa"/>
                    <w:right w:w="15" w:type="dxa"/>
                  </w:tcMar>
                  <w:vAlign w:val="center"/>
                </w:tcPr>
                <w:p w14:paraId="43374AC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556" w:type="dxa"/>
                  <w:tcMar>
                    <w:top w:w="15" w:type="dxa"/>
                    <w:left w:w="15" w:type="dxa"/>
                    <w:bottom w:w="15" w:type="dxa"/>
                    <w:right w:w="15" w:type="dxa"/>
                  </w:tcMar>
                  <w:vAlign w:val="center"/>
                </w:tcPr>
                <w:p w14:paraId="3B3D084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r>
            <w:tr w:rsidR="00045DCA" w:rsidRPr="00BB4D0B" w14:paraId="650683FA" w14:textId="77777777" w:rsidTr="002C709D">
              <w:trPr>
                <w:trHeight w:val="29"/>
              </w:trPr>
              <w:tc>
                <w:tcPr>
                  <w:tcW w:w="459" w:type="dxa"/>
                  <w:tcMar>
                    <w:top w:w="15" w:type="dxa"/>
                    <w:left w:w="15" w:type="dxa"/>
                    <w:bottom w:w="15" w:type="dxa"/>
                    <w:right w:w="15" w:type="dxa"/>
                  </w:tcMar>
                  <w:vAlign w:val="center"/>
                </w:tcPr>
                <w:p w14:paraId="67037959" w14:textId="77777777" w:rsidR="00045DCA" w:rsidRPr="00BB4D0B" w:rsidRDefault="00045DCA" w:rsidP="00045DCA">
                  <w:pPr>
                    <w:jc w:val="both"/>
                    <w:rPr>
                      <w:rFonts w:ascii="Times New Roman" w:hAnsi="Times New Roman" w:cs="Times New Roman"/>
                      <w:sz w:val="24"/>
                      <w:szCs w:val="24"/>
                    </w:rPr>
                  </w:pPr>
                </w:p>
              </w:tc>
              <w:tc>
                <w:tcPr>
                  <w:tcW w:w="3193" w:type="dxa"/>
                  <w:tcMar>
                    <w:top w:w="15" w:type="dxa"/>
                    <w:left w:w="15" w:type="dxa"/>
                    <w:bottom w:w="15" w:type="dxa"/>
                    <w:right w:w="15" w:type="dxa"/>
                  </w:tcMar>
                  <w:vAlign w:val="center"/>
                </w:tcPr>
                <w:p w14:paraId="0B533CC7" w14:textId="77777777" w:rsidR="00045DCA" w:rsidRPr="00BB4D0B" w:rsidRDefault="00045DCA" w:rsidP="00045DCA">
                  <w:pPr>
                    <w:jc w:val="both"/>
                    <w:rPr>
                      <w:rFonts w:ascii="Times New Roman" w:hAnsi="Times New Roman" w:cs="Times New Roman"/>
                      <w:sz w:val="24"/>
                      <w:szCs w:val="24"/>
                    </w:rPr>
                  </w:pPr>
                </w:p>
              </w:tc>
              <w:tc>
                <w:tcPr>
                  <w:tcW w:w="1556" w:type="dxa"/>
                  <w:tcMar>
                    <w:top w:w="15" w:type="dxa"/>
                    <w:left w:w="15" w:type="dxa"/>
                    <w:bottom w:w="15" w:type="dxa"/>
                    <w:right w:w="15" w:type="dxa"/>
                  </w:tcMar>
                  <w:vAlign w:val="center"/>
                </w:tcPr>
                <w:p w14:paraId="134F51EC" w14:textId="77777777" w:rsidR="00045DCA" w:rsidRPr="00BB4D0B" w:rsidRDefault="00045DCA" w:rsidP="00045DCA">
                  <w:pPr>
                    <w:jc w:val="both"/>
                    <w:rPr>
                      <w:rFonts w:ascii="Times New Roman" w:hAnsi="Times New Roman" w:cs="Times New Roman"/>
                      <w:sz w:val="24"/>
                      <w:szCs w:val="24"/>
                    </w:rPr>
                  </w:pPr>
                </w:p>
              </w:tc>
            </w:tr>
          </w:tbl>
          <w:p w14:paraId="46020555"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Информация о результатах применения относительного значения критериев, предусмотренных при равенстве пунктом 217 настоящих Правил, ко всем заявкам на участие в конкурсе, представленным на участие в данном конкурсе:</w:t>
            </w:r>
          </w:p>
          <w:p w14:paraId="56935CDA" w14:textId="77777777" w:rsidR="00045DCA" w:rsidRPr="00BB4D0B" w:rsidRDefault="00045DCA" w:rsidP="00045DCA">
            <w:pPr>
              <w:ind w:firstLine="708"/>
              <w:jc w:val="both"/>
              <w:rPr>
                <w:rFonts w:ascii="Times New Roman" w:hAnsi="Times New Roman" w:cs="Times New Roman"/>
                <w:sz w:val="24"/>
                <w:szCs w:val="24"/>
              </w:rPr>
            </w:pPr>
          </w:p>
          <w:tbl>
            <w:tblPr>
              <w:tblW w:w="5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25"/>
              <w:gridCol w:w="425"/>
              <w:gridCol w:w="328"/>
              <w:gridCol w:w="379"/>
              <w:gridCol w:w="379"/>
              <w:gridCol w:w="379"/>
              <w:gridCol w:w="379"/>
              <w:gridCol w:w="379"/>
              <w:gridCol w:w="379"/>
              <w:gridCol w:w="379"/>
              <w:gridCol w:w="303"/>
              <w:gridCol w:w="536"/>
            </w:tblGrid>
            <w:tr w:rsidR="00045DCA" w:rsidRPr="00BB4D0B" w14:paraId="79223510" w14:textId="77777777" w:rsidTr="002C709D">
              <w:trPr>
                <w:trHeight w:val="31"/>
              </w:trPr>
              <w:tc>
                <w:tcPr>
                  <w:tcW w:w="490" w:type="dxa"/>
                  <w:tcMar>
                    <w:top w:w="15" w:type="dxa"/>
                    <w:left w:w="15" w:type="dxa"/>
                    <w:bottom w:w="15" w:type="dxa"/>
                    <w:right w:w="15" w:type="dxa"/>
                  </w:tcMar>
                  <w:vAlign w:val="center"/>
                </w:tcPr>
                <w:p w14:paraId="6E5E024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25" w:type="dxa"/>
                  <w:tcMar>
                    <w:top w:w="15" w:type="dxa"/>
                    <w:left w:w="15" w:type="dxa"/>
                    <w:bottom w:w="15" w:type="dxa"/>
                    <w:right w:w="15" w:type="dxa"/>
                  </w:tcMar>
                  <w:vAlign w:val="center"/>
                </w:tcPr>
                <w:p w14:paraId="2789DA3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425" w:type="dxa"/>
                  <w:tcMar>
                    <w:top w:w="15" w:type="dxa"/>
                    <w:left w:w="15" w:type="dxa"/>
                    <w:bottom w:w="15" w:type="dxa"/>
                    <w:right w:w="15" w:type="dxa"/>
                  </w:tcMar>
                  <w:vAlign w:val="center"/>
                </w:tcPr>
                <w:p w14:paraId="6E8494C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(ИИН)/ИНН/НП</w:t>
                  </w:r>
                </w:p>
              </w:tc>
              <w:tc>
                <w:tcPr>
                  <w:tcW w:w="3820" w:type="dxa"/>
                  <w:gridSpan w:val="10"/>
                </w:tcPr>
                <w:p w14:paraId="6F4D076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Условные скидки, %</w:t>
                  </w:r>
                </w:p>
              </w:tc>
            </w:tr>
            <w:tr w:rsidR="00045DCA" w:rsidRPr="00BB4D0B" w14:paraId="2E8AB1B8" w14:textId="77777777" w:rsidTr="002C709D">
              <w:trPr>
                <w:trHeight w:val="31"/>
              </w:trPr>
              <w:tc>
                <w:tcPr>
                  <w:tcW w:w="490" w:type="dxa"/>
                  <w:tcMar>
                    <w:top w:w="15" w:type="dxa"/>
                    <w:left w:w="15" w:type="dxa"/>
                    <w:bottom w:w="15" w:type="dxa"/>
                    <w:right w:w="15" w:type="dxa"/>
                  </w:tcMar>
                </w:tcPr>
                <w:p w14:paraId="305A92A3"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1DB83961"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3F7E00A0" w14:textId="77777777" w:rsidR="00045DCA" w:rsidRPr="00BB4D0B" w:rsidRDefault="00045DCA" w:rsidP="00045DCA">
                  <w:pPr>
                    <w:jc w:val="both"/>
                    <w:rPr>
                      <w:rFonts w:ascii="Times New Roman" w:hAnsi="Times New Roman" w:cs="Times New Roman"/>
                      <w:sz w:val="24"/>
                      <w:szCs w:val="24"/>
                    </w:rPr>
                  </w:pPr>
                </w:p>
              </w:tc>
              <w:tc>
                <w:tcPr>
                  <w:tcW w:w="328" w:type="dxa"/>
                  <w:tcMar>
                    <w:top w:w="15" w:type="dxa"/>
                    <w:left w:w="15" w:type="dxa"/>
                    <w:bottom w:w="15" w:type="dxa"/>
                    <w:right w:w="15" w:type="dxa"/>
                  </w:tcMar>
                </w:tcPr>
                <w:p w14:paraId="5FEAD16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Опыт работы за послед</w:t>
                  </w:r>
                  <w:r w:rsidRPr="00BB4D0B">
                    <w:rPr>
                      <w:rFonts w:ascii="Times New Roman" w:hAnsi="Times New Roman" w:cs="Times New Roman"/>
                      <w:color w:val="000000"/>
                      <w:sz w:val="24"/>
                      <w:szCs w:val="24"/>
                    </w:rPr>
                    <w:lastRenderedPageBreak/>
                    <w:t>ние десять лет, предшествующих текущему году</w:t>
                  </w:r>
                </w:p>
              </w:tc>
              <w:tc>
                <w:tcPr>
                  <w:tcW w:w="379" w:type="dxa"/>
                  <w:tcMar>
                    <w:top w:w="15" w:type="dxa"/>
                    <w:left w:w="15" w:type="dxa"/>
                    <w:bottom w:w="15" w:type="dxa"/>
                    <w:right w:w="15" w:type="dxa"/>
                  </w:tcMar>
                </w:tcPr>
                <w:p w14:paraId="4E70C0C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Показатель уплаченных на</w:t>
                  </w:r>
                  <w:r w:rsidRPr="00BB4D0B">
                    <w:rPr>
                      <w:rFonts w:ascii="Times New Roman" w:hAnsi="Times New Roman" w:cs="Times New Roman"/>
                      <w:color w:val="000000"/>
                      <w:sz w:val="24"/>
                      <w:szCs w:val="24"/>
                    </w:rPr>
                    <w:lastRenderedPageBreak/>
                    <w:t>логов</w:t>
                  </w:r>
                </w:p>
              </w:tc>
              <w:tc>
                <w:tcPr>
                  <w:tcW w:w="379" w:type="dxa"/>
                  <w:tcMar>
                    <w:top w:w="15" w:type="dxa"/>
                    <w:left w:w="15" w:type="dxa"/>
                    <w:bottom w:w="15" w:type="dxa"/>
                    <w:right w:w="15" w:type="dxa"/>
                  </w:tcMar>
                </w:tcPr>
                <w:p w14:paraId="56A1448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Функциональные характер</w:t>
                  </w:r>
                  <w:r w:rsidRPr="00BB4D0B">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03CEB08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Технические характеристик</w:t>
                  </w:r>
                  <w:r w:rsidRPr="00BB4D0B">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2B5721C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Качественные характеристик</w:t>
                  </w:r>
                  <w:r w:rsidRPr="00BB4D0B">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48B8B1D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Эксплуатационные характер</w:t>
                  </w:r>
                  <w:r w:rsidRPr="00BB4D0B">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708BE61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Нахождение потенциальног</w:t>
                  </w:r>
                  <w:r w:rsidRPr="00BB4D0B">
                    <w:rPr>
                      <w:rFonts w:ascii="Times New Roman" w:hAnsi="Times New Roman" w:cs="Times New Roman"/>
                      <w:color w:val="000000"/>
                      <w:sz w:val="24"/>
                      <w:szCs w:val="24"/>
                    </w:rPr>
                    <w:lastRenderedPageBreak/>
                    <w:t xml:space="preserve">о поставщика в соответствующей административно-территориальной единице в </w:t>
                  </w:r>
                  <w:r w:rsidRPr="00BB4D0B">
                    <w:rPr>
                      <w:rFonts w:ascii="Times New Roman" w:hAnsi="Times New Roman" w:cs="Times New Roman"/>
                      <w:color w:val="000000"/>
                      <w:sz w:val="24"/>
                      <w:szCs w:val="24"/>
                    </w:rPr>
                    <w:lastRenderedPageBreak/>
                    <w:t>границах области, городов республиканского значения и столицы по месту выполнен</w:t>
                  </w:r>
                  <w:r w:rsidRPr="00BB4D0B">
                    <w:rPr>
                      <w:rFonts w:ascii="Times New Roman" w:hAnsi="Times New Roman" w:cs="Times New Roman"/>
                      <w:color w:val="000000"/>
                      <w:sz w:val="24"/>
                      <w:szCs w:val="24"/>
                    </w:rPr>
                    <w:lastRenderedPageBreak/>
                    <w:t>ия работ</w:t>
                  </w:r>
                </w:p>
              </w:tc>
              <w:tc>
                <w:tcPr>
                  <w:tcW w:w="379" w:type="dxa"/>
                </w:tcPr>
                <w:p w14:paraId="4207D248" w14:textId="0D15ACB3" w:rsidR="00045DCA" w:rsidRPr="00BB4D0B" w:rsidRDefault="00045DCA" w:rsidP="00045DCA">
                  <w:pPr>
                    <w:jc w:val="both"/>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lastRenderedPageBreak/>
                    <w:t xml:space="preserve">Размещение </w:t>
                  </w:r>
                  <w:proofErr w:type="spellStart"/>
                  <w:r w:rsidRPr="00BB4D0B">
                    <w:rPr>
                      <w:rFonts w:ascii="Times New Roman" w:hAnsi="Times New Roman" w:cs="Times New Roman"/>
                      <w:bCs/>
                      <w:color w:val="000000"/>
                      <w:sz w:val="24"/>
                      <w:szCs w:val="24"/>
                    </w:rPr>
                    <w:lastRenderedPageBreak/>
                    <w:t>аудированной</w:t>
                  </w:r>
                  <w:proofErr w:type="spellEnd"/>
                  <w:r w:rsidRPr="00BB4D0B">
                    <w:rPr>
                      <w:rFonts w:ascii="Times New Roman" w:hAnsi="Times New Roman" w:cs="Times New Roman"/>
                      <w:bCs/>
                      <w:color w:val="000000"/>
                      <w:sz w:val="24"/>
                      <w:szCs w:val="24"/>
                    </w:rPr>
                    <w:t xml:space="preserve"> годовой финансовой от</w:t>
                  </w:r>
                  <w:r w:rsidRPr="00BB4D0B">
                    <w:rPr>
                      <w:rFonts w:ascii="Times New Roman" w:hAnsi="Times New Roman" w:cs="Times New Roman"/>
                      <w:bCs/>
                      <w:color w:val="000000"/>
                      <w:sz w:val="24"/>
                      <w:szCs w:val="24"/>
                    </w:rPr>
                    <w:lastRenderedPageBreak/>
                    <w:t>четности в депозитарии финансовой о</w:t>
                  </w:r>
                  <w:r w:rsidRPr="00BB4D0B">
                    <w:rPr>
                      <w:rFonts w:ascii="Times New Roman" w:hAnsi="Times New Roman" w:cs="Times New Roman"/>
                      <w:bCs/>
                      <w:color w:val="000000"/>
                      <w:sz w:val="24"/>
                      <w:szCs w:val="24"/>
                    </w:rPr>
                    <w:lastRenderedPageBreak/>
                    <w:t>тчетности</w:t>
                  </w:r>
                </w:p>
              </w:tc>
              <w:tc>
                <w:tcPr>
                  <w:tcW w:w="303" w:type="dxa"/>
                  <w:tcMar>
                    <w:top w:w="15" w:type="dxa"/>
                    <w:left w:w="15" w:type="dxa"/>
                    <w:bottom w:w="15" w:type="dxa"/>
                    <w:right w:w="15" w:type="dxa"/>
                  </w:tcMar>
                </w:tcPr>
                <w:p w14:paraId="411AF5C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Отрицательные знач</w:t>
                  </w:r>
                  <w:r w:rsidRPr="00BB4D0B">
                    <w:rPr>
                      <w:rFonts w:ascii="Times New Roman" w:hAnsi="Times New Roman" w:cs="Times New Roman"/>
                      <w:color w:val="000000"/>
                      <w:sz w:val="24"/>
                      <w:szCs w:val="24"/>
                    </w:rPr>
                    <w:lastRenderedPageBreak/>
                    <w:t>ения</w:t>
                  </w:r>
                </w:p>
              </w:tc>
              <w:tc>
                <w:tcPr>
                  <w:tcW w:w="531" w:type="dxa"/>
                </w:tcPr>
                <w:p w14:paraId="425413D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Общая условная скид</w:t>
                  </w:r>
                  <w:r w:rsidRPr="00BB4D0B">
                    <w:rPr>
                      <w:rFonts w:ascii="Times New Roman" w:hAnsi="Times New Roman" w:cs="Times New Roman"/>
                      <w:color w:val="000000"/>
                      <w:sz w:val="24"/>
                      <w:szCs w:val="24"/>
                    </w:rPr>
                    <w:lastRenderedPageBreak/>
                    <w:t>ка, %</w:t>
                  </w:r>
                </w:p>
              </w:tc>
            </w:tr>
            <w:tr w:rsidR="00045DCA" w:rsidRPr="00BB4D0B" w14:paraId="2737535C" w14:textId="77777777" w:rsidTr="002C709D">
              <w:trPr>
                <w:trHeight w:val="31"/>
              </w:trPr>
              <w:tc>
                <w:tcPr>
                  <w:tcW w:w="490" w:type="dxa"/>
                  <w:tcMar>
                    <w:top w:w="15" w:type="dxa"/>
                    <w:left w:w="15" w:type="dxa"/>
                    <w:bottom w:w="15" w:type="dxa"/>
                    <w:right w:w="15" w:type="dxa"/>
                  </w:tcMar>
                  <w:vAlign w:val="center"/>
                </w:tcPr>
                <w:p w14:paraId="19D0AEAC"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75C9B341"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55EEBC59" w14:textId="77777777" w:rsidR="00045DCA" w:rsidRPr="00BB4D0B" w:rsidRDefault="00045DCA" w:rsidP="00045DCA">
                  <w:pPr>
                    <w:jc w:val="both"/>
                    <w:rPr>
                      <w:rFonts w:ascii="Times New Roman" w:hAnsi="Times New Roman" w:cs="Times New Roman"/>
                      <w:sz w:val="24"/>
                      <w:szCs w:val="24"/>
                    </w:rPr>
                  </w:pPr>
                </w:p>
              </w:tc>
              <w:tc>
                <w:tcPr>
                  <w:tcW w:w="328" w:type="dxa"/>
                  <w:tcMar>
                    <w:top w:w="15" w:type="dxa"/>
                    <w:left w:w="15" w:type="dxa"/>
                    <w:bottom w:w="15" w:type="dxa"/>
                    <w:right w:w="15" w:type="dxa"/>
                  </w:tcMar>
                  <w:vAlign w:val="center"/>
                </w:tcPr>
                <w:p w14:paraId="42BC865D"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557B6411"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79BAC88C"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0DACA40A"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31DCCCE"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1946C505"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4B00FD8C" w14:textId="77777777" w:rsidR="00045DCA" w:rsidRPr="00BB4D0B" w:rsidRDefault="00045DCA" w:rsidP="00045DCA">
                  <w:pPr>
                    <w:jc w:val="both"/>
                    <w:rPr>
                      <w:rFonts w:ascii="Times New Roman" w:hAnsi="Times New Roman" w:cs="Times New Roman"/>
                      <w:sz w:val="24"/>
                      <w:szCs w:val="24"/>
                    </w:rPr>
                  </w:pPr>
                </w:p>
              </w:tc>
              <w:tc>
                <w:tcPr>
                  <w:tcW w:w="379" w:type="dxa"/>
                </w:tcPr>
                <w:p w14:paraId="000BCE90" w14:textId="77777777" w:rsidR="00045DCA" w:rsidRPr="00BB4D0B" w:rsidRDefault="00045DCA" w:rsidP="00045DCA">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60001099" w14:textId="77777777" w:rsidR="00045DCA" w:rsidRPr="00BB4D0B" w:rsidRDefault="00045DCA" w:rsidP="00045DCA">
                  <w:pPr>
                    <w:jc w:val="both"/>
                    <w:rPr>
                      <w:rFonts w:ascii="Times New Roman" w:hAnsi="Times New Roman" w:cs="Times New Roman"/>
                      <w:sz w:val="24"/>
                      <w:szCs w:val="24"/>
                    </w:rPr>
                  </w:pPr>
                </w:p>
              </w:tc>
              <w:tc>
                <w:tcPr>
                  <w:tcW w:w="531" w:type="dxa"/>
                  <w:vAlign w:val="center"/>
                </w:tcPr>
                <w:p w14:paraId="7D89B6D0" w14:textId="77777777" w:rsidR="00045DCA" w:rsidRPr="00BB4D0B" w:rsidRDefault="00045DCA" w:rsidP="00045DCA">
                  <w:pPr>
                    <w:jc w:val="both"/>
                    <w:rPr>
                      <w:rFonts w:ascii="Times New Roman" w:hAnsi="Times New Roman" w:cs="Times New Roman"/>
                      <w:sz w:val="24"/>
                      <w:szCs w:val="24"/>
                    </w:rPr>
                  </w:pPr>
                </w:p>
              </w:tc>
            </w:tr>
          </w:tbl>
          <w:p w14:paraId="1085A56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Расчет условных цен участников конкурса:</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
              <w:gridCol w:w="426"/>
              <w:gridCol w:w="426"/>
              <w:gridCol w:w="319"/>
              <w:gridCol w:w="487"/>
              <w:gridCol w:w="567"/>
              <w:gridCol w:w="567"/>
              <w:gridCol w:w="709"/>
              <w:gridCol w:w="709"/>
              <w:gridCol w:w="708"/>
            </w:tblGrid>
            <w:tr w:rsidR="00045DCA" w:rsidRPr="00BB4D0B" w14:paraId="6DF520B7" w14:textId="77777777" w:rsidTr="00CE6B19">
              <w:trPr>
                <w:trHeight w:val="24"/>
              </w:trPr>
              <w:tc>
                <w:tcPr>
                  <w:tcW w:w="213" w:type="dxa"/>
                  <w:tcMar>
                    <w:top w:w="15" w:type="dxa"/>
                    <w:left w:w="15" w:type="dxa"/>
                    <w:bottom w:w="15" w:type="dxa"/>
                    <w:right w:w="15" w:type="dxa"/>
                  </w:tcMar>
                  <w:vAlign w:val="center"/>
                </w:tcPr>
                <w:p w14:paraId="7226FDA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26" w:type="dxa"/>
                  <w:tcMar>
                    <w:top w:w="15" w:type="dxa"/>
                    <w:left w:w="15" w:type="dxa"/>
                    <w:bottom w:w="15" w:type="dxa"/>
                    <w:right w:w="15" w:type="dxa"/>
                  </w:tcMar>
                  <w:vAlign w:val="center"/>
                </w:tcPr>
                <w:p w14:paraId="5CDD504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п/поставщика</w:t>
                  </w:r>
                </w:p>
              </w:tc>
              <w:tc>
                <w:tcPr>
                  <w:tcW w:w="426" w:type="dxa"/>
                  <w:tcMar>
                    <w:top w:w="15" w:type="dxa"/>
                    <w:left w:w="15" w:type="dxa"/>
                    <w:bottom w:w="15" w:type="dxa"/>
                    <w:right w:w="15" w:type="dxa"/>
                  </w:tcMar>
                  <w:vAlign w:val="center"/>
                </w:tcPr>
                <w:p w14:paraId="315D633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319" w:type="dxa"/>
                  <w:tcMar>
                    <w:top w:w="15" w:type="dxa"/>
                    <w:left w:w="15" w:type="dxa"/>
                    <w:bottom w:w="15" w:type="dxa"/>
                    <w:right w:w="15" w:type="dxa"/>
                  </w:tcMar>
                  <w:vAlign w:val="center"/>
                </w:tcPr>
                <w:p w14:paraId="66B45AB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Выделенная сумма</w:t>
                  </w:r>
                </w:p>
              </w:tc>
              <w:tc>
                <w:tcPr>
                  <w:tcW w:w="487" w:type="dxa"/>
                  <w:tcMar>
                    <w:top w:w="15" w:type="dxa"/>
                    <w:left w:w="15" w:type="dxa"/>
                    <w:bottom w:w="15" w:type="dxa"/>
                    <w:right w:w="15" w:type="dxa"/>
                  </w:tcMar>
                  <w:vAlign w:val="center"/>
                </w:tcPr>
                <w:p w14:paraId="30093CF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w:t>
                  </w:r>
                </w:p>
              </w:tc>
              <w:tc>
                <w:tcPr>
                  <w:tcW w:w="567" w:type="dxa"/>
                  <w:tcMar>
                    <w:top w:w="15" w:type="dxa"/>
                    <w:left w:w="15" w:type="dxa"/>
                    <w:bottom w:w="15" w:type="dxa"/>
                    <w:right w:w="15" w:type="dxa"/>
                  </w:tcMar>
                  <w:vAlign w:val="center"/>
                </w:tcPr>
                <w:p w14:paraId="6D743CF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 соответствии со статьей 13 Закона</w:t>
                  </w:r>
                </w:p>
              </w:tc>
              <w:tc>
                <w:tcPr>
                  <w:tcW w:w="567" w:type="dxa"/>
                  <w:tcMar>
                    <w:top w:w="15" w:type="dxa"/>
                    <w:left w:w="15" w:type="dxa"/>
                    <w:bottom w:w="15" w:type="dxa"/>
                    <w:right w:w="15" w:type="dxa"/>
                  </w:tcMar>
                  <w:vAlign w:val="center"/>
                </w:tcPr>
                <w:p w14:paraId="1F54F31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Размер условной скидки, %</w:t>
                  </w:r>
                </w:p>
              </w:tc>
              <w:tc>
                <w:tcPr>
                  <w:tcW w:w="709" w:type="dxa"/>
                  <w:tcMar>
                    <w:top w:w="15" w:type="dxa"/>
                    <w:left w:w="15" w:type="dxa"/>
                    <w:bottom w:w="15" w:type="dxa"/>
                    <w:right w:w="15" w:type="dxa"/>
                  </w:tcMar>
                  <w:vAlign w:val="center"/>
                </w:tcPr>
                <w:p w14:paraId="18FF1F0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с учетом условной скидки</w:t>
                  </w:r>
                </w:p>
              </w:tc>
              <w:tc>
                <w:tcPr>
                  <w:tcW w:w="709" w:type="dxa"/>
                  <w:tcMar>
                    <w:top w:w="15" w:type="dxa"/>
                    <w:left w:w="15" w:type="dxa"/>
                    <w:bottom w:w="15" w:type="dxa"/>
                    <w:right w:w="15" w:type="dxa"/>
                  </w:tcMar>
                  <w:vAlign w:val="center"/>
                </w:tcPr>
                <w:p w14:paraId="0E558584" w14:textId="4EB79351"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Показатель финансовой устойчивости</w:t>
                  </w:r>
                </w:p>
              </w:tc>
              <w:tc>
                <w:tcPr>
                  <w:tcW w:w="708" w:type="dxa"/>
                  <w:tcMar>
                    <w:top w:w="15" w:type="dxa"/>
                    <w:left w:w="15" w:type="dxa"/>
                    <w:bottom w:w="15" w:type="dxa"/>
                    <w:right w:w="15" w:type="dxa"/>
                  </w:tcMar>
                  <w:vAlign w:val="center"/>
                </w:tcPr>
                <w:p w14:paraId="6C82B8B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подачи заявки</w:t>
                  </w:r>
                </w:p>
              </w:tc>
            </w:tr>
            <w:tr w:rsidR="00045DCA" w:rsidRPr="00BB4D0B" w14:paraId="709AE498" w14:textId="77777777" w:rsidTr="00CE6B19">
              <w:trPr>
                <w:trHeight w:val="24"/>
              </w:trPr>
              <w:tc>
                <w:tcPr>
                  <w:tcW w:w="213" w:type="dxa"/>
                  <w:tcMar>
                    <w:top w:w="15" w:type="dxa"/>
                    <w:left w:w="15" w:type="dxa"/>
                    <w:bottom w:w="15" w:type="dxa"/>
                    <w:right w:w="15" w:type="dxa"/>
                  </w:tcMar>
                  <w:vAlign w:val="center"/>
                </w:tcPr>
                <w:p w14:paraId="6FF4FD65" w14:textId="77777777" w:rsidR="00045DCA" w:rsidRPr="00BB4D0B" w:rsidRDefault="00045DCA" w:rsidP="00045DCA">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24AA01B5" w14:textId="77777777" w:rsidR="00045DCA" w:rsidRPr="00BB4D0B" w:rsidRDefault="00045DCA" w:rsidP="00045DCA">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29103387" w14:textId="77777777" w:rsidR="00045DCA" w:rsidRPr="00BB4D0B" w:rsidRDefault="00045DCA" w:rsidP="00045DCA">
                  <w:pPr>
                    <w:jc w:val="both"/>
                    <w:rPr>
                      <w:rFonts w:ascii="Times New Roman" w:hAnsi="Times New Roman" w:cs="Times New Roman"/>
                      <w:sz w:val="24"/>
                      <w:szCs w:val="24"/>
                    </w:rPr>
                  </w:pPr>
                </w:p>
              </w:tc>
              <w:tc>
                <w:tcPr>
                  <w:tcW w:w="319" w:type="dxa"/>
                  <w:tcMar>
                    <w:top w:w="15" w:type="dxa"/>
                    <w:left w:w="15" w:type="dxa"/>
                    <w:bottom w:w="15" w:type="dxa"/>
                    <w:right w:w="15" w:type="dxa"/>
                  </w:tcMar>
                  <w:vAlign w:val="center"/>
                </w:tcPr>
                <w:p w14:paraId="6D95936A" w14:textId="77777777" w:rsidR="00045DCA" w:rsidRPr="00BB4D0B" w:rsidRDefault="00045DCA" w:rsidP="00045DCA">
                  <w:pPr>
                    <w:jc w:val="both"/>
                    <w:rPr>
                      <w:rFonts w:ascii="Times New Roman" w:hAnsi="Times New Roman" w:cs="Times New Roman"/>
                      <w:sz w:val="24"/>
                      <w:szCs w:val="24"/>
                    </w:rPr>
                  </w:pPr>
                </w:p>
              </w:tc>
              <w:tc>
                <w:tcPr>
                  <w:tcW w:w="487" w:type="dxa"/>
                  <w:tcMar>
                    <w:top w:w="15" w:type="dxa"/>
                    <w:left w:w="15" w:type="dxa"/>
                    <w:bottom w:w="15" w:type="dxa"/>
                    <w:right w:w="15" w:type="dxa"/>
                  </w:tcMar>
                  <w:vAlign w:val="center"/>
                </w:tcPr>
                <w:p w14:paraId="1E452D64" w14:textId="77777777" w:rsidR="00045DCA" w:rsidRPr="00BB4D0B" w:rsidRDefault="00045DCA" w:rsidP="00045DCA">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5EEB0DBF" w14:textId="77777777" w:rsidR="00045DCA" w:rsidRPr="00BB4D0B" w:rsidRDefault="00045DCA" w:rsidP="00045DCA">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7A7B4FF8" w14:textId="77777777" w:rsidR="00045DCA" w:rsidRPr="00BB4D0B" w:rsidRDefault="00045DCA" w:rsidP="00045DCA">
                  <w:pPr>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67B7D966" w14:textId="77777777" w:rsidR="00045DCA" w:rsidRPr="00BB4D0B" w:rsidRDefault="00045DCA" w:rsidP="00045DCA">
                  <w:pPr>
                    <w:jc w:val="both"/>
                    <w:rPr>
                      <w:rFonts w:ascii="Times New Roman" w:hAnsi="Times New Roman" w:cs="Times New Roman"/>
                      <w:sz w:val="24"/>
                      <w:szCs w:val="24"/>
                    </w:rPr>
                  </w:pPr>
                </w:p>
              </w:tc>
              <w:tc>
                <w:tcPr>
                  <w:tcW w:w="709" w:type="dxa"/>
                  <w:tcMar>
                    <w:top w:w="15" w:type="dxa"/>
                    <w:left w:w="15" w:type="dxa"/>
                    <w:bottom w:w="15" w:type="dxa"/>
                    <w:right w:w="15" w:type="dxa"/>
                  </w:tcMar>
                  <w:vAlign w:val="center"/>
                </w:tcPr>
                <w:p w14:paraId="131C0516" w14:textId="77777777" w:rsidR="00045DCA" w:rsidRPr="00BB4D0B" w:rsidRDefault="00045DCA" w:rsidP="00045DCA">
                  <w:pPr>
                    <w:jc w:val="both"/>
                    <w:rPr>
                      <w:rFonts w:ascii="Times New Roman" w:hAnsi="Times New Roman" w:cs="Times New Roman"/>
                      <w:sz w:val="24"/>
                      <w:szCs w:val="24"/>
                    </w:rPr>
                  </w:pPr>
                </w:p>
              </w:tc>
              <w:tc>
                <w:tcPr>
                  <w:tcW w:w="708" w:type="dxa"/>
                  <w:tcMar>
                    <w:top w:w="15" w:type="dxa"/>
                    <w:left w:w="15" w:type="dxa"/>
                    <w:bottom w:w="15" w:type="dxa"/>
                    <w:right w:w="15" w:type="dxa"/>
                  </w:tcMar>
                  <w:vAlign w:val="center"/>
                </w:tcPr>
                <w:p w14:paraId="619A1EC2" w14:textId="77777777" w:rsidR="00045DCA" w:rsidRPr="00BB4D0B" w:rsidRDefault="00045DCA" w:rsidP="00045DCA">
                  <w:pPr>
                    <w:jc w:val="both"/>
                    <w:rPr>
                      <w:rFonts w:ascii="Times New Roman" w:hAnsi="Times New Roman" w:cs="Times New Roman"/>
                      <w:sz w:val="24"/>
                      <w:szCs w:val="24"/>
                    </w:rPr>
                  </w:pPr>
                </w:p>
              </w:tc>
            </w:tr>
          </w:tbl>
          <w:p w14:paraId="01409F8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конкурсной комиссии:</w:t>
            </w:r>
          </w:p>
          <w:p w14:paraId="273568F2" w14:textId="77777777" w:rsidR="00045DCA" w:rsidRPr="00BB4D0B" w:rsidRDefault="00045DCA" w:rsidP="00045DCA">
            <w:pPr>
              <w:pStyle w:val="af0"/>
              <w:numPr>
                <w:ilvl w:val="0"/>
                <w:numId w:val="7"/>
              </w:numPr>
              <w:jc w:val="both"/>
              <w:rPr>
                <w:rFonts w:ascii="Times New Roman" w:hAnsi="Times New Roman" w:cs="Times New Roman"/>
                <w:color w:val="000000"/>
                <w:sz w:val="24"/>
                <w:szCs w:val="24"/>
              </w:rPr>
            </w:pPr>
            <w:bookmarkStart w:id="14" w:name="z7203"/>
            <w:r w:rsidRPr="00BB4D0B">
              <w:rPr>
                <w:rFonts w:ascii="Times New Roman" w:hAnsi="Times New Roman" w:cs="Times New Roman"/>
                <w:color w:val="000000"/>
                <w:sz w:val="24"/>
                <w:szCs w:val="24"/>
              </w:rPr>
              <w:t>Определить победителем по лоту №_______:</w:t>
            </w:r>
          </w:p>
          <w:tbl>
            <w:tblPr>
              <w:tblW w:w="5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
              <w:gridCol w:w="602"/>
              <w:gridCol w:w="677"/>
              <w:gridCol w:w="527"/>
              <w:gridCol w:w="527"/>
              <w:gridCol w:w="527"/>
              <w:gridCol w:w="527"/>
              <w:gridCol w:w="527"/>
              <w:gridCol w:w="527"/>
              <w:gridCol w:w="451"/>
            </w:tblGrid>
            <w:tr w:rsidR="00045DCA" w:rsidRPr="00BB4D0B" w14:paraId="07DE3120" w14:textId="77777777" w:rsidTr="002C709D">
              <w:trPr>
                <w:trHeight w:val="53"/>
              </w:trPr>
              <w:tc>
                <w:tcPr>
                  <w:tcW w:w="301" w:type="dxa"/>
                  <w:tcMar>
                    <w:top w:w="15" w:type="dxa"/>
                    <w:left w:w="15" w:type="dxa"/>
                    <w:bottom w:w="15" w:type="dxa"/>
                    <w:right w:w="15" w:type="dxa"/>
                  </w:tcMar>
                </w:tcPr>
                <w:bookmarkEnd w:id="14"/>
                <w:p w14:paraId="4707D06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602" w:type="dxa"/>
                  <w:tcMar>
                    <w:top w:w="15" w:type="dxa"/>
                    <w:left w:w="15" w:type="dxa"/>
                    <w:bottom w:w="15" w:type="dxa"/>
                    <w:right w:w="15" w:type="dxa"/>
                  </w:tcMar>
                </w:tcPr>
                <w:p w14:paraId="11D2BF2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Наименование </w:t>
                  </w:r>
                  <w:r w:rsidRPr="00BB4D0B">
                    <w:rPr>
                      <w:rFonts w:ascii="Times New Roman" w:hAnsi="Times New Roman" w:cs="Times New Roman"/>
                      <w:color w:val="000000"/>
                      <w:sz w:val="24"/>
                      <w:szCs w:val="24"/>
                    </w:rPr>
                    <w:lastRenderedPageBreak/>
                    <w:t>потенциального поставщика победителя</w:t>
                  </w:r>
                </w:p>
              </w:tc>
              <w:tc>
                <w:tcPr>
                  <w:tcW w:w="677" w:type="dxa"/>
                  <w:tcMar>
                    <w:top w:w="15" w:type="dxa"/>
                    <w:left w:w="15" w:type="dxa"/>
                    <w:bottom w:w="15" w:type="dxa"/>
                    <w:right w:w="15" w:type="dxa"/>
                  </w:tcMar>
                </w:tcPr>
                <w:p w14:paraId="5CFBC7C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БИН/ИИН потен</w:t>
                  </w:r>
                  <w:r w:rsidRPr="00BB4D0B">
                    <w:rPr>
                      <w:rFonts w:ascii="Times New Roman" w:hAnsi="Times New Roman" w:cs="Times New Roman"/>
                      <w:color w:val="000000"/>
                      <w:sz w:val="24"/>
                      <w:szCs w:val="24"/>
                    </w:rPr>
                    <w:lastRenderedPageBreak/>
                    <w:t>циального поставщика победителя</w:t>
                  </w:r>
                </w:p>
              </w:tc>
              <w:tc>
                <w:tcPr>
                  <w:tcW w:w="527" w:type="dxa"/>
                  <w:tcMar>
                    <w:top w:w="15" w:type="dxa"/>
                    <w:left w:w="15" w:type="dxa"/>
                    <w:bottom w:w="15" w:type="dxa"/>
                    <w:right w:w="15" w:type="dxa"/>
                  </w:tcMar>
                </w:tcPr>
                <w:p w14:paraId="422B24B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Ф.И.О. (при </w:t>
                  </w:r>
                  <w:r w:rsidRPr="00BB4D0B">
                    <w:rPr>
                      <w:rFonts w:ascii="Times New Roman" w:hAnsi="Times New Roman" w:cs="Times New Roman"/>
                      <w:color w:val="000000"/>
                      <w:sz w:val="24"/>
                      <w:szCs w:val="24"/>
                    </w:rPr>
                    <w:lastRenderedPageBreak/>
                    <w:t>его наличии) бенефициарного владельца</w:t>
                  </w:r>
                </w:p>
              </w:tc>
              <w:tc>
                <w:tcPr>
                  <w:tcW w:w="527" w:type="dxa"/>
                  <w:tcMar>
                    <w:top w:w="15" w:type="dxa"/>
                    <w:left w:w="15" w:type="dxa"/>
                    <w:bottom w:w="15" w:type="dxa"/>
                    <w:right w:w="15" w:type="dxa"/>
                  </w:tcMar>
                </w:tcPr>
                <w:p w14:paraId="0C2D102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Документ, </w:t>
                  </w:r>
                  <w:r w:rsidRPr="00BB4D0B">
                    <w:rPr>
                      <w:rFonts w:ascii="Times New Roman" w:hAnsi="Times New Roman" w:cs="Times New Roman"/>
                      <w:color w:val="000000"/>
                      <w:sz w:val="24"/>
                      <w:szCs w:val="24"/>
                    </w:rPr>
                    <w:lastRenderedPageBreak/>
                    <w:t>удостоверяющий личность бенефициарного владельца (указать номер и дату выдачи документа, гражданство, страна прожив</w:t>
                  </w:r>
                  <w:r w:rsidRPr="00BB4D0B">
                    <w:rPr>
                      <w:rFonts w:ascii="Times New Roman" w:hAnsi="Times New Roman" w:cs="Times New Roman"/>
                      <w:color w:val="000000"/>
                      <w:sz w:val="24"/>
                      <w:szCs w:val="24"/>
                    </w:rPr>
                    <w:lastRenderedPageBreak/>
                    <w:t>ания)</w:t>
                  </w:r>
                </w:p>
              </w:tc>
              <w:tc>
                <w:tcPr>
                  <w:tcW w:w="527" w:type="dxa"/>
                  <w:tcMar>
                    <w:top w:w="15" w:type="dxa"/>
                    <w:left w:w="15" w:type="dxa"/>
                    <w:bottom w:w="15" w:type="dxa"/>
                    <w:right w:w="15" w:type="dxa"/>
                  </w:tcMar>
                </w:tcPr>
                <w:p w14:paraId="37D2339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Прямое или </w:t>
                  </w:r>
                  <w:r w:rsidRPr="00BB4D0B">
                    <w:rPr>
                      <w:rFonts w:ascii="Times New Roman" w:hAnsi="Times New Roman" w:cs="Times New Roman"/>
                      <w:color w:val="000000"/>
                      <w:sz w:val="24"/>
                      <w:szCs w:val="24"/>
                    </w:rPr>
                    <w:lastRenderedPageBreak/>
                    <w:t>косвенное владение 25 % или более акций (долей участия в уставном капитале)</w:t>
                  </w:r>
                </w:p>
              </w:tc>
              <w:tc>
                <w:tcPr>
                  <w:tcW w:w="527" w:type="dxa"/>
                  <w:tcMar>
                    <w:top w:w="15" w:type="dxa"/>
                    <w:left w:w="15" w:type="dxa"/>
                    <w:bottom w:w="15" w:type="dxa"/>
                    <w:right w:w="15" w:type="dxa"/>
                  </w:tcMar>
                </w:tcPr>
                <w:p w14:paraId="1611E5E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Прямое или </w:t>
                  </w:r>
                  <w:r w:rsidRPr="00BB4D0B">
                    <w:rPr>
                      <w:rFonts w:ascii="Times New Roman" w:hAnsi="Times New Roman" w:cs="Times New Roman"/>
                      <w:color w:val="000000"/>
                      <w:sz w:val="24"/>
                      <w:szCs w:val="24"/>
                    </w:rPr>
                    <w:lastRenderedPageBreak/>
                    <w:t>косвенное владение 25 % или более голосующих акций (долей участия в уставном капитале)</w:t>
                  </w:r>
                </w:p>
              </w:tc>
              <w:tc>
                <w:tcPr>
                  <w:tcW w:w="527" w:type="dxa"/>
                  <w:tcMar>
                    <w:top w:w="15" w:type="dxa"/>
                    <w:left w:w="15" w:type="dxa"/>
                    <w:bottom w:w="15" w:type="dxa"/>
                    <w:right w:w="15" w:type="dxa"/>
                  </w:tcMar>
                </w:tcPr>
                <w:p w14:paraId="47AD6B5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Прямое или </w:t>
                  </w:r>
                  <w:r w:rsidRPr="00BB4D0B">
                    <w:rPr>
                      <w:rFonts w:ascii="Times New Roman" w:hAnsi="Times New Roman" w:cs="Times New Roman"/>
                      <w:color w:val="000000"/>
                      <w:sz w:val="24"/>
                      <w:szCs w:val="24"/>
                    </w:rPr>
                    <w:lastRenderedPageBreak/>
                    <w:t>косвенное право назначать большинство членов совета директоров или аналогичного руководящего органа</w:t>
                  </w:r>
                </w:p>
              </w:tc>
              <w:tc>
                <w:tcPr>
                  <w:tcW w:w="527" w:type="dxa"/>
                  <w:tcMar>
                    <w:top w:w="15" w:type="dxa"/>
                    <w:left w:w="15" w:type="dxa"/>
                    <w:bottom w:w="15" w:type="dxa"/>
                    <w:right w:w="15" w:type="dxa"/>
                  </w:tcMar>
                </w:tcPr>
                <w:p w14:paraId="62FAD63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Ни один </w:t>
                  </w:r>
                  <w:r w:rsidRPr="00BB4D0B">
                    <w:rPr>
                      <w:rFonts w:ascii="Times New Roman" w:hAnsi="Times New Roman" w:cs="Times New Roman"/>
                      <w:color w:val="000000"/>
                      <w:sz w:val="24"/>
                      <w:szCs w:val="24"/>
                    </w:rPr>
                    <w:lastRenderedPageBreak/>
                    <w:t>бенефициарный владелец не отвечает одному или нескольким из предыдущих условий</w:t>
                  </w:r>
                </w:p>
              </w:tc>
              <w:tc>
                <w:tcPr>
                  <w:tcW w:w="451" w:type="dxa"/>
                  <w:tcMar>
                    <w:top w:w="15" w:type="dxa"/>
                    <w:left w:w="15" w:type="dxa"/>
                    <w:bottom w:w="15" w:type="dxa"/>
                    <w:right w:w="15" w:type="dxa"/>
                  </w:tcMar>
                </w:tcPr>
                <w:p w14:paraId="4BF818D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Информац</w:t>
                  </w:r>
                  <w:r w:rsidRPr="00BB4D0B">
                    <w:rPr>
                      <w:rFonts w:ascii="Times New Roman" w:hAnsi="Times New Roman" w:cs="Times New Roman"/>
                      <w:color w:val="000000"/>
                      <w:sz w:val="24"/>
                      <w:szCs w:val="24"/>
                    </w:rPr>
                    <w:lastRenderedPageBreak/>
                    <w:t>ия о невозможности определения бенефициарного владельца (вложение документа)</w:t>
                  </w:r>
                </w:p>
              </w:tc>
            </w:tr>
            <w:tr w:rsidR="00045DCA" w:rsidRPr="00BB4D0B" w14:paraId="384204E5" w14:textId="77777777" w:rsidTr="002C709D">
              <w:trPr>
                <w:trHeight w:val="53"/>
              </w:trPr>
              <w:tc>
                <w:tcPr>
                  <w:tcW w:w="301" w:type="dxa"/>
                  <w:tcMar>
                    <w:top w:w="15" w:type="dxa"/>
                    <w:left w:w="15" w:type="dxa"/>
                    <w:bottom w:w="15" w:type="dxa"/>
                    <w:right w:w="15" w:type="dxa"/>
                  </w:tcMar>
                  <w:vAlign w:val="center"/>
                </w:tcPr>
                <w:p w14:paraId="720F4880" w14:textId="77777777" w:rsidR="00045DCA" w:rsidRPr="00BB4D0B" w:rsidRDefault="00045DCA" w:rsidP="00045DCA">
                  <w:pPr>
                    <w:jc w:val="both"/>
                    <w:rPr>
                      <w:rFonts w:ascii="Times New Roman" w:hAnsi="Times New Roman" w:cs="Times New Roman"/>
                      <w:sz w:val="24"/>
                      <w:szCs w:val="24"/>
                    </w:rPr>
                  </w:pPr>
                </w:p>
              </w:tc>
              <w:tc>
                <w:tcPr>
                  <w:tcW w:w="602" w:type="dxa"/>
                  <w:tcMar>
                    <w:top w:w="15" w:type="dxa"/>
                    <w:left w:w="15" w:type="dxa"/>
                    <w:bottom w:w="15" w:type="dxa"/>
                    <w:right w:w="15" w:type="dxa"/>
                  </w:tcMar>
                  <w:vAlign w:val="center"/>
                </w:tcPr>
                <w:p w14:paraId="4F5D5953" w14:textId="77777777" w:rsidR="00045DCA" w:rsidRPr="00BB4D0B" w:rsidRDefault="00045DCA" w:rsidP="00045DCA">
                  <w:pPr>
                    <w:jc w:val="both"/>
                    <w:rPr>
                      <w:rFonts w:ascii="Times New Roman" w:hAnsi="Times New Roman" w:cs="Times New Roman"/>
                      <w:sz w:val="24"/>
                      <w:szCs w:val="24"/>
                    </w:rPr>
                  </w:pPr>
                </w:p>
              </w:tc>
              <w:tc>
                <w:tcPr>
                  <w:tcW w:w="677" w:type="dxa"/>
                  <w:tcMar>
                    <w:top w:w="15" w:type="dxa"/>
                    <w:left w:w="15" w:type="dxa"/>
                    <w:bottom w:w="15" w:type="dxa"/>
                    <w:right w:w="15" w:type="dxa"/>
                  </w:tcMar>
                  <w:vAlign w:val="center"/>
                </w:tcPr>
                <w:p w14:paraId="4B38A4B0" w14:textId="77777777" w:rsidR="00045DCA" w:rsidRPr="00BB4D0B" w:rsidRDefault="00045DCA" w:rsidP="00045DCA">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5712BE1E" w14:textId="77777777" w:rsidR="00045DCA" w:rsidRPr="00BB4D0B" w:rsidRDefault="00045DCA" w:rsidP="00045DCA">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051457FF" w14:textId="77777777" w:rsidR="00045DCA" w:rsidRPr="00BB4D0B" w:rsidRDefault="00045DCA" w:rsidP="00045DCA">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788095F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78063E1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22898B1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11AADAB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Да </w:t>
                  </w:r>
                </w:p>
              </w:tc>
              <w:tc>
                <w:tcPr>
                  <w:tcW w:w="451" w:type="dxa"/>
                  <w:tcMar>
                    <w:top w:w="15" w:type="dxa"/>
                    <w:left w:w="15" w:type="dxa"/>
                    <w:bottom w:w="15" w:type="dxa"/>
                    <w:right w:w="15" w:type="dxa"/>
                  </w:tcMar>
                  <w:vAlign w:val="center"/>
                </w:tcPr>
                <w:p w14:paraId="62963A28" w14:textId="77777777" w:rsidR="00045DCA" w:rsidRPr="00BB4D0B" w:rsidRDefault="00045DCA" w:rsidP="00045DCA">
                  <w:pPr>
                    <w:jc w:val="both"/>
                    <w:rPr>
                      <w:rFonts w:ascii="Times New Roman" w:hAnsi="Times New Roman" w:cs="Times New Roman"/>
                      <w:sz w:val="24"/>
                      <w:szCs w:val="24"/>
                    </w:rPr>
                  </w:pPr>
                </w:p>
              </w:tc>
            </w:tr>
          </w:tbl>
          <w:p w14:paraId="57C2A26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Потенциальный поставщик, занявший второе место:</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13"/>
              <w:gridCol w:w="1495"/>
            </w:tblGrid>
            <w:tr w:rsidR="00045DCA" w:rsidRPr="00BB4D0B" w14:paraId="637A37D5" w14:textId="77777777" w:rsidTr="002C709D">
              <w:trPr>
                <w:trHeight w:val="22"/>
              </w:trPr>
              <w:tc>
                <w:tcPr>
                  <w:tcW w:w="676" w:type="dxa"/>
                  <w:tcMar>
                    <w:top w:w="15" w:type="dxa"/>
                    <w:left w:w="15" w:type="dxa"/>
                    <w:bottom w:w="15" w:type="dxa"/>
                    <w:right w:w="15" w:type="dxa"/>
                  </w:tcMar>
                  <w:vAlign w:val="center"/>
                </w:tcPr>
                <w:p w14:paraId="60DD21C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3013" w:type="dxa"/>
                  <w:tcMar>
                    <w:top w:w="15" w:type="dxa"/>
                    <w:left w:w="15" w:type="dxa"/>
                    <w:bottom w:w="15" w:type="dxa"/>
                    <w:right w:w="15" w:type="dxa"/>
                  </w:tcMar>
                  <w:vAlign w:val="center"/>
                </w:tcPr>
                <w:p w14:paraId="1E64EF3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занявшего второе место</w:t>
                  </w:r>
                </w:p>
              </w:tc>
              <w:tc>
                <w:tcPr>
                  <w:tcW w:w="1495" w:type="dxa"/>
                  <w:tcMar>
                    <w:top w:w="15" w:type="dxa"/>
                    <w:left w:w="15" w:type="dxa"/>
                    <w:bottom w:w="15" w:type="dxa"/>
                    <w:right w:w="15" w:type="dxa"/>
                  </w:tcMar>
                  <w:vAlign w:val="center"/>
                </w:tcPr>
                <w:p w14:paraId="213AAFE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БИН/ИИН </w:t>
                  </w:r>
                </w:p>
              </w:tc>
            </w:tr>
            <w:tr w:rsidR="00045DCA" w:rsidRPr="00BB4D0B" w14:paraId="5FBBED5B" w14:textId="77777777" w:rsidTr="002C709D">
              <w:trPr>
                <w:trHeight w:val="22"/>
              </w:trPr>
              <w:tc>
                <w:tcPr>
                  <w:tcW w:w="676" w:type="dxa"/>
                  <w:tcMar>
                    <w:top w:w="15" w:type="dxa"/>
                    <w:left w:w="15" w:type="dxa"/>
                    <w:bottom w:w="15" w:type="dxa"/>
                    <w:right w:w="15" w:type="dxa"/>
                  </w:tcMar>
                  <w:vAlign w:val="center"/>
                </w:tcPr>
                <w:p w14:paraId="62BCD233" w14:textId="77777777" w:rsidR="00045DCA" w:rsidRPr="00BB4D0B" w:rsidRDefault="00045DCA" w:rsidP="00045DCA">
                  <w:pPr>
                    <w:jc w:val="both"/>
                    <w:rPr>
                      <w:rFonts w:ascii="Times New Roman" w:hAnsi="Times New Roman" w:cs="Times New Roman"/>
                      <w:sz w:val="24"/>
                      <w:szCs w:val="24"/>
                    </w:rPr>
                  </w:pPr>
                </w:p>
              </w:tc>
              <w:tc>
                <w:tcPr>
                  <w:tcW w:w="3013" w:type="dxa"/>
                  <w:tcMar>
                    <w:top w:w="15" w:type="dxa"/>
                    <w:left w:w="15" w:type="dxa"/>
                    <w:bottom w:w="15" w:type="dxa"/>
                    <w:right w:w="15" w:type="dxa"/>
                  </w:tcMar>
                  <w:vAlign w:val="center"/>
                </w:tcPr>
                <w:p w14:paraId="00D8D6FB" w14:textId="77777777" w:rsidR="00045DCA" w:rsidRPr="00BB4D0B" w:rsidRDefault="00045DCA" w:rsidP="00045DCA">
                  <w:pPr>
                    <w:jc w:val="both"/>
                    <w:rPr>
                      <w:rFonts w:ascii="Times New Roman" w:hAnsi="Times New Roman" w:cs="Times New Roman"/>
                      <w:sz w:val="24"/>
                      <w:szCs w:val="24"/>
                    </w:rPr>
                  </w:pPr>
                </w:p>
              </w:tc>
              <w:tc>
                <w:tcPr>
                  <w:tcW w:w="1495" w:type="dxa"/>
                  <w:tcMar>
                    <w:top w:w="15" w:type="dxa"/>
                    <w:left w:w="15" w:type="dxa"/>
                    <w:bottom w:w="15" w:type="dxa"/>
                    <w:right w:w="15" w:type="dxa"/>
                  </w:tcMar>
                  <w:vAlign w:val="center"/>
                </w:tcPr>
                <w:p w14:paraId="19BC169B" w14:textId="77777777" w:rsidR="00045DCA" w:rsidRPr="00BB4D0B" w:rsidRDefault="00045DCA" w:rsidP="00045DCA">
                  <w:pPr>
                    <w:jc w:val="both"/>
                    <w:rPr>
                      <w:rFonts w:ascii="Times New Roman" w:hAnsi="Times New Roman" w:cs="Times New Roman"/>
                      <w:sz w:val="24"/>
                      <w:szCs w:val="24"/>
                    </w:rPr>
                  </w:pPr>
                </w:p>
              </w:tc>
            </w:tr>
          </w:tbl>
          <w:p w14:paraId="478DB87A" w14:textId="77777777" w:rsidR="00045DCA" w:rsidRPr="00BB4D0B" w:rsidRDefault="00045DCA" w:rsidP="00045DCA">
            <w:pPr>
              <w:ind w:firstLine="708"/>
              <w:jc w:val="both"/>
              <w:rPr>
                <w:rFonts w:ascii="Times New Roman" w:hAnsi="Times New Roman" w:cs="Times New Roman"/>
                <w:sz w:val="24"/>
                <w:szCs w:val="24"/>
              </w:rPr>
            </w:pPr>
            <w:bookmarkStart w:id="15" w:name="z7201"/>
            <w:r w:rsidRPr="00BB4D0B">
              <w:rPr>
                <w:rFonts w:ascii="Times New Roman" w:hAnsi="Times New Roman" w:cs="Times New Roman"/>
                <w:color w:val="000000"/>
                <w:sz w:val="24"/>
                <w:szCs w:val="24"/>
              </w:rPr>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bookmarkEnd w:id="15"/>
          </w:p>
          <w:p w14:paraId="22EAFE9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2C3560F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16D4A39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7695A25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*Одно из следующих значений: «отсутствие представленных заявок», </w:t>
            </w:r>
            <w:r w:rsidRPr="00BB4D0B">
              <w:rPr>
                <w:rFonts w:ascii="Times New Roman" w:hAnsi="Times New Roman" w:cs="Times New Roman"/>
                <w:b/>
                <w:bCs/>
                <w:color w:val="000000"/>
                <w:sz w:val="24"/>
                <w:szCs w:val="24"/>
              </w:rPr>
              <w:t>«представление менее двух заявок»,</w:t>
            </w:r>
            <w:r w:rsidRPr="00BB4D0B">
              <w:rPr>
                <w:rFonts w:ascii="Times New Roman" w:hAnsi="Times New Roman" w:cs="Times New Roman"/>
                <w:color w:val="000000"/>
                <w:sz w:val="24"/>
                <w:szCs w:val="24"/>
              </w:rPr>
              <w:t xml:space="preserve"> «к участию в конкурсе не допущен ни один потенциальный поставщик», «к участию в конкурсе допущен один потенциальный поставщик».</w:t>
            </w:r>
          </w:p>
          <w:p w14:paraId="6582ABF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610B149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Произведена отмена закупки, основанием которой является: Акты уполномоченных государственных органов (предписание, </w:t>
            </w:r>
            <w:r w:rsidRPr="00BB4D0B">
              <w:rPr>
                <w:rFonts w:ascii="Times New Roman" w:hAnsi="Times New Roman" w:cs="Times New Roman"/>
                <w:color w:val="000000"/>
                <w:sz w:val="24"/>
                <w:szCs w:val="24"/>
              </w:rPr>
              <w:lastRenderedPageBreak/>
              <w:t>уведомление, представление, решение) № _________ от ______.</w:t>
            </w:r>
          </w:p>
          <w:p w14:paraId="0121CF1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w:t>
            </w:r>
          </w:p>
          <w:p w14:paraId="0913080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3A2746B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BB4D0B">
              <w:rPr>
                <w:rFonts w:ascii="Times New Roman" w:hAnsi="Times New Roman" w:cs="Times New Roman"/>
                <w:color w:val="000000"/>
                <w:sz w:val="24"/>
                <w:szCs w:val="24"/>
              </w:rPr>
              <w:br/>
              <w:t>10 статьи 6 Закона.</w:t>
            </w:r>
          </w:p>
          <w:p w14:paraId="0FCFACFD" w14:textId="77777777" w:rsidR="00045DCA" w:rsidRPr="00BB4D0B" w:rsidRDefault="00045DCA" w:rsidP="00045DCA">
            <w:pPr>
              <w:ind w:firstLine="708"/>
              <w:jc w:val="both"/>
              <w:rPr>
                <w:rFonts w:ascii="Times New Roman" w:hAnsi="Times New Roman" w:cs="Times New Roman"/>
                <w:sz w:val="24"/>
                <w:szCs w:val="24"/>
              </w:rPr>
            </w:pPr>
            <w:bookmarkStart w:id="16" w:name="z7202"/>
            <w:r w:rsidRPr="00BB4D0B">
              <w:rPr>
                <w:rFonts w:ascii="Times New Roman" w:hAnsi="Times New Roman" w:cs="Times New Roman"/>
                <w:color w:val="000000"/>
                <w:sz w:val="24"/>
                <w:szCs w:val="24"/>
              </w:rPr>
              <w:t>Примечание:</w:t>
            </w:r>
            <w:bookmarkEnd w:id="16"/>
          </w:p>
          <w:p w14:paraId="2D2C1604"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59AEF58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280DF96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3B2601E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3C2466D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5B8B2BF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052269F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Ф.И.О. – фамилия, имя, отчество (при его наличии).</w:t>
            </w:r>
          </w:p>
          <w:p w14:paraId="65EB5F27" w14:textId="21188843" w:rsidR="00045DCA" w:rsidRPr="00BB4D0B" w:rsidRDefault="00045DCA" w:rsidP="00045DCA">
            <w:pPr>
              <w:ind w:left="2160"/>
              <w:rPr>
                <w:rFonts w:ascii="Times New Roman" w:hAnsi="Times New Roman" w:cs="Times New Roman"/>
                <w:spacing w:val="2"/>
                <w:sz w:val="24"/>
                <w:szCs w:val="24"/>
              </w:rPr>
            </w:pPr>
          </w:p>
        </w:tc>
        <w:tc>
          <w:tcPr>
            <w:tcW w:w="5530" w:type="dxa"/>
            <w:gridSpan w:val="3"/>
            <w:tcBorders>
              <w:left w:val="single" w:sz="4" w:space="0" w:color="auto"/>
            </w:tcBorders>
            <w:shd w:val="clear" w:color="auto" w:fill="auto"/>
          </w:tcPr>
          <w:p w14:paraId="2E7E7C6F"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 xml:space="preserve">           </w:t>
            </w:r>
            <w:bookmarkStart w:id="17" w:name="_Hlk186991126"/>
            <w:r w:rsidRPr="00BB4D0B">
              <w:rPr>
                <w:rFonts w:ascii="Times New Roman" w:hAnsi="Times New Roman" w:cs="Times New Roman"/>
                <w:spacing w:val="2"/>
                <w:sz w:val="24"/>
                <w:szCs w:val="24"/>
              </w:rPr>
              <w:t>Приложение 7</w:t>
            </w:r>
          </w:p>
          <w:p w14:paraId="45788145"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t>к Правилам осуществления</w:t>
            </w:r>
            <w:r w:rsidRPr="00BB4D0B">
              <w:rPr>
                <w:rFonts w:ascii="Times New Roman" w:hAnsi="Times New Roman" w:cs="Times New Roman"/>
                <w:spacing w:val="2"/>
                <w:sz w:val="24"/>
                <w:szCs w:val="24"/>
              </w:rPr>
              <w:br/>
              <w:t xml:space="preserve">  государственных закупок</w:t>
            </w:r>
          </w:p>
          <w:bookmarkEnd w:id="17"/>
          <w:p w14:paraId="3B0410D4" w14:textId="77777777" w:rsidR="00045DCA" w:rsidRPr="00BB4D0B" w:rsidRDefault="00045DCA" w:rsidP="00045DCA">
            <w:pPr>
              <w:ind w:left="2160"/>
              <w:rPr>
                <w:rFonts w:ascii="Times New Roman" w:hAnsi="Times New Roman" w:cs="Times New Roman"/>
                <w:spacing w:val="2"/>
                <w:sz w:val="24"/>
                <w:szCs w:val="24"/>
              </w:rPr>
            </w:pPr>
          </w:p>
          <w:p w14:paraId="260669E9" w14:textId="77777777" w:rsidR="00045DCA" w:rsidRPr="00BB4D0B" w:rsidRDefault="00045DCA" w:rsidP="00045DCA">
            <w:pPr>
              <w:jc w:val="center"/>
              <w:rPr>
                <w:rFonts w:ascii="Times New Roman" w:hAnsi="Times New Roman" w:cs="Times New Roman"/>
                <w:bCs/>
                <w:color w:val="000000"/>
                <w:sz w:val="24"/>
                <w:szCs w:val="24"/>
              </w:rPr>
            </w:pPr>
            <w:bookmarkStart w:id="18" w:name="_Hlk186992089"/>
            <w:r w:rsidRPr="00BB4D0B">
              <w:rPr>
                <w:rFonts w:ascii="Times New Roman" w:hAnsi="Times New Roman" w:cs="Times New Roman"/>
                <w:bCs/>
                <w:color w:val="000000"/>
                <w:sz w:val="24"/>
                <w:szCs w:val="24"/>
              </w:rPr>
              <w:t xml:space="preserve">Протокол об итогах </w:t>
            </w:r>
            <w:r w:rsidRPr="00BB4D0B">
              <w:rPr>
                <w:rFonts w:ascii="Times New Roman" w:hAnsi="Times New Roman" w:cs="Times New Roman"/>
                <w:bCs/>
                <w:sz w:val="24"/>
                <w:szCs w:val="24"/>
              </w:rPr>
              <w:t>государственных закупок способом конкурса</w:t>
            </w:r>
            <w:r w:rsidRPr="00BB4D0B">
              <w:rPr>
                <w:rFonts w:ascii="Times New Roman" w:hAnsi="Times New Roman" w:cs="Times New Roman"/>
                <w:bCs/>
                <w:color w:val="000000"/>
                <w:sz w:val="24"/>
                <w:szCs w:val="24"/>
              </w:rPr>
              <w:t xml:space="preserve"> </w:t>
            </w:r>
          </w:p>
          <w:p w14:paraId="5F19E1C4" w14:textId="0FFB5A6D"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(номер конкурса) при этом номер должен быть привязан к способу и номеру закупки</w:t>
            </w:r>
          </w:p>
          <w:p w14:paraId="7EF6F909"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color w:val="000000"/>
                <w:sz w:val="24"/>
                <w:szCs w:val="24"/>
              </w:rPr>
              <w:t>(формируется на каждый лот в отдельности)</w:t>
            </w:r>
          </w:p>
          <w:p w14:paraId="63BCD07E" w14:textId="77777777" w:rsidR="00045DCA" w:rsidRPr="00BB4D0B" w:rsidRDefault="00045DCA" w:rsidP="00045DCA">
            <w:pPr>
              <w:jc w:val="both"/>
              <w:rPr>
                <w:rFonts w:ascii="Times New Roman" w:hAnsi="Times New Roman" w:cs="Times New Roman"/>
                <w:color w:val="000000"/>
                <w:sz w:val="24"/>
                <w:szCs w:val="24"/>
              </w:rPr>
            </w:pPr>
          </w:p>
          <w:p w14:paraId="5D97664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w:t>
            </w:r>
          </w:p>
          <w:p w14:paraId="143BE9A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 ___________________________________________</w:t>
            </w:r>
          </w:p>
          <w:p w14:paraId="5980153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конкурса ___________________________________________</w:t>
            </w:r>
          </w:p>
          <w:p w14:paraId="21BAE5D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конкурса ___________________________________________</w:t>
            </w:r>
          </w:p>
          <w:p w14:paraId="1A10B43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 ______________________________________</w:t>
            </w:r>
          </w:p>
          <w:p w14:paraId="0DDF4C0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 ___________________________________________</w:t>
            </w:r>
          </w:p>
          <w:p w14:paraId="4A75319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Состав конкурсной комиссии:</w:t>
            </w:r>
          </w:p>
          <w:tbl>
            <w:tblPr>
              <w:tblW w:w="50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820"/>
              <w:gridCol w:w="2521"/>
              <w:gridCol w:w="1210"/>
            </w:tblGrid>
            <w:tr w:rsidR="00045DCA" w:rsidRPr="00BB4D0B" w14:paraId="1183AD11" w14:textId="77777777" w:rsidTr="00223AE9">
              <w:trPr>
                <w:trHeight w:val="17"/>
              </w:trPr>
              <w:tc>
                <w:tcPr>
                  <w:tcW w:w="459" w:type="dxa"/>
                  <w:tcMar>
                    <w:top w:w="15" w:type="dxa"/>
                    <w:left w:w="15" w:type="dxa"/>
                    <w:bottom w:w="15" w:type="dxa"/>
                    <w:right w:w="15" w:type="dxa"/>
                  </w:tcMar>
                  <w:vAlign w:val="center"/>
                </w:tcPr>
                <w:p w14:paraId="0CFB4CE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w:t>
                  </w:r>
                </w:p>
              </w:tc>
              <w:tc>
                <w:tcPr>
                  <w:tcW w:w="820" w:type="dxa"/>
                  <w:tcMar>
                    <w:top w:w="15" w:type="dxa"/>
                    <w:left w:w="15" w:type="dxa"/>
                    <w:bottom w:w="15" w:type="dxa"/>
                    <w:right w:w="15" w:type="dxa"/>
                  </w:tcMar>
                  <w:vAlign w:val="center"/>
                </w:tcPr>
                <w:p w14:paraId="1FC25A3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w:t>
                  </w:r>
                </w:p>
              </w:tc>
              <w:tc>
                <w:tcPr>
                  <w:tcW w:w="2521" w:type="dxa"/>
                  <w:tcMar>
                    <w:top w:w="15" w:type="dxa"/>
                    <w:left w:w="15" w:type="dxa"/>
                    <w:bottom w:w="15" w:type="dxa"/>
                    <w:right w:w="15" w:type="dxa"/>
                  </w:tcMar>
                  <w:vAlign w:val="center"/>
                </w:tcPr>
                <w:p w14:paraId="7E0AD19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Должность в организации</w:t>
                  </w:r>
                </w:p>
              </w:tc>
              <w:tc>
                <w:tcPr>
                  <w:tcW w:w="1210" w:type="dxa"/>
                  <w:tcMar>
                    <w:top w:w="15" w:type="dxa"/>
                    <w:left w:w="15" w:type="dxa"/>
                    <w:bottom w:w="15" w:type="dxa"/>
                    <w:right w:w="15" w:type="dxa"/>
                  </w:tcMar>
                  <w:vAlign w:val="center"/>
                </w:tcPr>
                <w:p w14:paraId="00171B6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Роль в комиссии</w:t>
                  </w:r>
                </w:p>
              </w:tc>
            </w:tr>
            <w:tr w:rsidR="00045DCA" w:rsidRPr="00BB4D0B" w14:paraId="3ACC4F49" w14:textId="77777777" w:rsidTr="00223AE9">
              <w:trPr>
                <w:trHeight w:val="17"/>
              </w:trPr>
              <w:tc>
                <w:tcPr>
                  <w:tcW w:w="459" w:type="dxa"/>
                  <w:tcMar>
                    <w:top w:w="15" w:type="dxa"/>
                    <w:left w:w="15" w:type="dxa"/>
                    <w:bottom w:w="15" w:type="dxa"/>
                    <w:right w:w="15" w:type="dxa"/>
                  </w:tcMar>
                  <w:vAlign w:val="center"/>
                </w:tcPr>
                <w:p w14:paraId="03932CD0" w14:textId="77777777" w:rsidR="00045DCA" w:rsidRPr="00BB4D0B" w:rsidRDefault="00045DCA" w:rsidP="00045DCA">
                  <w:pPr>
                    <w:jc w:val="both"/>
                    <w:rPr>
                      <w:rFonts w:ascii="Times New Roman" w:hAnsi="Times New Roman" w:cs="Times New Roman"/>
                      <w:sz w:val="24"/>
                      <w:szCs w:val="24"/>
                    </w:rPr>
                  </w:pPr>
                </w:p>
              </w:tc>
              <w:tc>
                <w:tcPr>
                  <w:tcW w:w="820" w:type="dxa"/>
                  <w:tcMar>
                    <w:top w:w="15" w:type="dxa"/>
                    <w:left w:w="15" w:type="dxa"/>
                    <w:bottom w:w="15" w:type="dxa"/>
                    <w:right w:w="15" w:type="dxa"/>
                  </w:tcMar>
                  <w:vAlign w:val="center"/>
                </w:tcPr>
                <w:p w14:paraId="402ADB35" w14:textId="77777777" w:rsidR="00045DCA" w:rsidRPr="00BB4D0B" w:rsidRDefault="00045DCA" w:rsidP="00045DCA">
                  <w:pPr>
                    <w:jc w:val="both"/>
                    <w:rPr>
                      <w:rFonts w:ascii="Times New Roman" w:hAnsi="Times New Roman" w:cs="Times New Roman"/>
                      <w:sz w:val="24"/>
                      <w:szCs w:val="24"/>
                    </w:rPr>
                  </w:pPr>
                </w:p>
              </w:tc>
              <w:tc>
                <w:tcPr>
                  <w:tcW w:w="2521" w:type="dxa"/>
                  <w:tcMar>
                    <w:top w:w="15" w:type="dxa"/>
                    <w:left w:w="15" w:type="dxa"/>
                    <w:bottom w:w="15" w:type="dxa"/>
                    <w:right w:w="15" w:type="dxa"/>
                  </w:tcMar>
                  <w:vAlign w:val="center"/>
                </w:tcPr>
                <w:p w14:paraId="47285803" w14:textId="77777777" w:rsidR="00045DCA" w:rsidRPr="00BB4D0B" w:rsidRDefault="00045DCA" w:rsidP="00045DCA">
                  <w:pPr>
                    <w:jc w:val="both"/>
                    <w:rPr>
                      <w:rFonts w:ascii="Times New Roman" w:hAnsi="Times New Roman" w:cs="Times New Roman"/>
                      <w:sz w:val="24"/>
                      <w:szCs w:val="24"/>
                    </w:rPr>
                  </w:pPr>
                </w:p>
              </w:tc>
              <w:tc>
                <w:tcPr>
                  <w:tcW w:w="1210" w:type="dxa"/>
                  <w:tcMar>
                    <w:top w:w="15" w:type="dxa"/>
                    <w:left w:w="15" w:type="dxa"/>
                    <w:bottom w:w="15" w:type="dxa"/>
                    <w:right w:w="15" w:type="dxa"/>
                  </w:tcMar>
                  <w:vAlign w:val="center"/>
                </w:tcPr>
                <w:p w14:paraId="71C557F5" w14:textId="77777777" w:rsidR="00045DCA" w:rsidRPr="00BB4D0B" w:rsidRDefault="00045DCA" w:rsidP="00045DCA">
                  <w:pPr>
                    <w:jc w:val="both"/>
                    <w:rPr>
                      <w:rFonts w:ascii="Times New Roman" w:hAnsi="Times New Roman" w:cs="Times New Roman"/>
                      <w:sz w:val="24"/>
                      <w:szCs w:val="24"/>
                    </w:rPr>
                  </w:pPr>
                </w:p>
              </w:tc>
            </w:tr>
          </w:tbl>
          <w:p w14:paraId="4B0A71F8"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Перечень закупаемых товаров, работ, услуг с указанием общей суммы ___</w:t>
            </w:r>
          </w:p>
          <w:p w14:paraId="6AC317C0" w14:textId="77777777" w:rsidR="00045DCA" w:rsidRPr="00BB4D0B" w:rsidRDefault="00045DCA" w:rsidP="00045DCA">
            <w:pPr>
              <w:ind w:firstLine="708"/>
              <w:jc w:val="both"/>
              <w:rPr>
                <w:rFonts w:ascii="Times New Roman" w:hAnsi="Times New Roman" w:cs="Times New Roman"/>
                <w:color w:val="000000"/>
                <w:sz w:val="24"/>
                <w:szCs w:val="24"/>
              </w:rPr>
            </w:pP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85"/>
              <w:gridCol w:w="915"/>
              <w:gridCol w:w="915"/>
              <w:gridCol w:w="915"/>
              <w:gridCol w:w="1220"/>
            </w:tblGrid>
            <w:tr w:rsidR="00045DCA" w:rsidRPr="00BB4D0B" w14:paraId="3B3CCA04" w14:textId="77777777" w:rsidTr="00223AE9">
              <w:trPr>
                <w:trHeight w:val="27"/>
              </w:trPr>
              <w:tc>
                <w:tcPr>
                  <w:tcW w:w="534" w:type="dxa"/>
                  <w:tcMar>
                    <w:top w:w="15" w:type="dxa"/>
                    <w:left w:w="15" w:type="dxa"/>
                    <w:bottom w:w="15" w:type="dxa"/>
                    <w:right w:w="15" w:type="dxa"/>
                  </w:tcMar>
                  <w:vAlign w:val="center"/>
                </w:tcPr>
                <w:p w14:paraId="597306B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685" w:type="dxa"/>
                  <w:tcMar>
                    <w:top w:w="15" w:type="dxa"/>
                    <w:left w:w="15" w:type="dxa"/>
                    <w:bottom w:w="15" w:type="dxa"/>
                    <w:right w:w="15" w:type="dxa"/>
                  </w:tcMar>
                  <w:vAlign w:val="center"/>
                </w:tcPr>
                <w:p w14:paraId="2CD5EF9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915" w:type="dxa"/>
                  <w:tcMar>
                    <w:top w:w="15" w:type="dxa"/>
                    <w:left w:w="15" w:type="dxa"/>
                    <w:bottom w:w="15" w:type="dxa"/>
                    <w:right w:w="15" w:type="dxa"/>
                  </w:tcMar>
                  <w:vAlign w:val="center"/>
                </w:tcPr>
                <w:p w14:paraId="2654CAB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915" w:type="dxa"/>
                  <w:tcMar>
                    <w:top w:w="15" w:type="dxa"/>
                    <w:left w:w="15" w:type="dxa"/>
                    <w:bottom w:w="15" w:type="dxa"/>
                    <w:right w:w="15" w:type="dxa"/>
                  </w:tcMar>
                  <w:vAlign w:val="center"/>
                </w:tcPr>
                <w:p w14:paraId="1DF1D96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915" w:type="dxa"/>
                  <w:tcMar>
                    <w:top w:w="15" w:type="dxa"/>
                    <w:left w:w="15" w:type="dxa"/>
                    <w:bottom w:w="15" w:type="dxa"/>
                    <w:right w:w="15" w:type="dxa"/>
                  </w:tcMar>
                  <w:vAlign w:val="center"/>
                </w:tcPr>
                <w:p w14:paraId="622DEEC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1220" w:type="dxa"/>
                  <w:tcMar>
                    <w:top w:w="15" w:type="dxa"/>
                    <w:left w:w="15" w:type="dxa"/>
                    <w:bottom w:w="15" w:type="dxa"/>
                    <w:right w:w="15" w:type="dxa"/>
                  </w:tcMar>
                  <w:vAlign w:val="center"/>
                </w:tcPr>
                <w:p w14:paraId="172D2DA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выделенная для закупки, тенге</w:t>
                  </w:r>
                </w:p>
              </w:tc>
            </w:tr>
            <w:tr w:rsidR="00045DCA" w:rsidRPr="00BB4D0B" w14:paraId="6297E591" w14:textId="77777777" w:rsidTr="00223AE9">
              <w:trPr>
                <w:trHeight w:val="27"/>
              </w:trPr>
              <w:tc>
                <w:tcPr>
                  <w:tcW w:w="534" w:type="dxa"/>
                  <w:tcMar>
                    <w:top w:w="15" w:type="dxa"/>
                    <w:left w:w="15" w:type="dxa"/>
                    <w:bottom w:w="15" w:type="dxa"/>
                    <w:right w:w="15" w:type="dxa"/>
                  </w:tcMar>
                  <w:vAlign w:val="center"/>
                </w:tcPr>
                <w:p w14:paraId="261EC256" w14:textId="77777777" w:rsidR="00045DCA" w:rsidRPr="00BB4D0B" w:rsidRDefault="00045DCA" w:rsidP="00045DCA">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051230A4"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25E0BD6D"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39CFBAC4"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713CC592" w14:textId="77777777" w:rsidR="00045DCA" w:rsidRPr="00BB4D0B" w:rsidRDefault="00045DCA" w:rsidP="00045DCA">
                  <w:pPr>
                    <w:jc w:val="both"/>
                    <w:rPr>
                      <w:rFonts w:ascii="Times New Roman" w:hAnsi="Times New Roman" w:cs="Times New Roman"/>
                      <w:sz w:val="24"/>
                      <w:szCs w:val="24"/>
                    </w:rPr>
                  </w:pPr>
                </w:p>
              </w:tc>
              <w:tc>
                <w:tcPr>
                  <w:tcW w:w="1220" w:type="dxa"/>
                  <w:tcMar>
                    <w:top w:w="15" w:type="dxa"/>
                    <w:left w:w="15" w:type="dxa"/>
                    <w:bottom w:w="15" w:type="dxa"/>
                    <w:right w:w="15" w:type="dxa"/>
                  </w:tcMar>
                  <w:vAlign w:val="center"/>
                </w:tcPr>
                <w:p w14:paraId="4374601C" w14:textId="77777777" w:rsidR="00045DCA" w:rsidRPr="00BB4D0B" w:rsidRDefault="00045DCA" w:rsidP="00045DCA">
                  <w:pPr>
                    <w:jc w:val="both"/>
                    <w:rPr>
                      <w:rFonts w:ascii="Times New Roman" w:hAnsi="Times New Roman" w:cs="Times New Roman"/>
                      <w:sz w:val="24"/>
                      <w:szCs w:val="24"/>
                    </w:rPr>
                  </w:pPr>
                </w:p>
              </w:tc>
            </w:tr>
          </w:tbl>
          <w:p w14:paraId="784ECBE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лота ___________________________________________</w:t>
            </w:r>
          </w:p>
          <w:p w14:paraId="01F07FA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 ___________________________________________</w:t>
            </w:r>
          </w:p>
          <w:p w14:paraId="025D3E4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Информация о представленных заявках на участие в конкурсе (лоте):</w:t>
            </w:r>
          </w:p>
          <w:p w14:paraId="4E2BB84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88"/>
              <w:gridCol w:w="1750"/>
              <w:gridCol w:w="1901"/>
            </w:tblGrid>
            <w:tr w:rsidR="00045DCA" w:rsidRPr="00BB4D0B" w14:paraId="47022145" w14:textId="77777777" w:rsidTr="00223AE9">
              <w:trPr>
                <w:trHeight w:val="27"/>
              </w:trPr>
              <w:tc>
                <w:tcPr>
                  <w:tcW w:w="533" w:type="dxa"/>
                  <w:tcMar>
                    <w:top w:w="15" w:type="dxa"/>
                    <w:left w:w="15" w:type="dxa"/>
                    <w:bottom w:w="15" w:type="dxa"/>
                    <w:right w:w="15" w:type="dxa"/>
                  </w:tcMar>
                  <w:vAlign w:val="center"/>
                </w:tcPr>
                <w:p w14:paraId="7E49AEB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988" w:type="dxa"/>
                  <w:tcMar>
                    <w:top w:w="15" w:type="dxa"/>
                    <w:left w:w="15" w:type="dxa"/>
                    <w:bottom w:w="15" w:type="dxa"/>
                    <w:right w:w="15" w:type="dxa"/>
                  </w:tcMar>
                  <w:vAlign w:val="center"/>
                </w:tcPr>
                <w:p w14:paraId="6BC091B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750" w:type="dxa"/>
                  <w:tcMar>
                    <w:top w:w="15" w:type="dxa"/>
                    <w:left w:w="15" w:type="dxa"/>
                    <w:bottom w:w="15" w:type="dxa"/>
                    <w:right w:w="15" w:type="dxa"/>
                  </w:tcMar>
                  <w:vAlign w:val="center"/>
                </w:tcPr>
                <w:p w14:paraId="55A4428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901" w:type="dxa"/>
                  <w:tcMar>
                    <w:top w:w="15" w:type="dxa"/>
                    <w:left w:w="15" w:type="dxa"/>
                    <w:bottom w:w="15" w:type="dxa"/>
                    <w:right w:w="15" w:type="dxa"/>
                  </w:tcMar>
                  <w:vAlign w:val="center"/>
                </w:tcPr>
                <w:p w14:paraId="1999DFEF" w14:textId="77777777" w:rsidR="00045DCA" w:rsidRPr="00BB4D0B" w:rsidRDefault="00045DCA" w:rsidP="00045DCA">
                  <w:pPr>
                    <w:spacing w:after="0"/>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w:t>
                  </w:r>
                </w:p>
                <w:p w14:paraId="3F309CF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w:t>
                  </w:r>
                </w:p>
              </w:tc>
            </w:tr>
            <w:tr w:rsidR="00045DCA" w:rsidRPr="00BB4D0B" w14:paraId="5EECBB67" w14:textId="77777777" w:rsidTr="00223AE9">
              <w:trPr>
                <w:trHeight w:val="27"/>
              </w:trPr>
              <w:tc>
                <w:tcPr>
                  <w:tcW w:w="533" w:type="dxa"/>
                  <w:tcMar>
                    <w:top w:w="15" w:type="dxa"/>
                    <w:left w:w="15" w:type="dxa"/>
                    <w:bottom w:w="15" w:type="dxa"/>
                    <w:right w:w="15" w:type="dxa"/>
                  </w:tcMar>
                  <w:vAlign w:val="center"/>
                </w:tcPr>
                <w:p w14:paraId="37C32BBC" w14:textId="77777777" w:rsidR="00045DCA" w:rsidRPr="00BB4D0B" w:rsidRDefault="00045DCA" w:rsidP="00045DCA">
                  <w:pPr>
                    <w:jc w:val="both"/>
                    <w:rPr>
                      <w:rFonts w:ascii="Times New Roman" w:hAnsi="Times New Roman" w:cs="Times New Roman"/>
                      <w:sz w:val="24"/>
                      <w:szCs w:val="24"/>
                    </w:rPr>
                  </w:pPr>
                </w:p>
              </w:tc>
              <w:tc>
                <w:tcPr>
                  <w:tcW w:w="988" w:type="dxa"/>
                  <w:tcMar>
                    <w:top w:w="15" w:type="dxa"/>
                    <w:left w:w="15" w:type="dxa"/>
                    <w:bottom w:w="15" w:type="dxa"/>
                    <w:right w:w="15" w:type="dxa"/>
                  </w:tcMar>
                  <w:vAlign w:val="center"/>
                </w:tcPr>
                <w:p w14:paraId="557192B4" w14:textId="77777777" w:rsidR="00045DCA" w:rsidRPr="00BB4D0B" w:rsidRDefault="00045DCA" w:rsidP="00045DCA">
                  <w:pPr>
                    <w:jc w:val="both"/>
                    <w:rPr>
                      <w:rFonts w:ascii="Times New Roman" w:hAnsi="Times New Roman" w:cs="Times New Roman"/>
                      <w:sz w:val="24"/>
                      <w:szCs w:val="24"/>
                    </w:rPr>
                  </w:pPr>
                </w:p>
              </w:tc>
              <w:tc>
                <w:tcPr>
                  <w:tcW w:w="1750" w:type="dxa"/>
                  <w:tcMar>
                    <w:top w:w="15" w:type="dxa"/>
                    <w:left w:w="15" w:type="dxa"/>
                    <w:bottom w:w="15" w:type="dxa"/>
                    <w:right w:w="15" w:type="dxa"/>
                  </w:tcMar>
                  <w:vAlign w:val="center"/>
                </w:tcPr>
                <w:p w14:paraId="0115E134" w14:textId="77777777" w:rsidR="00045DCA" w:rsidRPr="00BB4D0B" w:rsidRDefault="00045DCA" w:rsidP="00045DCA">
                  <w:pPr>
                    <w:jc w:val="both"/>
                    <w:rPr>
                      <w:rFonts w:ascii="Times New Roman" w:hAnsi="Times New Roman" w:cs="Times New Roman"/>
                      <w:sz w:val="24"/>
                      <w:szCs w:val="24"/>
                    </w:rPr>
                  </w:pPr>
                </w:p>
              </w:tc>
              <w:tc>
                <w:tcPr>
                  <w:tcW w:w="1901" w:type="dxa"/>
                  <w:tcMar>
                    <w:top w:w="15" w:type="dxa"/>
                    <w:left w:w="15" w:type="dxa"/>
                    <w:bottom w:w="15" w:type="dxa"/>
                    <w:right w:w="15" w:type="dxa"/>
                  </w:tcMar>
                  <w:vAlign w:val="center"/>
                </w:tcPr>
                <w:p w14:paraId="3F6D4B40" w14:textId="77777777" w:rsidR="00045DCA" w:rsidRPr="00BB4D0B" w:rsidRDefault="00045DCA" w:rsidP="00045DCA">
                  <w:pPr>
                    <w:jc w:val="both"/>
                    <w:rPr>
                      <w:rFonts w:ascii="Times New Roman" w:hAnsi="Times New Roman" w:cs="Times New Roman"/>
                      <w:sz w:val="24"/>
                      <w:szCs w:val="24"/>
                    </w:rPr>
                  </w:pPr>
                </w:p>
              </w:tc>
            </w:tr>
          </w:tbl>
          <w:p w14:paraId="3ADE4BF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 рассмотрении заявок на участие в конкурсе были запрошены следующие документы (заполняется в случае осуществления запросов):</w:t>
            </w:r>
          </w:p>
          <w:tbl>
            <w:tblPr>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679"/>
              <w:gridCol w:w="1074"/>
              <w:gridCol w:w="1074"/>
              <w:gridCol w:w="813"/>
            </w:tblGrid>
            <w:tr w:rsidR="00045DCA" w:rsidRPr="00BB4D0B" w14:paraId="3DDD4F0E" w14:textId="77777777" w:rsidTr="00223AE9">
              <w:trPr>
                <w:trHeight w:val="16"/>
              </w:trPr>
              <w:tc>
                <w:tcPr>
                  <w:tcW w:w="533" w:type="dxa"/>
                  <w:tcMar>
                    <w:top w:w="15" w:type="dxa"/>
                    <w:left w:w="15" w:type="dxa"/>
                    <w:bottom w:w="15" w:type="dxa"/>
                    <w:right w:w="15" w:type="dxa"/>
                  </w:tcMar>
                  <w:vAlign w:val="center"/>
                </w:tcPr>
                <w:p w14:paraId="7D150BA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679" w:type="dxa"/>
                  <w:tcMar>
                    <w:top w:w="15" w:type="dxa"/>
                    <w:left w:w="15" w:type="dxa"/>
                    <w:bottom w:w="15" w:type="dxa"/>
                    <w:right w:w="15" w:type="dxa"/>
                  </w:tcMar>
                  <w:vAlign w:val="center"/>
                </w:tcPr>
                <w:p w14:paraId="2B6C3BF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организации/лица, которому направлен запрос</w:t>
                  </w:r>
                </w:p>
              </w:tc>
              <w:tc>
                <w:tcPr>
                  <w:tcW w:w="1074" w:type="dxa"/>
                  <w:tcMar>
                    <w:top w:w="15" w:type="dxa"/>
                    <w:left w:w="15" w:type="dxa"/>
                    <w:bottom w:w="15" w:type="dxa"/>
                    <w:right w:w="15" w:type="dxa"/>
                  </w:tcMar>
                  <w:vAlign w:val="center"/>
                </w:tcPr>
                <w:p w14:paraId="72444A3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направления запроса</w:t>
                  </w:r>
                </w:p>
              </w:tc>
              <w:tc>
                <w:tcPr>
                  <w:tcW w:w="1074" w:type="dxa"/>
                  <w:tcMar>
                    <w:top w:w="15" w:type="dxa"/>
                    <w:left w:w="15" w:type="dxa"/>
                    <w:bottom w:w="15" w:type="dxa"/>
                    <w:right w:w="15" w:type="dxa"/>
                  </w:tcMar>
                  <w:vAlign w:val="center"/>
                </w:tcPr>
                <w:p w14:paraId="40E00CA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Краткое описание запроса</w:t>
                  </w:r>
                </w:p>
              </w:tc>
              <w:tc>
                <w:tcPr>
                  <w:tcW w:w="813" w:type="dxa"/>
                  <w:tcMar>
                    <w:top w:w="15" w:type="dxa"/>
                    <w:left w:w="15" w:type="dxa"/>
                    <w:bottom w:w="15" w:type="dxa"/>
                    <w:right w:w="15" w:type="dxa"/>
                  </w:tcMar>
                  <w:vAlign w:val="center"/>
                </w:tcPr>
                <w:p w14:paraId="6E513EA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представления ответа на запрос</w:t>
                  </w:r>
                </w:p>
              </w:tc>
            </w:tr>
            <w:tr w:rsidR="00045DCA" w:rsidRPr="00BB4D0B" w14:paraId="0E51A08F" w14:textId="77777777" w:rsidTr="00223AE9">
              <w:trPr>
                <w:trHeight w:val="16"/>
              </w:trPr>
              <w:tc>
                <w:tcPr>
                  <w:tcW w:w="533" w:type="dxa"/>
                  <w:tcMar>
                    <w:top w:w="15" w:type="dxa"/>
                    <w:left w:w="15" w:type="dxa"/>
                    <w:bottom w:w="15" w:type="dxa"/>
                    <w:right w:w="15" w:type="dxa"/>
                  </w:tcMar>
                  <w:vAlign w:val="center"/>
                </w:tcPr>
                <w:p w14:paraId="6E2EA386" w14:textId="77777777" w:rsidR="00045DCA" w:rsidRPr="00BB4D0B" w:rsidRDefault="00045DCA" w:rsidP="00045DCA">
                  <w:pPr>
                    <w:jc w:val="both"/>
                    <w:rPr>
                      <w:rFonts w:ascii="Times New Roman" w:hAnsi="Times New Roman" w:cs="Times New Roman"/>
                      <w:sz w:val="24"/>
                      <w:szCs w:val="24"/>
                    </w:rPr>
                  </w:pPr>
                </w:p>
              </w:tc>
              <w:tc>
                <w:tcPr>
                  <w:tcW w:w="1679" w:type="dxa"/>
                  <w:tcMar>
                    <w:top w:w="15" w:type="dxa"/>
                    <w:left w:w="15" w:type="dxa"/>
                    <w:bottom w:w="15" w:type="dxa"/>
                    <w:right w:w="15" w:type="dxa"/>
                  </w:tcMar>
                  <w:vAlign w:val="center"/>
                </w:tcPr>
                <w:p w14:paraId="0E444AE9" w14:textId="77777777" w:rsidR="00045DCA" w:rsidRPr="00BB4D0B" w:rsidRDefault="00045DCA" w:rsidP="00045DCA">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6CFA909A" w14:textId="77777777" w:rsidR="00045DCA" w:rsidRPr="00BB4D0B" w:rsidRDefault="00045DCA" w:rsidP="00045DCA">
                  <w:pPr>
                    <w:jc w:val="both"/>
                    <w:rPr>
                      <w:rFonts w:ascii="Times New Roman" w:hAnsi="Times New Roman" w:cs="Times New Roman"/>
                      <w:sz w:val="24"/>
                      <w:szCs w:val="24"/>
                    </w:rPr>
                  </w:pPr>
                </w:p>
              </w:tc>
              <w:tc>
                <w:tcPr>
                  <w:tcW w:w="1074" w:type="dxa"/>
                  <w:tcMar>
                    <w:top w:w="15" w:type="dxa"/>
                    <w:left w:w="15" w:type="dxa"/>
                    <w:bottom w:w="15" w:type="dxa"/>
                    <w:right w:w="15" w:type="dxa"/>
                  </w:tcMar>
                  <w:vAlign w:val="center"/>
                </w:tcPr>
                <w:p w14:paraId="638A5A7B" w14:textId="77777777" w:rsidR="00045DCA" w:rsidRPr="00BB4D0B" w:rsidRDefault="00045DCA" w:rsidP="00045DCA">
                  <w:pPr>
                    <w:jc w:val="both"/>
                    <w:rPr>
                      <w:rFonts w:ascii="Times New Roman" w:hAnsi="Times New Roman" w:cs="Times New Roman"/>
                      <w:sz w:val="24"/>
                      <w:szCs w:val="24"/>
                    </w:rPr>
                  </w:pPr>
                </w:p>
              </w:tc>
              <w:tc>
                <w:tcPr>
                  <w:tcW w:w="813" w:type="dxa"/>
                  <w:tcMar>
                    <w:top w:w="15" w:type="dxa"/>
                    <w:left w:w="15" w:type="dxa"/>
                    <w:bottom w:w="15" w:type="dxa"/>
                    <w:right w:w="15" w:type="dxa"/>
                  </w:tcMar>
                  <w:vAlign w:val="center"/>
                </w:tcPr>
                <w:p w14:paraId="4DBE084F" w14:textId="77777777" w:rsidR="00045DCA" w:rsidRPr="00BB4D0B" w:rsidRDefault="00045DCA" w:rsidP="00045DCA">
                  <w:pPr>
                    <w:jc w:val="both"/>
                    <w:rPr>
                      <w:rFonts w:ascii="Times New Roman" w:hAnsi="Times New Roman" w:cs="Times New Roman"/>
                      <w:sz w:val="24"/>
                      <w:szCs w:val="24"/>
                    </w:rPr>
                  </w:pPr>
                </w:p>
              </w:tc>
            </w:tr>
          </w:tbl>
          <w:p w14:paraId="6C8949F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915"/>
              <w:gridCol w:w="838"/>
              <w:gridCol w:w="762"/>
              <w:gridCol w:w="685"/>
              <w:gridCol w:w="1528"/>
            </w:tblGrid>
            <w:tr w:rsidR="00045DCA" w:rsidRPr="00BB4D0B" w14:paraId="30CB61D8" w14:textId="77777777" w:rsidTr="00223AE9">
              <w:trPr>
                <w:trHeight w:val="31"/>
              </w:trPr>
              <w:tc>
                <w:tcPr>
                  <w:tcW w:w="457" w:type="dxa"/>
                  <w:tcMar>
                    <w:top w:w="15" w:type="dxa"/>
                    <w:left w:w="15" w:type="dxa"/>
                    <w:bottom w:w="15" w:type="dxa"/>
                    <w:right w:w="15" w:type="dxa"/>
                  </w:tcMar>
                  <w:vAlign w:val="center"/>
                </w:tcPr>
                <w:p w14:paraId="69E7758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728" w:type="dxa"/>
                  <w:gridSpan w:val="5"/>
                  <w:tcMar>
                    <w:top w:w="15" w:type="dxa"/>
                    <w:left w:w="15" w:type="dxa"/>
                    <w:bottom w:w="15" w:type="dxa"/>
                    <w:right w:w="15" w:type="dxa"/>
                  </w:tcMar>
                  <w:vAlign w:val="center"/>
                </w:tcPr>
                <w:p w14:paraId="6F948BF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045DCA" w:rsidRPr="00BB4D0B" w14:paraId="27A99F1F" w14:textId="77777777" w:rsidTr="00223AE9">
              <w:trPr>
                <w:trHeight w:val="31"/>
              </w:trPr>
              <w:tc>
                <w:tcPr>
                  <w:tcW w:w="457" w:type="dxa"/>
                  <w:tcMar>
                    <w:top w:w="15" w:type="dxa"/>
                    <w:left w:w="15" w:type="dxa"/>
                    <w:bottom w:w="15" w:type="dxa"/>
                    <w:right w:w="15" w:type="dxa"/>
                  </w:tcMar>
                </w:tcPr>
                <w:p w14:paraId="05757BE8" w14:textId="77777777" w:rsidR="00045DCA" w:rsidRPr="00BB4D0B" w:rsidRDefault="00045DCA" w:rsidP="00045DCA">
                  <w:pPr>
                    <w:jc w:val="both"/>
                    <w:rPr>
                      <w:rFonts w:ascii="Times New Roman" w:hAnsi="Times New Roman" w:cs="Times New Roman"/>
                      <w:sz w:val="24"/>
                      <w:szCs w:val="24"/>
                    </w:rPr>
                  </w:pPr>
                </w:p>
                <w:p w14:paraId="071F1DFF"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tcPr>
                <w:p w14:paraId="4FCE614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члена комиссии</w:t>
                  </w:r>
                </w:p>
              </w:tc>
              <w:tc>
                <w:tcPr>
                  <w:tcW w:w="838" w:type="dxa"/>
                  <w:tcMar>
                    <w:top w:w="15" w:type="dxa"/>
                    <w:left w:w="15" w:type="dxa"/>
                    <w:bottom w:w="15" w:type="dxa"/>
                    <w:right w:w="15" w:type="dxa"/>
                  </w:tcMar>
                </w:tcPr>
                <w:p w14:paraId="3B76CFF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Условная скидка %</w:t>
                  </w:r>
                </w:p>
              </w:tc>
              <w:tc>
                <w:tcPr>
                  <w:tcW w:w="762" w:type="dxa"/>
                  <w:tcMar>
                    <w:top w:w="15" w:type="dxa"/>
                    <w:left w:w="15" w:type="dxa"/>
                    <w:bottom w:w="15" w:type="dxa"/>
                    <w:right w:w="15" w:type="dxa"/>
                  </w:tcMar>
                </w:tcPr>
                <w:p w14:paraId="5815E5A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члена комиссии</w:t>
                  </w:r>
                </w:p>
              </w:tc>
              <w:tc>
                <w:tcPr>
                  <w:tcW w:w="685" w:type="dxa"/>
                  <w:tcMar>
                    <w:top w:w="15" w:type="dxa"/>
                    <w:left w:w="15" w:type="dxa"/>
                    <w:bottom w:w="15" w:type="dxa"/>
                    <w:right w:w="15" w:type="dxa"/>
                  </w:tcMar>
                </w:tcPr>
                <w:p w14:paraId="5B1892E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c>
                <w:tcPr>
                  <w:tcW w:w="1525" w:type="dxa"/>
                  <w:tcMar>
                    <w:top w:w="15" w:type="dxa"/>
                    <w:left w:w="15" w:type="dxa"/>
                    <w:bottom w:w="15" w:type="dxa"/>
                    <w:right w:w="15" w:type="dxa"/>
                  </w:tcMar>
                </w:tcPr>
                <w:p w14:paraId="58C8BA8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Подробное описание причин отклонения </w:t>
                  </w:r>
                  <w:r w:rsidRPr="00BB4D0B">
                    <w:rPr>
                      <w:rFonts w:ascii="Times New Roman" w:hAnsi="Times New Roman" w:cs="Times New Roman"/>
                      <w:color w:val="000000"/>
                      <w:sz w:val="24"/>
                      <w:szCs w:val="24"/>
                    </w:rPr>
                    <w:br/>
                    <w:t xml:space="preserve">с указанием сведений </w:t>
                  </w:r>
                  <w:r w:rsidRPr="00BB4D0B">
                    <w:rPr>
                      <w:rFonts w:ascii="Times New Roman" w:hAnsi="Times New Roman" w:cs="Times New Roman"/>
                      <w:color w:val="000000"/>
                      <w:sz w:val="24"/>
                      <w:szCs w:val="24"/>
                    </w:rPr>
                    <w:br/>
                    <w:t>и документов, подтверждающих их несоответствие квалификацио</w:t>
                  </w:r>
                  <w:r w:rsidRPr="00BB4D0B">
                    <w:rPr>
                      <w:rFonts w:ascii="Times New Roman" w:hAnsi="Times New Roman" w:cs="Times New Roman"/>
                      <w:color w:val="000000"/>
                      <w:sz w:val="24"/>
                      <w:szCs w:val="24"/>
                    </w:rPr>
                    <w:lastRenderedPageBreak/>
                    <w:t xml:space="preserve">нным требованиям </w:t>
                  </w:r>
                  <w:r w:rsidRPr="00BB4D0B">
                    <w:rPr>
                      <w:rFonts w:ascii="Times New Roman" w:hAnsi="Times New Roman" w:cs="Times New Roman"/>
                      <w:color w:val="000000"/>
                      <w:sz w:val="24"/>
                      <w:szCs w:val="24"/>
                    </w:rPr>
                    <w:br/>
                    <w:t>и требованиям конкурсной документации</w:t>
                  </w:r>
                </w:p>
              </w:tc>
            </w:tr>
            <w:tr w:rsidR="00045DCA" w:rsidRPr="00BB4D0B" w14:paraId="2F227A30" w14:textId="77777777" w:rsidTr="00223AE9">
              <w:trPr>
                <w:trHeight w:val="31"/>
              </w:trPr>
              <w:tc>
                <w:tcPr>
                  <w:tcW w:w="457" w:type="dxa"/>
                  <w:tcMar>
                    <w:top w:w="15" w:type="dxa"/>
                    <w:left w:w="15" w:type="dxa"/>
                    <w:bottom w:w="15" w:type="dxa"/>
                    <w:right w:w="15" w:type="dxa"/>
                  </w:tcMar>
                  <w:vAlign w:val="center"/>
                </w:tcPr>
                <w:p w14:paraId="314A3151" w14:textId="77777777" w:rsidR="00045DCA" w:rsidRPr="00BB4D0B" w:rsidRDefault="00045DCA" w:rsidP="00045DCA">
                  <w:pPr>
                    <w:jc w:val="both"/>
                    <w:rPr>
                      <w:rFonts w:ascii="Times New Roman" w:hAnsi="Times New Roman" w:cs="Times New Roman"/>
                      <w:sz w:val="24"/>
                      <w:szCs w:val="24"/>
                    </w:rPr>
                  </w:pPr>
                </w:p>
              </w:tc>
              <w:tc>
                <w:tcPr>
                  <w:tcW w:w="915" w:type="dxa"/>
                  <w:tcMar>
                    <w:top w:w="15" w:type="dxa"/>
                    <w:left w:w="15" w:type="dxa"/>
                    <w:bottom w:w="15" w:type="dxa"/>
                    <w:right w:w="15" w:type="dxa"/>
                  </w:tcMar>
                  <w:vAlign w:val="center"/>
                </w:tcPr>
                <w:p w14:paraId="0652CE17" w14:textId="77777777" w:rsidR="00045DCA" w:rsidRPr="00BB4D0B" w:rsidRDefault="00045DCA" w:rsidP="00045DCA">
                  <w:pPr>
                    <w:jc w:val="both"/>
                    <w:rPr>
                      <w:rFonts w:ascii="Times New Roman" w:hAnsi="Times New Roman" w:cs="Times New Roman"/>
                      <w:sz w:val="24"/>
                      <w:szCs w:val="24"/>
                    </w:rPr>
                  </w:pPr>
                </w:p>
              </w:tc>
              <w:tc>
                <w:tcPr>
                  <w:tcW w:w="838" w:type="dxa"/>
                  <w:tcMar>
                    <w:top w:w="15" w:type="dxa"/>
                    <w:left w:w="15" w:type="dxa"/>
                    <w:bottom w:w="15" w:type="dxa"/>
                    <w:right w:w="15" w:type="dxa"/>
                  </w:tcMar>
                  <w:vAlign w:val="center"/>
                </w:tcPr>
                <w:p w14:paraId="31B8FDC8" w14:textId="77777777" w:rsidR="00045DCA" w:rsidRPr="00BB4D0B" w:rsidRDefault="00045DCA" w:rsidP="00045DCA">
                  <w:pPr>
                    <w:jc w:val="both"/>
                    <w:rPr>
                      <w:rFonts w:ascii="Times New Roman" w:hAnsi="Times New Roman" w:cs="Times New Roman"/>
                      <w:sz w:val="24"/>
                      <w:szCs w:val="24"/>
                    </w:rPr>
                  </w:pPr>
                </w:p>
              </w:tc>
              <w:tc>
                <w:tcPr>
                  <w:tcW w:w="762" w:type="dxa"/>
                  <w:tcMar>
                    <w:top w:w="15" w:type="dxa"/>
                    <w:left w:w="15" w:type="dxa"/>
                    <w:bottom w:w="15" w:type="dxa"/>
                    <w:right w:w="15" w:type="dxa"/>
                  </w:tcMar>
                  <w:vAlign w:val="center"/>
                </w:tcPr>
                <w:p w14:paraId="20ECA8B1" w14:textId="77777777" w:rsidR="00045DCA" w:rsidRPr="00BB4D0B" w:rsidRDefault="00045DCA" w:rsidP="00045DCA">
                  <w:pPr>
                    <w:jc w:val="both"/>
                    <w:rPr>
                      <w:rFonts w:ascii="Times New Roman" w:hAnsi="Times New Roman" w:cs="Times New Roman"/>
                      <w:sz w:val="24"/>
                      <w:szCs w:val="24"/>
                    </w:rPr>
                  </w:pPr>
                </w:p>
              </w:tc>
              <w:tc>
                <w:tcPr>
                  <w:tcW w:w="685" w:type="dxa"/>
                  <w:tcMar>
                    <w:top w:w="15" w:type="dxa"/>
                    <w:left w:w="15" w:type="dxa"/>
                    <w:bottom w:w="15" w:type="dxa"/>
                    <w:right w:w="15" w:type="dxa"/>
                  </w:tcMar>
                  <w:vAlign w:val="center"/>
                </w:tcPr>
                <w:p w14:paraId="32104945" w14:textId="77777777" w:rsidR="00045DCA" w:rsidRPr="00BB4D0B" w:rsidRDefault="00045DCA" w:rsidP="00045DCA">
                  <w:pPr>
                    <w:jc w:val="both"/>
                    <w:rPr>
                      <w:rFonts w:ascii="Times New Roman" w:hAnsi="Times New Roman" w:cs="Times New Roman"/>
                      <w:sz w:val="24"/>
                      <w:szCs w:val="24"/>
                    </w:rPr>
                  </w:pPr>
                </w:p>
              </w:tc>
              <w:tc>
                <w:tcPr>
                  <w:tcW w:w="1525" w:type="dxa"/>
                  <w:tcMar>
                    <w:top w:w="15" w:type="dxa"/>
                    <w:left w:w="15" w:type="dxa"/>
                    <w:bottom w:w="15" w:type="dxa"/>
                    <w:right w:w="15" w:type="dxa"/>
                  </w:tcMar>
                  <w:vAlign w:val="center"/>
                </w:tcPr>
                <w:p w14:paraId="35D7B408" w14:textId="77777777" w:rsidR="00045DCA" w:rsidRPr="00BB4D0B" w:rsidRDefault="00045DCA" w:rsidP="00045DCA">
                  <w:pPr>
                    <w:jc w:val="both"/>
                    <w:rPr>
                      <w:rFonts w:ascii="Times New Roman" w:hAnsi="Times New Roman" w:cs="Times New Roman"/>
                      <w:sz w:val="24"/>
                      <w:szCs w:val="24"/>
                    </w:rPr>
                  </w:pPr>
                </w:p>
              </w:tc>
            </w:tr>
          </w:tbl>
          <w:p w14:paraId="58B650C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43"/>
              <w:gridCol w:w="1830"/>
              <w:gridCol w:w="1677"/>
            </w:tblGrid>
            <w:tr w:rsidR="00045DCA" w:rsidRPr="00BB4D0B" w14:paraId="1D3CCE5D" w14:textId="77777777" w:rsidTr="00223AE9">
              <w:trPr>
                <w:trHeight w:val="25"/>
              </w:trPr>
              <w:tc>
                <w:tcPr>
                  <w:tcW w:w="534" w:type="dxa"/>
                  <w:tcMar>
                    <w:top w:w="15" w:type="dxa"/>
                    <w:left w:w="15" w:type="dxa"/>
                    <w:bottom w:w="15" w:type="dxa"/>
                    <w:right w:w="15" w:type="dxa"/>
                  </w:tcMar>
                  <w:vAlign w:val="center"/>
                </w:tcPr>
                <w:p w14:paraId="6545340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143" w:type="dxa"/>
                  <w:tcMar>
                    <w:top w:w="15" w:type="dxa"/>
                    <w:left w:w="15" w:type="dxa"/>
                    <w:bottom w:w="15" w:type="dxa"/>
                    <w:right w:w="15" w:type="dxa"/>
                  </w:tcMar>
                  <w:vAlign w:val="center"/>
                </w:tcPr>
                <w:p w14:paraId="2AEB20E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830" w:type="dxa"/>
                  <w:tcMar>
                    <w:top w:w="15" w:type="dxa"/>
                    <w:left w:w="15" w:type="dxa"/>
                    <w:bottom w:w="15" w:type="dxa"/>
                    <w:right w:w="15" w:type="dxa"/>
                  </w:tcMar>
                  <w:vAlign w:val="center"/>
                </w:tcPr>
                <w:p w14:paraId="1959342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677" w:type="dxa"/>
                  <w:tcMar>
                    <w:top w:w="15" w:type="dxa"/>
                    <w:left w:w="15" w:type="dxa"/>
                    <w:bottom w:w="15" w:type="dxa"/>
                    <w:right w:w="15" w:type="dxa"/>
                  </w:tcMar>
                  <w:vAlign w:val="center"/>
                </w:tcPr>
                <w:p w14:paraId="0E31880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r w:rsidRPr="00BB4D0B">
                    <w:rPr>
                      <w:rFonts w:ascii="Times New Roman" w:hAnsi="Times New Roman" w:cs="Times New Roman"/>
                      <w:color w:val="000000"/>
                      <w:sz w:val="24"/>
                      <w:szCs w:val="24"/>
                      <w:vertAlign w:val="superscript"/>
                    </w:rPr>
                    <w:t>1</w:t>
                  </w:r>
                </w:p>
              </w:tc>
            </w:tr>
            <w:tr w:rsidR="00045DCA" w:rsidRPr="00BB4D0B" w14:paraId="6AA2E1EE" w14:textId="77777777" w:rsidTr="00223AE9">
              <w:trPr>
                <w:trHeight w:val="25"/>
              </w:trPr>
              <w:tc>
                <w:tcPr>
                  <w:tcW w:w="534" w:type="dxa"/>
                  <w:tcMar>
                    <w:top w:w="15" w:type="dxa"/>
                    <w:left w:w="15" w:type="dxa"/>
                    <w:bottom w:w="15" w:type="dxa"/>
                    <w:right w:w="15" w:type="dxa"/>
                  </w:tcMar>
                  <w:vAlign w:val="center"/>
                </w:tcPr>
                <w:p w14:paraId="40C57A63" w14:textId="77777777" w:rsidR="00045DCA" w:rsidRPr="00BB4D0B" w:rsidRDefault="00045DCA" w:rsidP="00045DCA">
                  <w:pPr>
                    <w:jc w:val="both"/>
                    <w:rPr>
                      <w:rFonts w:ascii="Times New Roman" w:hAnsi="Times New Roman" w:cs="Times New Roman"/>
                      <w:sz w:val="24"/>
                      <w:szCs w:val="24"/>
                    </w:rPr>
                  </w:pPr>
                </w:p>
              </w:tc>
              <w:tc>
                <w:tcPr>
                  <w:tcW w:w="1143" w:type="dxa"/>
                  <w:tcMar>
                    <w:top w:w="15" w:type="dxa"/>
                    <w:left w:w="15" w:type="dxa"/>
                    <w:bottom w:w="15" w:type="dxa"/>
                    <w:right w:w="15" w:type="dxa"/>
                  </w:tcMar>
                  <w:vAlign w:val="center"/>
                </w:tcPr>
                <w:p w14:paraId="72F4EF12" w14:textId="77777777" w:rsidR="00045DCA" w:rsidRPr="00BB4D0B" w:rsidRDefault="00045DCA" w:rsidP="00045DCA">
                  <w:pPr>
                    <w:jc w:val="both"/>
                    <w:rPr>
                      <w:rFonts w:ascii="Times New Roman" w:hAnsi="Times New Roman" w:cs="Times New Roman"/>
                      <w:sz w:val="24"/>
                      <w:szCs w:val="24"/>
                    </w:rPr>
                  </w:pPr>
                </w:p>
              </w:tc>
              <w:tc>
                <w:tcPr>
                  <w:tcW w:w="1830" w:type="dxa"/>
                  <w:tcMar>
                    <w:top w:w="15" w:type="dxa"/>
                    <w:left w:w="15" w:type="dxa"/>
                    <w:bottom w:w="15" w:type="dxa"/>
                    <w:right w:w="15" w:type="dxa"/>
                  </w:tcMar>
                  <w:vAlign w:val="center"/>
                </w:tcPr>
                <w:p w14:paraId="39846DD7" w14:textId="77777777" w:rsidR="00045DCA" w:rsidRPr="00BB4D0B" w:rsidRDefault="00045DCA" w:rsidP="00045DCA">
                  <w:pPr>
                    <w:jc w:val="both"/>
                    <w:rPr>
                      <w:rFonts w:ascii="Times New Roman" w:hAnsi="Times New Roman" w:cs="Times New Roman"/>
                      <w:sz w:val="24"/>
                      <w:szCs w:val="24"/>
                    </w:rPr>
                  </w:pPr>
                </w:p>
              </w:tc>
              <w:tc>
                <w:tcPr>
                  <w:tcW w:w="1677" w:type="dxa"/>
                  <w:tcMar>
                    <w:top w:w="15" w:type="dxa"/>
                    <w:left w:w="15" w:type="dxa"/>
                    <w:bottom w:w="15" w:type="dxa"/>
                    <w:right w:w="15" w:type="dxa"/>
                  </w:tcMar>
                  <w:vAlign w:val="center"/>
                </w:tcPr>
                <w:p w14:paraId="2876A4F4" w14:textId="77777777" w:rsidR="00045DCA" w:rsidRPr="00BB4D0B" w:rsidRDefault="00045DCA" w:rsidP="00045DCA">
                  <w:pPr>
                    <w:jc w:val="both"/>
                    <w:rPr>
                      <w:rFonts w:ascii="Times New Roman" w:hAnsi="Times New Roman" w:cs="Times New Roman"/>
                      <w:sz w:val="24"/>
                      <w:szCs w:val="24"/>
                    </w:rPr>
                  </w:pPr>
                </w:p>
              </w:tc>
            </w:tr>
          </w:tbl>
          <w:p w14:paraId="05C257A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____________________________________</w:t>
            </w:r>
          </w:p>
          <w:p w14:paraId="0BA8921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vertAlign w:val="superscript"/>
              </w:rPr>
              <w:t>1</w:t>
            </w:r>
            <w:r w:rsidRPr="00BB4D0B">
              <w:rPr>
                <w:rFonts w:ascii="Times New Roman" w:hAnsi="Times New Roman" w:cs="Times New Roman"/>
                <w:color w:val="000000"/>
                <w:sz w:val="24"/>
                <w:szCs w:val="24"/>
              </w:rPr>
              <w:t>справочник из трех текстовых значений: (несоответствие квалификационным</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требованиям, несоответствие требованиям конкурсной документации,</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нарушение требований статьи 7 Закона).</w:t>
            </w:r>
          </w:p>
          <w:p w14:paraId="5CF9EEBF"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3193"/>
              <w:gridCol w:w="1556"/>
            </w:tblGrid>
            <w:tr w:rsidR="00045DCA" w:rsidRPr="00BB4D0B" w14:paraId="200586AB" w14:textId="77777777" w:rsidTr="00223AE9">
              <w:trPr>
                <w:trHeight w:val="29"/>
              </w:trPr>
              <w:tc>
                <w:tcPr>
                  <w:tcW w:w="459" w:type="dxa"/>
                  <w:tcMar>
                    <w:top w:w="15" w:type="dxa"/>
                    <w:left w:w="15" w:type="dxa"/>
                    <w:bottom w:w="15" w:type="dxa"/>
                    <w:right w:w="15" w:type="dxa"/>
                  </w:tcMar>
                  <w:vAlign w:val="center"/>
                </w:tcPr>
                <w:p w14:paraId="7B49068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3193" w:type="dxa"/>
                  <w:tcMar>
                    <w:top w:w="15" w:type="dxa"/>
                    <w:left w:w="15" w:type="dxa"/>
                    <w:bottom w:w="15" w:type="dxa"/>
                    <w:right w:w="15" w:type="dxa"/>
                  </w:tcMar>
                  <w:vAlign w:val="center"/>
                </w:tcPr>
                <w:p w14:paraId="3B8C4D8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556" w:type="dxa"/>
                  <w:tcMar>
                    <w:top w:w="15" w:type="dxa"/>
                    <w:left w:w="15" w:type="dxa"/>
                    <w:bottom w:w="15" w:type="dxa"/>
                    <w:right w:w="15" w:type="dxa"/>
                  </w:tcMar>
                  <w:vAlign w:val="center"/>
                </w:tcPr>
                <w:p w14:paraId="1086D77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r>
            <w:tr w:rsidR="00045DCA" w:rsidRPr="00BB4D0B" w14:paraId="58300927" w14:textId="77777777" w:rsidTr="00223AE9">
              <w:trPr>
                <w:trHeight w:val="29"/>
              </w:trPr>
              <w:tc>
                <w:tcPr>
                  <w:tcW w:w="459" w:type="dxa"/>
                  <w:tcMar>
                    <w:top w:w="15" w:type="dxa"/>
                    <w:left w:w="15" w:type="dxa"/>
                    <w:bottom w:w="15" w:type="dxa"/>
                    <w:right w:w="15" w:type="dxa"/>
                  </w:tcMar>
                  <w:vAlign w:val="center"/>
                </w:tcPr>
                <w:p w14:paraId="0F0C00B3" w14:textId="77777777" w:rsidR="00045DCA" w:rsidRPr="00BB4D0B" w:rsidRDefault="00045DCA" w:rsidP="00045DCA">
                  <w:pPr>
                    <w:jc w:val="both"/>
                    <w:rPr>
                      <w:rFonts w:ascii="Times New Roman" w:hAnsi="Times New Roman" w:cs="Times New Roman"/>
                      <w:sz w:val="24"/>
                      <w:szCs w:val="24"/>
                    </w:rPr>
                  </w:pPr>
                </w:p>
              </w:tc>
              <w:tc>
                <w:tcPr>
                  <w:tcW w:w="3193" w:type="dxa"/>
                  <w:tcMar>
                    <w:top w:w="15" w:type="dxa"/>
                    <w:left w:w="15" w:type="dxa"/>
                    <w:bottom w:w="15" w:type="dxa"/>
                    <w:right w:w="15" w:type="dxa"/>
                  </w:tcMar>
                  <w:vAlign w:val="center"/>
                </w:tcPr>
                <w:p w14:paraId="5A839DCE" w14:textId="77777777" w:rsidR="00045DCA" w:rsidRPr="00BB4D0B" w:rsidRDefault="00045DCA" w:rsidP="00045DCA">
                  <w:pPr>
                    <w:jc w:val="both"/>
                    <w:rPr>
                      <w:rFonts w:ascii="Times New Roman" w:hAnsi="Times New Roman" w:cs="Times New Roman"/>
                      <w:sz w:val="24"/>
                      <w:szCs w:val="24"/>
                    </w:rPr>
                  </w:pPr>
                </w:p>
              </w:tc>
              <w:tc>
                <w:tcPr>
                  <w:tcW w:w="1556" w:type="dxa"/>
                  <w:tcMar>
                    <w:top w:w="15" w:type="dxa"/>
                    <w:left w:w="15" w:type="dxa"/>
                    <w:bottom w:w="15" w:type="dxa"/>
                    <w:right w:w="15" w:type="dxa"/>
                  </w:tcMar>
                  <w:vAlign w:val="center"/>
                </w:tcPr>
                <w:p w14:paraId="0649CC52" w14:textId="77777777" w:rsidR="00045DCA" w:rsidRPr="00BB4D0B" w:rsidRDefault="00045DCA" w:rsidP="00045DCA">
                  <w:pPr>
                    <w:jc w:val="both"/>
                    <w:rPr>
                      <w:rFonts w:ascii="Times New Roman" w:hAnsi="Times New Roman" w:cs="Times New Roman"/>
                      <w:sz w:val="24"/>
                      <w:szCs w:val="24"/>
                    </w:rPr>
                  </w:pPr>
                </w:p>
              </w:tc>
            </w:tr>
          </w:tbl>
          <w:p w14:paraId="45DC132E"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Информация о результатах применения относительного значения критериев, предусмотренных при равенстве пунктом 217 настоящих Правил, ко всем заявкам на участие в конкурсе, представленным на участие в данном конкурсе:</w:t>
            </w:r>
          </w:p>
          <w:p w14:paraId="26D8A8C6" w14:textId="77777777" w:rsidR="00045DCA" w:rsidRPr="00BB4D0B" w:rsidRDefault="00045DCA" w:rsidP="00045DCA">
            <w:pPr>
              <w:ind w:firstLine="708"/>
              <w:jc w:val="both"/>
              <w:rPr>
                <w:rFonts w:ascii="Times New Roman" w:hAnsi="Times New Roman" w:cs="Times New Roman"/>
                <w:sz w:val="24"/>
                <w:szCs w:val="24"/>
              </w:rPr>
            </w:pPr>
          </w:p>
          <w:tbl>
            <w:tblPr>
              <w:tblW w:w="5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25"/>
              <w:gridCol w:w="425"/>
              <w:gridCol w:w="328"/>
              <w:gridCol w:w="379"/>
              <w:gridCol w:w="379"/>
              <w:gridCol w:w="379"/>
              <w:gridCol w:w="379"/>
              <w:gridCol w:w="379"/>
              <w:gridCol w:w="379"/>
              <w:gridCol w:w="379"/>
              <w:gridCol w:w="303"/>
              <w:gridCol w:w="536"/>
            </w:tblGrid>
            <w:tr w:rsidR="00045DCA" w:rsidRPr="00BB4D0B" w14:paraId="698401AA" w14:textId="77777777" w:rsidTr="00223AE9">
              <w:trPr>
                <w:trHeight w:val="31"/>
              </w:trPr>
              <w:tc>
                <w:tcPr>
                  <w:tcW w:w="490" w:type="dxa"/>
                  <w:tcMar>
                    <w:top w:w="15" w:type="dxa"/>
                    <w:left w:w="15" w:type="dxa"/>
                    <w:bottom w:w="15" w:type="dxa"/>
                    <w:right w:w="15" w:type="dxa"/>
                  </w:tcMar>
                  <w:vAlign w:val="center"/>
                </w:tcPr>
                <w:p w14:paraId="60CF7E5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25" w:type="dxa"/>
                  <w:tcMar>
                    <w:top w:w="15" w:type="dxa"/>
                    <w:left w:w="15" w:type="dxa"/>
                    <w:bottom w:w="15" w:type="dxa"/>
                    <w:right w:w="15" w:type="dxa"/>
                  </w:tcMar>
                  <w:vAlign w:val="center"/>
                </w:tcPr>
                <w:p w14:paraId="132E6AE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425" w:type="dxa"/>
                  <w:tcMar>
                    <w:top w:w="15" w:type="dxa"/>
                    <w:left w:w="15" w:type="dxa"/>
                    <w:bottom w:w="15" w:type="dxa"/>
                    <w:right w:w="15" w:type="dxa"/>
                  </w:tcMar>
                  <w:vAlign w:val="center"/>
                </w:tcPr>
                <w:p w14:paraId="76C7181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(ИИН)/ИНН/НП</w:t>
                  </w:r>
                </w:p>
              </w:tc>
              <w:tc>
                <w:tcPr>
                  <w:tcW w:w="3820" w:type="dxa"/>
                  <w:gridSpan w:val="10"/>
                </w:tcPr>
                <w:p w14:paraId="4EF35EA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Условные скидки, %</w:t>
                  </w:r>
                </w:p>
              </w:tc>
            </w:tr>
            <w:tr w:rsidR="00045DCA" w:rsidRPr="00BB4D0B" w14:paraId="20E9AFE6" w14:textId="77777777" w:rsidTr="00223AE9">
              <w:trPr>
                <w:trHeight w:val="31"/>
              </w:trPr>
              <w:tc>
                <w:tcPr>
                  <w:tcW w:w="490" w:type="dxa"/>
                  <w:tcMar>
                    <w:top w:w="15" w:type="dxa"/>
                    <w:left w:w="15" w:type="dxa"/>
                    <w:bottom w:w="15" w:type="dxa"/>
                    <w:right w:w="15" w:type="dxa"/>
                  </w:tcMar>
                </w:tcPr>
                <w:p w14:paraId="0840C967"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387B2473"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tcPr>
                <w:p w14:paraId="673213CF" w14:textId="77777777" w:rsidR="00045DCA" w:rsidRPr="00BB4D0B" w:rsidRDefault="00045DCA" w:rsidP="00045DCA">
                  <w:pPr>
                    <w:jc w:val="both"/>
                    <w:rPr>
                      <w:rFonts w:ascii="Times New Roman" w:hAnsi="Times New Roman" w:cs="Times New Roman"/>
                      <w:sz w:val="24"/>
                      <w:szCs w:val="24"/>
                    </w:rPr>
                  </w:pPr>
                </w:p>
              </w:tc>
              <w:tc>
                <w:tcPr>
                  <w:tcW w:w="328" w:type="dxa"/>
                  <w:tcMar>
                    <w:top w:w="15" w:type="dxa"/>
                    <w:left w:w="15" w:type="dxa"/>
                    <w:bottom w:w="15" w:type="dxa"/>
                    <w:right w:w="15" w:type="dxa"/>
                  </w:tcMar>
                </w:tcPr>
                <w:p w14:paraId="072EE9B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Опыт работы за послед</w:t>
                  </w:r>
                  <w:r w:rsidRPr="00BB4D0B">
                    <w:rPr>
                      <w:rFonts w:ascii="Times New Roman" w:hAnsi="Times New Roman" w:cs="Times New Roman"/>
                      <w:color w:val="000000"/>
                      <w:sz w:val="24"/>
                      <w:szCs w:val="24"/>
                    </w:rPr>
                    <w:lastRenderedPageBreak/>
                    <w:t>ние десять лет, предшествующих текущему году</w:t>
                  </w:r>
                </w:p>
              </w:tc>
              <w:tc>
                <w:tcPr>
                  <w:tcW w:w="379" w:type="dxa"/>
                  <w:tcMar>
                    <w:top w:w="15" w:type="dxa"/>
                    <w:left w:w="15" w:type="dxa"/>
                    <w:bottom w:w="15" w:type="dxa"/>
                    <w:right w:w="15" w:type="dxa"/>
                  </w:tcMar>
                </w:tcPr>
                <w:p w14:paraId="2DC881B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Показатель уплаченных на</w:t>
                  </w:r>
                  <w:r w:rsidRPr="00BB4D0B">
                    <w:rPr>
                      <w:rFonts w:ascii="Times New Roman" w:hAnsi="Times New Roman" w:cs="Times New Roman"/>
                      <w:color w:val="000000"/>
                      <w:sz w:val="24"/>
                      <w:szCs w:val="24"/>
                    </w:rPr>
                    <w:lastRenderedPageBreak/>
                    <w:t>логов</w:t>
                  </w:r>
                </w:p>
              </w:tc>
              <w:tc>
                <w:tcPr>
                  <w:tcW w:w="379" w:type="dxa"/>
                  <w:tcMar>
                    <w:top w:w="15" w:type="dxa"/>
                    <w:left w:w="15" w:type="dxa"/>
                    <w:bottom w:w="15" w:type="dxa"/>
                    <w:right w:w="15" w:type="dxa"/>
                  </w:tcMar>
                </w:tcPr>
                <w:p w14:paraId="002650A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Функциональные характер</w:t>
                  </w:r>
                  <w:r w:rsidRPr="00BB4D0B">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58F20A5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Технические характеристик</w:t>
                  </w:r>
                  <w:r w:rsidRPr="00BB4D0B">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5882768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Качественные характеристик</w:t>
                  </w:r>
                  <w:r w:rsidRPr="00BB4D0B">
                    <w:rPr>
                      <w:rFonts w:ascii="Times New Roman" w:hAnsi="Times New Roman" w:cs="Times New Roman"/>
                      <w:color w:val="000000"/>
                      <w:sz w:val="24"/>
                      <w:szCs w:val="24"/>
                    </w:rPr>
                    <w:lastRenderedPageBreak/>
                    <w:t>и товаров</w:t>
                  </w:r>
                </w:p>
              </w:tc>
              <w:tc>
                <w:tcPr>
                  <w:tcW w:w="379" w:type="dxa"/>
                  <w:tcMar>
                    <w:top w:w="15" w:type="dxa"/>
                    <w:left w:w="15" w:type="dxa"/>
                    <w:bottom w:w="15" w:type="dxa"/>
                    <w:right w:w="15" w:type="dxa"/>
                  </w:tcMar>
                </w:tcPr>
                <w:p w14:paraId="20091A1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Эксплуатационные характер</w:t>
                  </w:r>
                  <w:r w:rsidRPr="00BB4D0B">
                    <w:rPr>
                      <w:rFonts w:ascii="Times New Roman" w:hAnsi="Times New Roman" w:cs="Times New Roman"/>
                      <w:color w:val="000000"/>
                      <w:sz w:val="24"/>
                      <w:szCs w:val="24"/>
                    </w:rPr>
                    <w:lastRenderedPageBreak/>
                    <w:t>истики товаров</w:t>
                  </w:r>
                </w:p>
              </w:tc>
              <w:tc>
                <w:tcPr>
                  <w:tcW w:w="379" w:type="dxa"/>
                  <w:tcMar>
                    <w:top w:w="15" w:type="dxa"/>
                    <w:left w:w="15" w:type="dxa"/>
                    <w:bottom w:w="15" w:type="dxa"/>
                    <w:right w:w="15" w:type="dxa"/>
                  </w:tcMar>
                </w:tcPr>
                <w:p w14:paraId="183BAFE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Нахождение потенциальног</w:t>
                  </w:r>
                  <w:r w:rsidRPr="00BB4D0B">
                    <w:rPr>
                      <w:rFonts w:ascii="Times New Roman" w:hAnsi="Times New Roman" w:cs="Times New Roman"/>
                      <w:color w:val="000000"/>
                      <w:sz w:val="24"/>
                      <w:szCs w:val="24"/>
                    </w:rPr>
                    <w:lastRenderedPageBreak/>
                    <w:t xml:space="preserve">о поставщика в соответствующей административно-территориальной единице в </w:t>
                  </w:r>
                  <w:r w:rsidRPr="00BB4D0B">
                    <w:rPr>
                      <w:rFonts w:ascii="Times New Roman" w:hAnsi="Times New Roman" w:cs="Times New Roman"/>
                      <w:color w:val="000000"/>
                      <w:sz w:val="24"/>
                      <w:szCs w:val="24"/>
                    </w:rPr>
                    <w:lastRenderedPageBreak/>
                    <w:t>границах области, городов республиканского значения и столицы по месту выполнен</w:t>
                  </w:r>
                  <w:r w:rsidRPr="00BB4D0B">
                    <w:rPr>
                      <w:rFonts w:ascii="Times New Roman" w:hAnsi="Times New Roman" w:cs="Times New Roman"/>
                      <w:color w:val="000000"/>
                      <w:sz w:val="24"/>
                      <w:szCs w:val="24"/>
                    </w:rPr>
                    <w:lastRenderedPageBreak/>
                    <w:t>ия работ</w:t>
                  </w:r>
                </w:p>
              </w:tc>
              <w:tc>
                <w:tcPr>
                  <w:tcW w:w="379" w:type="dxa"/>
                </w:tcPr>
                <w:p w14:paraId="44D874A1" w14:textId="6EE191BC" w:rsidR="00045DCA" w:rsidRPr="00BB4D0B" w:rsidRDefault="00045DCA" w:rsidP="00045DCA">
                  <w:pPr>
                    <w:jc w:val="both"/>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lastRenderedPageBreak/>
                    <w:t xml:space="preserve">Размещение </w:t>
                  </w:r>
                  <w:proofErr w:type="spellStart"/>
                  <w:r w:rsidRPr="00BB4D0B">
                    <w:rPr>
                      <w:rFonts w:ascii="Times New Roman" w:hAnsi="Times New Roman" w:cs="Times New Roman"/>
                      <w:bCs/>
                      <w:color w:val="000000"/>
                      <w:sz w:val="24"/>
                      <w:szCs w:val="24"/>
                    </w:rPr>
                    <w:lastRenderedPageBreak/>
                    <w:t>аудированной</w:t>
                  </w:r>
                  <w:proofErr w:type="spellEnd"/>
                  <w:r w:rsidRPr="00BB4D0B">
                    <w:rPr>
                      <w:rFonts w:ascii="Times New Roman" w:hAnsi="Times New Roman" w:cs="Times New Roman"/>
                      <w:bCs/>
                      <w:color w:val="000000"/>
                      <w:sz w:val="24"/>
                      <w:szCs w:val="24"/>
                    </w:rPr>
                    <w:t xml:space="preserve"> годовой финансовой от</w:t>
                  </w:r>
                  <w:r w:rsidRPr="00BB4D0B">
                    <w:rPr>
                      <w:rFonts w:ascii="Times New Roman" w:hAnsi="Times New Roman" w:cs="Times New Roman"/>
                      <w:bCs/>
                      <w:color w:val="000000"/>
                      <w:sz w:val="24"/>
                      <w:szCs w:val="24"/>
                    </w:rPr>
                    <w:lastRenderedPageBreak/>
                    <w:t>четности в депозитарии финансовой о</w:t>
                  </w:r>
                  <w:r w:rsidRPr="00BB4D0B">
                    <w:rPr>
                      <w:rFonts w:ascii="Times New Roman" w:hAnsi="Times New Roman" w:cs="Times New Roman"/>
                      <w:bCs/>
                      <w:color w:val="000000"/>
                      <w:sz w:val="24"/>
                      <w:szCs w:val="24"/>
                    </w:rPr>
                    <w:lastRenderedPageBreak/>
                    <w:t>тчетности</w:t>
                  </w:r>
                </w:p>
              </w:tc>
              <w:tc>
                <w:tcPr>
                  <w:tcW w:w="303" w:type="dxa"/>
                  <w:tcMar>
                    <w:top w:w="15" w:type="dxa"/>
                    <w:left w:w="15" w:type="dxa"/>
                    <w:bottom w:w="15" w:type="dxa"/>
                    <w:right w:w="15" w:type="dxa"/>
                  </w:tcMar>
                </w:tcPr>
                <w:p w14:paraId="3EFF2F6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Отрицательные знач</w:t>
                  </w:r>
                  <w:r w:rsidRPr="00BB4D0B">
                    <w:rPr>
                      <w:rFonts w:ascii="Times New Roman" w:hAnsi="Times New Roman" w:cs="Times New Roman"/>
                      <w:color w:val="000000"/>
                      <w:sz w:val="24"/>
                      <w:szCs w:val="24"/>
                    </w:rPr>
                    <w:lastRenderedPageBreak/>
                    <w:t>ения</w:t>
                  </w:r>
                </w:p>
              </w:tc>
              <w:tc>
                <w:tcPr>
                  <w:tcW w:w="531" w:type="dxa"/>
                </w:tcPr>
                <w:p w14:paraId="5ECAB0B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Общая условная скид</w:t>
                  </w:r>
                  <w:r w:rsidRPr="00BB4D0B">
                    <w:rPr>
                      <w:rFonts w:ascii="Times New Roman" w:hAnsi="Times New Roman" w:cs="Times New Roman"/>
                      <w:color w:val="000000"/>
                      <w:sz w:val="24"/>
                      <w:szCs w:val="24"/>
                    </w:rPr>
                    <w:lastRenderedPageBreak/>
                    <w:t>ка, %</w:t>
                  </w:r>
                </w:p>
              </w:tc>
            </w:tr>
            <w:tr w:rsidR="00045DCA" w:rsidRPr="00BB4D0B" w14:paraId="6B07A2B1" w14:textId="77777777" w:rsidTr="00223AE9">
              <w:trPr>
                <w:trHeight w:val="31"/>
              </w:trPr>
              <w:tc>
                <w:tcPr>
                  <w:tcW w:w="490" w:type="dxa"/>
                  <w:tcMar>
                    <w:top w:w="15" w:type="dxa"/>
                    <w:left w:w="15" w:type="dxa"/>
                    <w:bottom w:w="15" w:type="dxa"/>
                    <w:right w:w="15" w:type="dxa"/>
                  </w:tcMar>
                  <w:vAlign w:val="center"/>
                </w:tcPr>
                <w:p w14:paraId="400DE179"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6F8FAD68" w14:textId="77777777" w:rsidR="00045DCA" w:rsidRPr="00BB4D0B" w:rsidRDefault="00045DCA" w:rsidP="00045DCA">
                  <w:pPr>
                    <w:jc w:val="both"/>
                    <w:rPr>
                      <w:rFonts w:ascii="Times New Roman" w:hAnsi="Times New Roman" w:cs="Times New Roman"/>
                      <w:sz w:val="24"/>
                      <w:szCs w:val="24"/>
                    </w:rPr>
                  </w:pPr>
                </w:p>
              </w:tc>
              <w:tc>
                <w:tcPr>
                  <w:tcW w:w="425" w:type="dxa"/>
                  <w:tcMar>
                    <w:top w:w="15" w:type="dxa"/>
                    <w:left w:w="15" w:type="dxa"/>
                    <w:bottom w:w="15" w:type="dxa"/>
                    <w:right w:w="15" w:type="dxa"/>
                  </w:tcMar>
                  <w:vAlign w:val="center"/>
                </w:tcPr>
                <w:p w14:paraId="75FC4F70" w14:textId="77777777" w:rsidR="00045DCA" w:rsidRPr="00BB4D0B" w:rsidRDefault="00045DCA" w:rsidP="00045DCA">
                  <w:pPr>
                    <w:jc w:val="both"/>
                    <w:rPr>
                      <w:rFonts w:ascii="Times New Roman" w:hAnsi="Times New Roman" w:cs="Times New Roman"/>
                      <w:sz w:val="24"/>
                      <w:szCs w:val="24"/>
                    </w:rPr>
                  </w:pPr>
                </w:p>
              </w:tc>
              <w:tc>
                <w:tcPr>
                  <w:tcW w:w="328" w:type="dxa"/>
                  <w:tcMar>
                    <w:top w:w="15" w:type="dxa"/>
                    <w:left w:w="15" w:type="dxa"/>
                    <w:bottom w:w="15" w:type="dxa"/>
                    <w:right w:w="15" w:type="dxa"/>
                  </w:tcMar>
                  <w:vAlign w:val="center"/>
                </w:tcPr>
                <w:p w14:paraId="6B8061D0"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7355895"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149414E3"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0FF20A41"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53802585"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762C4B36"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1C4E460A" w14:textId="77777777" w:rsidR="00045DCA" w:rsidRPr="00BB4D0B" w:rsidRDefault="00045DCA" w:rsidP="00045DCA">
                  <w:pPr>
                    <w:jc w:val="both"/>
                    <w:rPr>
                      <w:rFonts w:ascii="Times New Roman" w:hAnsi="Times New Roman" w:cs="Times New Roman"/>
                      <w:sz w:val="24"/>
                      <w:szCs w:val="24"/>
                    </w:rPr>
                  </w:pPr>
                </w:p>
              </w:tc>
              <w:tc>
                <w:tcPr>
                  <w:tcW w:w="379" w:type="dxa"/>
                </w:tcPr>
                <w:p w14:paraId="01E1A502" w14:textId="77777777" w:rsidR="00045DCA" w:rsidRPr="00BB4D0B" w:rsidRDefault="00045DCA" w:rsidP="00045DCA">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4883FA1E" w14:textId="77777777" w:rsidR="00045DCA" w:rsidRPr="00BB4D0B" w:rsidRDefault="00045DCA" w:rsidP="00045DCA">
                  <w:pPr>
                    <w:jc w:val="both"/>
                    <w:rPr>
                      <w:rFonts w:ascii="Times New Roman" w:hAnsi="Times New Roman" w:cs="Times New Roman"/>
                      <w:sz w:val="24"/>
                      <w:szCs w:val="24"/>
                    </w:rPr>
                  </w:pPr>
                </w:p>
              </w:tc>
              <w:tc>
                <w:tcPr>
                  <w:tcW w:w="531" w:type="dxa"/>
                  <w:vAlign w:val="center"/>
                </w:tcPr>
                <w:p w14:paraId="0A1F3A2E" w14:textId="77777777" w:rsidR="00045DCA" w:rsidRPr="00BB4D0B" w:rsidRDefault="00045DCA" w:rsidP="00045DCA">
                  <w:pPr>
                    <w:jc w:val="both"/>
                    <w:rPr>
                      <w:rFonts w:ascii="Times New Roman" w:hAnsi="Times New Roman" w:cs="Times New Roman"/>
                      <w:sz w:val="24"/>
                      <w:szCs w:val="24"/>
                    </w:rPr>
                  </w:pPr>
                </w:p>
              </w:tc>
            </w:tr>
          </w:tbl>
          <w:p w14:paraId="1EF9520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Расчет условных цен участников конкурса:</w:t>
            </w:r>
          </w:p>
          <w:tbl>
            <w:tblPr>
              <w:tblW w:w="5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
              <w:gridCol w:w="426"/>
              <w:gridCol w:w="426"/>
              <w:gridCol w:w="319"/>
              <w:gridCol w:w="319"/>
              <w:gridCol w:w="426"/>
              <w:gridCol w:w="320"/>
              <w:gridCol w:w="426"/>
              <w:gridCol w:w="426"/>
              <w:gridCol w:w="639"/>
              <w:gridCol w:w="639"/>
              <w:gridCol w:w="639"/>
            </w:tblGrid>
            <w:tr w:rsidR="00045DCA" w:rsidRPr="00BB4D0B" w14:paraId="1361BB5C" w14:textId="77777777" w:rsidTr="00223AE9">
              <w:trPr>
                <w:trHeight w:val="24"/>
              </w:trPr>
              <w:tc>
                <w:tcPr>
                  <w:tcW w:w="213" w:type="dxa"/>
                  <w:tcMar>
                    <w:top w:w="15" w:type="dxa"/>
                    <w:left w:w="15" w:type="dxa"/>
                    <w:bottom w:w="15" w:type="dxa"/>
                    <w:right w:w="15" w:type="dxa"/>
                  </w:tcMar>
                  <w:vAlign w:val="center"/>
                </w:tcPr>
                <w:p w14:paraId="5DCD3FA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26" w:type="dxa"/>
                  <w:tcMar>
                    <w:top w:w="15" w:type="dxa"/>
                    <w:left w:w="15" w:type="dxa"/>
                    <w:bottom w:w="15" w:type="dxa"/>
                    <w:right w:w="15" w:type="dxa"/>
                  </w:tcMar>
                  <w:vAlign w:val="center"/>
                </w:tcPr>
                <w:p w14:paraId="260F7A0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п/поставщика</w:t>
                  </w:r>
                </w:p>
              </w:tc>
              <w:tc>
                <w:tcPr>
                  <w:tcW w:w="426" w:type="dxa"/>
                  <w:tcMar>
                    <w:top w:w="15" w:type="dxa"/>
                    <w:left w:w="15" w:type="dxa"/>
                    <w:bottom w:w="15" w:type="dxa"/>
                    <w:right w:w="15" w:type="dxa"/>
                  </w:tcMar>
                  <w:vAlign w:val="center"/>
                </w:tcPr>
                <w:p w14:paraId="3AC842C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319" w:type="dxa"/>
                  <w:tcMar>
                    <w:top w:w="15" w:type="dxa"/>
                    <w:left w:w="15" w:type="dxa"/>
                    <w:bottom w:w="15" w:type="dxa"/>
                    <w:right w:w="15" w:type="dxa"/>
                  </w:tcMar>
                  <w:vAlign w:val="center"/>
                </w:tcPr>
                <w:p w14:paraId="2FB6413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Выделенная сумма</w:t>
                  </w:r>
                </w:p>
              </w:tc>
              <w:tc>
                <w:tcPr>
                  <w:tcW w:w="319" w:type="dxa"/>
                  <w:tcMar>
                    <w:top w:w="15" w:type="dxa"/>
                    <w:left w:w="15" w:type="dxa"/>
                    <w:bottom w:w="15" w:type="dxa"/>
                    <w:right w:w="15" w:type="dxa"/>
                  </w:tcMar>
                  <w:vAlign w:val="center"/>
                </w:tcPr>
                <w:p w14:paraId="7DF0463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w:t>
                  </w:r>
                </w:p>
              </w:tc>
              <w:tc>
                <w:tcPr>
                  <w:tcW w:w="426" w:type="dxa"/>
                  <w:tcMar>
                    <w:top w:w="15" w:type="dxa"/>
                    <w:left w:w="15" w:type="dxa"/>
                    <w:bottom w:w="15" w:type="dxa"/>
                    <w:right w:w="15" w:type="dxa"/>
                  </w:tcMar>
                  <w:vAlign w:val="center"/>
                </w:tcPr>
                <w:p w14:paraId="05C2ECD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 соответствии со статьей 13 Закона</w:t>
                  </w:r>
                </w:p>
              </w:tc>
              <w:tc>
                <w:tcPr>
                  <w:tcW w:w="320" w:type="dxa"/>
                  <w:tcMar>
                    <w:top w:w="15" w:type="dxa"/>
                    <w:left w:w="15" w:type="dxa"/>
                    <w:bottom w:w="15" w:type="dxa"/>
                    <w:right w:w="15" w:type="dxa"/>
                  </w:tcMar>
                  <w:vAlign w:val="center"/>
                </w:tcPr>
                <w:p w14:paraId="2205094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Размер условной скидки, %</w:t>
                  </w:r>
                </w:p>
              </w:tc>
              <w:tc>
                <w:tcPr>
                  <w:tcW w:w="426" w:type="dxa"/>
                  <w:tcMar>
                    <w:top w:w="15" w:type="dxa"/>
                    <w:left w:w="15" w:type="dxa"/>
                    <w:bottom w:w="15" w:type="dxa"/>
                    <w:right w:w="15" w:type="dxa"/>
                  </w:tcMar>
                  <w:vAlign w:val="center"/>
                </w:tcPr>
                <w:p w14:paraId="3642282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с учетом условной скидки</w:t>
                  </w:r>
                </w:p>
              </w:tc>
              <w:tc>
                <w:tcPr>
                  <w:tcW w:w="426" w:type="dxa"/>
                  <w:tcMar>
                    <w:top w:w="15" w:type="dxa"/>
                    <w:left w:w="15" w:type="dxa"/>
                    <w:bottom w:w="15" w:type="dxa"/>
                    <w:right w:w="15" w:type="dxa"/>
                  </w:tcMar>
                  <w:vAlign w:val="center"/>
                </w:tcPr>
                <w:p w14:paraId="230B834A" w14:textId="3DF30149"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Показатель финансовой устойчивости</w:t>
                  </w:r>
                </w:p>
              </w:tc>
              <w:tc>
                <w:tcPr>
                  <w:tcW w:w="639" w:type="dxa"/>
                </w:tcPr>
                <w:p w14:paraId="0BB871EC" w14:textId="77777777" w:rsidR="00045DCA" w:rsidRPr="00BB4D0B" w:rsidRDefault="00045DCA" w:rsidP="00045DCA">
                  <w:pPr>
                    <w:jc w:val="both"/>
                    <w:rPr>
                      <w:rFonts w:ascii="Times New Roman" w:hAnsi="Times New Roman" w:cs="Times New Roman"/>
                      <w:b/>
                      <w:bCs/>
                      <w:color w:val="000000"/>
                      <w:sz w:val="24"/>
                      <w:szCs w:val="24"/>
                    </w:rPr>
                  </w:pPr>
                  <w:r w:rsidRPr="00BB4D0B">
                    <w:rPr>
                      <w:rFonts w:ascii="Times New Roman" w:hAnsi="Times New Roman" w:cs="Times New Roman"/>
                      <w:b/>
                      <w:bCs/>
                      <w:color w:val="000000"/>
                      <w:sz w:val="24"/>
                      <w:szCs w:val="24"/>
                    </w:rPr>
                    <w:t xml:space="preserve">Общая сумма договоров </w:t>
                  </w:r>
                </w:p>
                <w:p w14:paraId="3DF71B83" w14:textId="2632F04B" w:rsidR="00045DCA" w:rsidRPr="00BB4D0B" w:rsidRDefault="00045DCA" w:rsidP="00045DCA">
                  <w:pPr>
                    <w:jc w:val="both"/>
                    <w:rPr>
                      <w:rFonts w:ascii="Times New Roman" w:hAnsi="Times New Roman" w:cs="Times New Roman"/>
                      <w:b/>
                      <w:bCs/>
                      <w:color w:val="000000"/>
                      <w:sz w:val="24"/>
                      <w:szCs w:val="24"/>
                    </w:rPr>
                  </w:pPr>
                  <w:r w:rsidRPr="00BB4D0B">
                    <w:rPr>
                      <w:rFonts w:ascii="Times New Roman" w:hAnsi="Times New Roman" w:cs="Times New Roman"/>
                      <w:b/>
                      <w:bCs/>
                      <w:color w:val="000000"/>
                      <w:sz w:val="24"/>
                      <w:szCs w:val="24"/>
                    </w:rPr>
                    <w:t xml:space="preserve">о государственных закупках, </w:t>
                  </w:r>
                  <w:r w:rsidRPr="00BB4D0B">
                    <w:rPr>
                      <w:rFonts w:ascii="Times New Roman" w:hAnsi="Times New Roman" w:cs="Times New Roman"/>
                      <w:b/>
                      <w:bCs/>
                      <w:color w:val="000000"/>
                      <w:sz w:val="24"/>
                      <w:szCs w:val="24"/>
                    </w:rPr>
                    <w:lastRenderedPageBreak/>
                    <w:t>соответствующих предмету проводимых государственных закупок, заключенных в текущем фи</w:t>
                  </w:r>
                  <w:r w:rsidRPr="00BB4D0B">
                    <w:rPr>
                      <w:rFonts w:ascii="Times New Roman" w:hAnsi="Times New Roman" w:cs="Times New Roman"/>
                      <w:b/>
                      <w:bCs/>
                      <w:color w:val="000000"/>
                      <w:sz w:val="24"/>
                      <w:szCs w:val="24"/>
                    </w:rPr>
                    <w:lastRenderedPageBreak/>
                    <w:t>нансовом году</w:t>
                  </w:r>
                </w:p>
              </w:tc>
              <w:tc>
                <w:tcPr>
                  <w:tcW w:w="639" w:type="dxa"/>
                </w:tcPr>
                <w:p w14:paraId="4BE753F2" w14:textId="0D4D0993" w:rsidR="00045DCA" w:rsidRPr="00BB4D0B" w:rsidRDefault="00045DCA" w:rsidP="00045DCA">
                  <w:pPr>
                    <w:jc w:val="both"/>
                    <w:rPr>
                      <w:rFonts w:ascii="Times New Roman" w:hAnsi="Times New Roman" w:cs="Times New Roman"/>
                      <w:b/>
                      <w:bCs/>
                      <w:color w:val="000000"/>
                      <w:sz w:val="24"/>
                      <w:szCs w:val="24"/>
                    </w:rPr>
                  </w:pPr>
                  <w:r w:rsidRPr="00BB4D0B">
                    <w:rPr>
                      <w:rFonts w:ascii="Times New Roman" w:hAnsi="Times New Roman" w:cs="Times New Roman"/>
                      <w:b/>
                      <w:bCs/>
                      <w:color w:val="000000"/>
                      <w:sz w:val="24"/>
                      <w:szCs w:val="24"/>
                    </w:rPr>
                    <w:lastRenderedPageBreak/>
                    <w:t xml:space="preserve">Количество действующих договоров о государственных </w:t>
                  </w:r>
                  <w:r w:rsidRPr="00BB4D0B">
                    <w:rPr>
                      <w:rFonts w:ascii="Times New Roman" w:hAnsi="Times New Roman" w:cs="Times New Roman"/>
                      <w:b/>
                      <w:bCs/>
                      <w:color w:val="000000"/>
                      <w:sz w:val="24"/>
                      <w:szCs w:val="24"/>
                    </w:rPr>
                    <w:lastRenderedPageBreak/>
                    <w:t>закупках, соответствующих предмету проводимых государственных закупок</w:t>
                  </w:r>
                </w:p>
              </w:tc>
              <w:tc>
                <w:tcPr>
                  <w:tcW w:w="639" w:type="dxa"/>
                  <w:tcMar>
                    <w:top w:w="15" w:type="dxa"/>
                    <w:left w:w="15" w:type="dxa"/>
                    <w:bottom w:w="15" w:type="dxa"/>
                    <w:right w:w="15" w:type="dxa"/>
                  </w:tcMar>
                  <w:vAlign w:val="center"/>
                </w:tcPr>
                <w:p w14:paraId="048C3F3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Дата и время подачи заявки</w:t>
                  </w:r>
                </w:p>
              </w:tc>
            </w:tr>
            <w:tr w:rsidR="00045DCA" w:rsidRPr="00BB4D0B" w14:paraId="792004CC" w14:textId="77777777" w:rsidTr="00223AE9">
              <w:trPr>
                <w:trHeight w:val="24"/>
              </w:trPr>
              <w:tc>
                <w:tcPr>
                  <w:tcW w:w="213" w:type="dxa"/>
                  <w:tcMar>
                    <w:top w:w="15" w:type="dxa"/>
                    <w:left w:w="15" w:type="dxa"/>
                    <w:bottom w:w="15" w:type="dxa"/>
                    <w:right w:w="15" w:type="dxa"/>
                  </w:tcMar>
                  <w:vAlign w:val="center"/>
                </w:tcPr>
                <w:p w14:paraId="275D6980" w14:textId="77777777" w:rsidR="00045DCA" w:rsidRPr="00BB4D0B" w:rsidRDefault="00045DCA" w:rsidP="00045DCA">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45A52C5D" w14:textId="77777777" w:rsidR="00045DCA" w:rsidRPr="00BB4D0B" w:rsidRDefault="00045DCA" w:rsidP="00045DCA">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6CA3D5F5" w14:textId="77777777" w:rsidR="00045DCA" w:rsidRPr="00BB4D0B" w:rsidRDefault="00045DCA" w:rsidP="00045DCA">
                  <w:pPr>
                    <w:jc w:val="both"/>
                    <w:rPr>
                      <w:rFonts w:ascii="Times New Roman" w:hAnsi="Times New Roman" w:cs="Times New Roman"/>
                      <w:sz w:val="24"/>
                      <w:szCs w:val="24"/>
                    </w:rPr>
                  </w:pPr>
                </w:p>
              </w:tc>
              <w:tc>
                <w:tcPr>
                  <w:tcW w:w="319" w:type="dxa"/>
                  <w:tcMar>
                    <w:top w:w="15" w:type="dxa"/>
                    <w:left w:w="15" w:type="dxa"/>
                    <w:bottom w:w="15" w:type="dxa"/>
                    <w:right w:w="15" w:type="dxa"/>
                  </w:tcMar>
                  <w:vAlign w:val="center"/>
                </w:tcPr>
                <w:p w14:paraId="6454009A" w14:textId="77777777" w:rsidR="00045DCA" w:rsidRPr="00BB4D0B" w:rsidRDefault="00045DCA" w:rsidP="00045DCA">
                  <w:pPr>
                    <w:jc w:val="both"/>
                    <w:rPr>
                      <w:rFonts w:ascii="Times New Roman" w:hAnsi="Times New Roman" w:cs="Times New Roman"/>
                      <w:sz w:val="24"/>
                      <w:szCs w:val="24"/>
                    </w:rPr>
                  </w:pPr>
                </w:p>
              </w:tc>
              <w:tc>
                <w:tcPr>
                  <w:tcW w:w="319" w:type="dxa"/>
                  <w:tcMar>
                    <w:top w:w="15" w:type="dxa"/>
                    <w:left w:w="15" w:type="dxa"/>
                    <w:bottom w:w="15" w:type="dxa"/>
                    <w:right w:w="15" w:type="dxa"/>
                  </w:tcMar>
                  <w:vAlign w:val="center"/>
                </w:tcPr>
                <w:p w14:paraId="05A803AB" w14:textId="77777777" w:rsidR="00045DCA" w:rsidRPr="00BB4D0B" w:rsidRDefault="00045DCA" w:rsidP="00045DCA">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19A163EE" w14:textId="77777777" w:rsidR="00045DCA" w:rsidRPr="00BB4D0B" w:rsidRDefault="00045DCA" w:rsidP="00045DCA">
                  <w:pPr>
                    <w:jc w:val="both"/>
                    <w:rPr>
                      <w:rFonts w:ascii="Times New Roman" w:hAnsi="Times New Roman" w:cs="Times New Roman"/>
                      <w:sz w:val="24"/>
                      <w:szCs w:val="24"/>
                    </w:rPr>
                  </w:pPr>
                </w:p>
              </w:tc>
              <w:tc>
                <w:tcPr>
                  <w:tcW w:w="320" w:type="dxa"/>
                  <w:tcMar>
                    <w:top w:w="15" w:type="dxa"/>
                    <w:left w:w="15" w:type="dxa"/>
                    <w:bottom w:w="15" w:type="dxa"/>
                    <w:right w:w="15" w:type="dxa"/>
                  </w:tcMar>
                  <w:vAlign w:val="center"/>
                </w:tcPr>
                <w:p w14:paraId="5F836CC3" w14:textId="77777777" w:rsidR="00045DCA" w:rsidRPr="00BB4D0B" w:rsidRDefault="00045DCA" w:rsidP="00045DCA">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4FF063BC" w14:textId="77777777" w:rsidR="00045DCA" w:rsidRPr="00BB4D0B" w:rsidRDefault="00045DCA" w:rsidP="00045DCA">
                  <w:pPr>
                    <w:jc w:val="both"/>
                    <w:rPr>
                      <w:rFonts w:ascii="Times New Roman" w:hAnsi="Times New Roman" w:cs="Times New Roman"/>
                      <w:sz w:val="24"/>
                      <w:szCs w:val="24"/>
                    </w:rPr>
                  </w:pPr>
                </w:p>
              </w:tc>
              <w:tc>
                <w:tcPr>
                  <w:tcW w:w="426" w:type="dxa"/>
                  <w:tcMar>
                    <w:top w:w="15" w:type="dxa"/>
                    <w:left w:w="15" w:type="dxa"/>
                    <w:bottom w:w="15" w:type="dxa"/>
                    <w:right w:w="15" w:type="dxa"/>
                  </w:tcMar>
                  <w:vAlign w:val="center"/>
                </w:tcPr>
                <w:p w14:paraId="542EF68B" w14:textId="77777777" w:rsidR="00045DCA" w:rsidRPr="00BB4D0B" w:rsidRDefault="00045DCA" w:rsidP="00045DCA">
                  <w:pPr>
                    <w:jc w:val="both"/>
                    <w:rPr>
                      <w:rFonts w:ascii="Times New Roman" w:hAnsi="Times New Roman" w:cs="Times New Roman"/>
                      <w:sz w:val="24"/>
                      <w:szCs w:val="24"/>
                    </w:rPr>
                  </w:pPr>
                </w:p>
              </w:tc>
              <w:tc>
                <w:tcPr>
                  <w:tcW w:w="639" w:type="dxa"/>
                </w:tcPr>
                <w:p w14:paraId="28B504C5" w14:textId="77777777" w:rsidR="00045DCA" w:rsidRPr="00BB4D0B" w:rsidRDefault="00045DCA" w:rsidP="00045DCA">
                  <w:pPr>
                    <w:jc w:val="both"/>
                    <w:rPr>
                      <w:rFonts w:ascii="Times New Roman" w:hAnsi="Times New Roman" w:cs="Times New Roman"/>
                      <w:sz w:val="24"/>
                      <w:szCs w:val="24"/>
                    </w:rPr>
                  </w:pPr>
                </w:p>
              </w:tc>
              <w:tc>
                <w:tcPr>
                  <w:tcW w:w="639" w:type="dxa"/>
                </w:tcPr>
                <w:p w14:paraId="4384BDFA" w14:textId="77777777" w:rsidR="00045DCA" w:rsidRPr="00BB4D0B" w:rsidRDefault="00045DCA" w:rsidP="00045DCA">
                  <w:pPr>
                    <w:jc w:val="both"/>
                    <w:rPr>
                      <w:rFonts w:ascii="Times New Roman" w:hAnsi="Times New Roman" w:cs="Times New Roman"/>
                      <w:sz w:val="24"/>
                      <w:szCs w:val="24"/>
                    </w:rPr>
                  </w:pPr>
                </w:p>
              </w:tc>
              <w:tc>
                <w:tcPr>
                  <w:tcW w:w="639" w:type="dxa"/>
                  <w:tcMar>
                    <w:top w:w="15" w:type="dxa"/>
                    <w:left w:w="15" w:type="dxa"/>
                    <w:bottom w:w="15" w:type="dxa"/>
                    <w:right w:w="15" w:type="dxa"/>
                  </w:tcMar>
                  <w:vAlign w:val="center"/>
                </w:tcPr>
                <w:p w14:paraId="5678F370" w14:textId="77777777" w:rsidR="00045DCA" w:rsidRPr="00BB4D0B" w:rsidRDefault="00045DCA" w:rsidP="00045DCA">
                  <w:pPr>
                    <w:jc w:val="both"/>
                    <w:rPr>
                      <w:rFonts w:ascii="Times New Roman" w:hAnsi="Times New Roman" w:cs="Times New Roman"/>
                      <w:sz w:val="24"/>
                      <w:szCs w:val="24"/>
                    </w:rPr>
                  </w:pPr>
                </w:p>
              </w:tc>
            </w:tr>
          </w:tbl>
          <w:p w14:paraId="5C6502A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конкурсной комиссии:</w:t>
            </w:r>
          </w:p>
          <w:p w14:paraId="2A232339" w14:textId="77777777" w:rsidR="00045DCA" w:rsidRPr="00BB4D0B" w:rsidRDefault="00045DCA" w:rsidP="00045DCA">
            <w:pPr>
              <w:pStyle w:val="af0"/>
              <w:numPr>
                <w:ilvl w:val="0"/>
                <w:numId w:val="7"/>
              </w:numPr>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Определить победителем по лоту №_______:</w:t>
            </w:r>
          </w:p>
          <w:tbl>
            <w:tblPr>
              <w:tblW w:w="5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
              <w:gridCol w:w="602"/>
              <w:gridCol w:w="677"/>
              <w:gridCol w:w="527"/>
              <w:gridCol w:w="527"/>
              <w:gridCol w:w="527"/>
              <w:gridCol w:w="527"/>
              <w:gridCol w:w="527"/>
              <w:gridCol w:w="527"/>
              <w:gridCol w:w="451"/>
            </w:tblGrid>
            <w:tr w:rsidR="00045DCA" w:rsidRPr="00BB4D0B" w14:paraId="39F9BCCA" w14:textId="77777777" w:rsidTr="00223AE9">
              <w:trPr>
                <w:trHeight w:val="53"/>
              </w:trPr>
              <w:tc>
                <w:tcPr>
                  <w:tcW w:w="301" w:type="dxa"/>
                  <w:tcMar>
                    <w:top w:w="15" w:type="dxa"/>
                    <w:left w:w="15" w:type="dxa"/>
                    <w:bottom w:w="15" w:type="dxa"/>
                    <w:right w:w="15" w:type="dxa"/>
                  </w:tcMar>
                </w:tcPr>
                <w:p w14:paraId="210B0CC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602" w:type="dxa"/>
                  <w:tcMar>
                    <w:top w:w="15" w:type="dxa"/>
                    <w:left w:w="15" w:type="dxa"/>
                    <w:bottom w:w="15" w:type="dxa"/>
                    <w:right w:w="15" w:type="dxa"/>
                  </w:tcMar>
                </w:tcPr>
                <w:p w14:paraId="3FF6550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победителя</w:t>
                  </w:r>
                </w:p>
              </w:tc>
              <w:tc>
                <w:tcPr>
                  <w:tcW w:w="677" w:type="dxa"/>
                  <w:tcMar>
                    <w:top w:w="15" w:type="dxa"/>
                    <w:left w:w="15" w:type="dxa"/>
                    <w:bottom w:w="15" w:type="dxa"/>
                    <w:right w:w="15" w:type="dxa"/>
                  </w:tcMar>
                </w:tcPr>
                <w:p w14:paraId="68280D5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БИН/ИИН потенциального поставщика победителя</w:t>
                  </w:r>
                </w:p>
              </w:tc>
              <w:tc>
                <w:tcPr>
                  <w:tcW w:w="527" w:type="dxa"/>
                  <w:tcMar>
                    <w:top w:w="15" w:type="dxa"/>
                    <w:left w:w="15" w:type="dxa"/>
                    <w:bottom w:w="15" w:type="dxa"/>
                    <w:right w:w="15" w:type="dxa"/>
                  </w:tcMar>
                </w:tcPr>
                <w:p w14:paraId="63946D6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бенефициарного владельца</w:t>
                  </w:r>
                </w:p>
              </w:tc>
              <w:tc>
                <w:tcPr>
                  <w:tcW w:w="527" w:type="dxa"/>
                  <w:tcMar>
                    <w:top w:w="15" w:type="dxa"/>
                    <w:left w:w="15" w:type="dxa"/>
                    <w:bottom w:w="15" w:type="dxa"/>
                    <w:right w:w="15" w:type="dxa"/>
                  </w:tcMar>
                </w:tcPr>
                <w:p w14:paraId="5035644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Документ, удостоверяющий личность бенефициарного владельца (указать номер и </w:t>
                  </w:r>
                  <w:r w:rsidRPr="00BB4D0B">
                    <w:rPr>
                      <w:rFonts w:ascii="Times New Roman" w:hAnsi="Times New Roman" w:cs="Times New Roman"/>
                      <w:color w:val="000000"/>
                      <w:sz w:val="24"/>
                      <w:szCs w:val="24"/>
                    </w:rPr>
                    <w:lastRenderedPageBreak/>
                    <w:t>дату выдачи документа, гражданство, страна проживания)</w:t>
                  </w:r>
                </w:p>
              </w:tc>
              <w:tc>
                <w:tcPr>
                  <w:tcW w:w="527" w:type="dxa"/>
                  <w:tcMar>
                    <w:top w:w="15" w:type="dxa"/>
                    <w:left w:w="15" w:type="dxa"/>
                    <w:bottom w:w="15" w:type="dxa"/>
                    <w:right w:w="15" w:type="dxa"/>
                  </w:tcMar>
                </w:tcPr>
                <w:p w14:paraId="2B55C90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Прямое или косвенное владение 25 % или более акций (долей участия в уставно</w:t>
                  </w:r>
                  <w:r w:rsidRPr="00BB4D0B">
                    <w:rPr>
                      <w:rFonts w:ascii="Times New Roman" w:hAnsi="Times New Roman" w:cs="Times New Roman"/>
                      <w:color w:val="000000"/>
                      <w:sz w:val="24"/>
                      <w:szCs w:val="24"/>
                    </w:rPr>
                    <w:lastRenderedPageBreak/>
                    <w:t>м капитале)</w:t>
                  </w:r>
                </w:p>
              </w:tc>
              <w:tc>
                <w:tcPr>
                  <w:tcW w:w="527" w:type="dxa"/>
                  <w:tcMar>
                    <w:top w:w="15" w:type="dxa"/>
                    <w:left w:w="15" w:type="dxa"/>
                    <w:bottom w:w="15" w:type="dxa"/>
                    <w:right w:w="15" w:type="dxa"/>
                  </w:tcMar>
                </w:tcPr>
                <w:p w14:paraId="150E9A7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Прямое или косвенное владение 25 % или более голосующих акций (долей участия </w:t>
                  </w:r>
                  <w:r w:rsidRPr="00BB4D0B">
                    <w:rPr>
                      <w:rFonts w:ascii="Times New Roman" w:hAnsi="Times New Roman" w:cs="Times New Roman"/>
                      <w:color w:val="000000"/>
                      <w:sz w:val="24"/>
                      <w:szCs w:val="24"/>
                    </w:rPr>
                    <w:lastRenderedPageBreak/>
                    <w:t>в уставном капитале)</w:t>
                  </w:r>
                </w:p>
              </w:tc>
              <w:tc>
                <w:tcPr>
                  <w:tcW w:w="527" w:type="dxa"/>
                  <w:tcMar>
                    <w:top w:w="15" w:type="dxa"/>
                    <w:left w:w="15" w:type="dxa"/>
                    <w:bottom w:w="15" w:type="dxa"/>
                    <w:right w:w="15" w:type="dxa"/>
                  </w:tcMar>
                </w:tcPr>
                <w:p w14:paraId="6C49920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Прямое или косвенное право назначать большинство членов совета директоров </w:t>
                  </w:r>
                  <w:r w:rsidRPr="00BB4D0B">
                    <w:rPr>
                      <w:rFonts w:ascii="Times New Roman" w:hAnsi="Times New Roman" w:cs="Times New Roman"/>
                      <w:color w:val="000000"/>
                      <w:sz w:val="24"/>
                      <w:szCs w:val="24"/>
                    </w:rPr>
                    <w:lastRenderedPageBreak/>
                    <w:t>или аналогичного руководящего органа</w:t>
                  </w:r>
                </w:p>
              </w:tc>
              <w:tc>
                <w:tcPr>
                  <w:tcW w:w="527" w:type="dxa"/>
                  <w:tcMar>
                    <w:top w:w="15" w:type="dxa"/>
                    <w:left w:w="15" w:type="dxa"/>
                    <w:bottom w:w="15" w:type="dxa"/>
                    <w:right w:w="15" w:type="dxa"/>
                  </w:tcMar>
                </w:tcPr>
                <w:p w14:paraId="5D74614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Ни один бенефициарный владелец не отвечает одному или нескольким из предыду</w:t>
                  </w:r>
                  <w:r w:rsidRPr="00BB4D0B">
                    <w:rPr>
                      <w:rFonts w:ascii="Times New Roman" w:hAnsi="Times New Roman" w:cs="Times New Roman"/>
                      <w:color w:val="000000"/>
                      <w:sz w:val="24"/>
                      <w:szCs w:val="24"/>
                    </w:rPr>
                    <w:lastRenderedPageBreak/>
                    <w:t>щих условий</w:t>
                  </w:r>
                </w:p>
              </w:tc>
              <w:tc>
                <w:tcPr>
                  <w:tcW w:w="451" w:type="dxa"/>
                  <w:tcMar>
                    <w:top w:w="15" w:type="dxa"/>
                    <w:left w:w="15" w:type="dxa"/>
                    <w:bottom w:w="15" w:type="dxa"/>
                    <w:right w:w="15" w:type="dxa"/>
                  </w:tcMar>
                </w:tcPr>
                <w:p w14:paraId="54C58E8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Информация о невозможности определения бенефициарного владельца </w:t>
                  </w:r>
                  <w:r w:rsidRPr="00BB4D0B">
                    <w:rPr>
                      <w:rFonts w:ascii="Times New Roman" w:hAnsi="Times New Roman" w:cs="Times New Roman"/>
                      <w:color w:val="000000"/>
                      <w:sz w:val="24"/>
                      <w:szCs w:val="24"/>
                    </w:rPr>
                    <w:lastRenderedPageBreak/>
                    <w:t>(вложение документа)</w:t>
                  </w:r>
                </w:p>
              </w:tc>
            </w:tr>
            <w:tr w:rsidR="00045DCA" w:rsidRPr="00BB4D0B" w14:paraId="52140517" w14:textId="77777777" w:rsidTr="00223AE9">
              <w:trPr>
                <w:trHeight w:val="53"/>
              </w:trPr>
              <w:tc>
                <w:tcPr>
                  <w:tcW w:w="301" w:type="dxa"/>
                  <w:tcMar>
                    <w:top w:w="15" w:type="dxa"/>
                    <w:left w:w="15" w:type="dxa"/>
                    <w:bottom w:w="15" w:type="dxa"/>
                    <w:right w:w="15" w:type="dxa"/>
                  </w:tcMar>
                  <w:vAlign w:val="center"/>
                </w:tcPr>
                <w:p w14:paraId="3CCC72DD" w14:textId="77777777" w:rsidR="00045DCA" w:rsidRPr="00BB4D0B" w:rsidRDefault="00045DCA" w:rsidP="00045DCA">
                  <w:pPr>
                    <w:jc w:val="both"/>
                    <w:rPr>
                      <w:rFonts w:ascii="Times New Roman" w:hAnsi="Times New Roman" w:cs="Times New Roman"/>
                      <w:sz w:val="24"/>
                      <w:szCs w:val="24"/>
                    </w:rPr>
                  </w:pPr>
                </w:p>
              </w:tc>
              <w:tc>
                <w:tcPr>
                  <w:tcW w:w="602" w:type="dxa"/>
                  <w:tcMar>
                    <w:top w:w="15" w:type="dxa"/>
                    <w:left w:w="15" w:type="dxa"/>
                    <w:bottom w:w="15" w:type="dxa"/>
                    <w:right w:w="15" w:type="dxa"/>
                  </w:tcMar>
                  <w:vAlign w:val="center"/>
                </w:tcPr>
                <w:p w14:paraId="0A5F6E31" w14:textId="77777777" w:rsidR="00045DCA" w:rsidRPr="00BB4D0B" w:rsidRDefault="00045DCA" w:rsidP="00045DCA">
                  <w:pPr>
                    <w:jc w:val="both"/>
                    <w:rPr>
                      <w:rFonts w:ascii="Times New Roman" w:hAnsi="Times New Roman" w:cs="Times New Roman"/>
                      <w:sz w:val="24"/>
                      <w:szCs w:val="24"/>
                    </w:rPr>
                  </w:pPr>
                </w:p>
              </w:tc>
              <w:tc>
                <w:tcPr>
                  <w:tcW w:w="677" w:type="dxa"/>
                  <w:tcMar>
                    <w:top w:w="15" w:type="dxa"/>
                    <w:left w:w="15" w:type="dxa"/>
                    <w:bottom w:w="15" w:type="dxa"/>
                    <w:right w:w="15" w:type="dxa"/>
                  </w:tcMar>
                  <w:vAlign w:val="center"/>
                </w:tcPr>
                <w:p w14:paraId="0A13027B" w14:textId="77777777" w:rsidR="00045DCA" w:rsidRPr="00BB4D0B" w:rsidRDefault="00045DCA" w:rsidP="00045DCA">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1652D066" w14:textId="77777777" w:rsidR="00045DCA" w:rsidRPr="00BB4D0B" w:rsidRDefault="00045DCA" w:rsidP="00045DCA">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021196E0" w14:textId="77777777" w:rsidR="00045DCA" w:rsidRPr="00BB4D0B" w:rsidRDefault="00045DCA" w:rsidP="00045DCA">
                  <w:pPr>
                    <w:jc w:val="both"/>
                    <w:rPr>
                      <w:rFonts w:ascii="Times New Roman" w:hAnsi="Times New Roman" w:cs="Times New Roman"/>
                      <w:sz w:val="24"/>
                      <w:szCs w:val="24"/>
                    </w:rPr>
                  </w:pPr>
                </w:p>
              </w:tc>
              <w:tc>
                <w:tcPr>
                  <w:tcW w:w="527" w:type="dxa"/>
                  <w:tcMar>
                    <w:top w:w="15" w:type="dxa"/>
                    <w:left w:w="15" w:type="dxa"/>
                    <w:bottom w:w="15" w:type="dxa"/>
                    <w:right w:w="15" w:type="dxa"/>
                  </w:tcMar>
                  <w:vAlign w:val="center"/>
                </w:tcPr>
                <w:p w14:paraId="77D5BD3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5DC9609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118A8D3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27" w:type="dxa"/>
                  <w:tcMar>
                    <w:top w:w="15" w:type="dxa"/>
                    <w:left w:w="15" w:type="dxa"/>
                    <w:bottom w:w="15" w:type="dxa"/>
                    <w:right w:w="15" w:type="dxa"/>
                  </w:tcMar>
                  <w:vAlign w:val="center"/>
                </w:tcPr>
                <w:p w14:paraId="0B5952F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Да </w:t>
                  </w:r>
                </w:p>
              </w:tc>
              <w:tc>
                <w:tcPr>
                  <w:tcW w:w="451" w:type="dxa"/>
                  <w:tcMar>
                    <w:top w:w="15" w:type="dxa"/>
                    <w:left w:w="15" w:type="dxa"/>
                    <w:bottom w:w="15" w:type="dxa"/>
                    <w:right w:w="15" w:type="dxa"/>
                  </w:tcMar>
                  <w:vAlign w:val="center"/>
                </w:tcPr>
                <w:p w14:paraId="7CCFFC6E" w14:textId="77777777" w:rsidR="00045DCA" w:rsidRPr="00BB4D0B" w:rsidRDefault="00045DCA" w:rsidP="00045DCA">
                  <w:pPr>
                    <w:jc w:val="both"/>
                    <w:rPr>
                      <w:rFonts w:ascii="Times New Roman" w:hAnsi="Times New Roman" w:cs="Times New Roman"/>
                      <w:sz w:val="24"/>
                      <w:szCs w:val="24"/>
                    </w:rPr>
                  </w:pPr>
                </w:p>
              </w:tc>
            </w:tr>
          </w:tbl>
          <w:p w14:paraId="65142A6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Потенциальный поставщик, занявший второе место:</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3013"/>
              <w:gridCol w:w="1495"/>
            </w:tblGrid>
            <w:tr w:rsidR="00045DCA" w:rsidRPr="00BB4D0B" w14:paraId="3B535376" w14:textId="77777777" w:rsidTr="00223AE9">
              <w:trPr>
                <w:trHeight w:val="22"/>
              </w:trPr>
              <w:tc>
                <w:tcPr>
                  <w:tcW w:w="676" w:type="dxa"/>
                  <w:tcMar>
                    <w:top w:w="15" w:type="dxa"/>
                    <w:left w:w="15" w:type="dxa"/>
                    <w:bottom w:w="15" w:type="dxa"/>
                    <w:right w:w="15" w:type="dxa"/>
                  </w:tcMar>
                  <w:vAlign w:val="center"/>
                </w:tcPr>
                <w:p w14:paraId="51AAC21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3013" w:type="dxa"/>
                  <w:tcMar>
                    <w:top w:w="15" w:type="dxa"/>
                    <w:left w:w="15" w:type="dxa"/>
                    <w:bottom w:w="15" w:type="dxa"/>
                    <w:right w:w="15" w:type="dxa"/>
                  </w:tcMar>
                  <w:vAlign w:val="center"/>
                </w:tcPr>
                <w:p w14:paraId="1EE42FE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занявшего второе место</w:t>
                  </w:r>
                </w:p>
              </w:tc>
              <w:tc>
                <w:tcPr>
                  <w:tcW w:w="1495" w:type="dxa"/>
                  <w:tcMar>
                    <w:top w:w="15" w:type="dxa"/>
                    <w:left w:w="15" w:type="dxa"/>
                    <w:bottom w:w="15" w:type="dxa"/>
                    <w:right w:w="15" w:type="dxa"/>
                  </w:tcMar>
                  <w:vAlign w:val="center"/>
                </w:tcPr>
                <w:p w14:paraId="330E014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БИН/ИИН </w:t>
                  </w:r>
                </w:p>
              </w:tc>
            </w:tr>
            <w:tr w:rsidR="00045DCA" w:rsidRPr="00BB4D0B" w14:paraId="6C934D49" w14:textId="77777777" w:rsidTr="00223AE9">
              <w:trPr>
                <w:trHeight w:val="22"/>
              </w:trPr>
              <w:tc>
                <w:tcPr>
                  <w:tcW w:w="676" w:type="dxa"/>
                  <w:tcMar>
                    <w:top w:w="15" w:type="dxa"/>
                    <w:left w:w="15" w:type="dxa"/>
                    <w:bottom w:w="15" w:type="dxa"/>
                    <w:right w:w="15" w:type="dxa"/>
                  </w:tcMar>
                  <w:vAlign w:val="center"/>
                </w:tcPr>
                <w:p w14:paraId="06B5B3D5" w14:textId="77777777" w:rsidR="00045DCA" w:rsidRPr="00BB4D0B" w:rsidRDefault="00045DCA" w:rsidP="00045DCA">
                  <w:pPr>
                    <w:jc w:val="both"/>
                    <w:rPr>
                      <w:rFonts w:ascii="Times New Roman" w:hAnsi="Times New Roman" w:cs="Times New Roman"/>
                      <w:sz w:val="24"/>
                      <w:szCs w:val="24"/>
                    </w:rPr>
                  </w:pPr>
                </w:p>
              </w:tc>
              <w:tc>
                <w:tcPr>
                  <w:tcW w:w="3013" w:type="dxa"/>
                  <w:tcMar>
                    <w:top w:w="15" w:type="dxa"/>
                    <w:left w:w="15" w:type="dxa"/>
                    <w:bottom w:w="15" w:type="dxa"/>
                    <w:right w:w="15" w:type="dxa"/>
                  </w:tcMar>
                  <w:vAlign w:val="center"/>
                </w:tcPr>
                <w:p w14:paraId="03C09D51" w14:textId="77777777" w:rsidR="00045DCA" w:rsidRPr="00BB4D0B" w:rsidRDefault="00045DCA" w:rsidP="00045DCA">
                  <w:pPr>
                    <w:jc w:val="both"/>
                    <w:rPr>
                      <w:rFonts w:ascii="Times New Roman" w:hAnsi="Times New Roman" w:cs="Times New Roman"/>
                      <w:sz w:val="24"/>
                      <w:szCs w:val="24"/>
                    </w:rPr>
                  </w:pPr>
                </w:p>
              </w:tc>
              <w:tc>
                <w:tcPr>
                  <w:tcW w:w="1495" w:type="dxa"/>
                  <w:tcMar>
                    <w:top w:w="15" w:type="dxa"/>
                    <w:left w:w="15" w:type="dxa"/>
                    <w:bottom w:w="15" w:type="dxa"/>
                    <w:right w:w="15" w:type="dxa"/>
                  </w:tcMar>
                  <w:vAlign w:val="center"/>
                </w:tcPr>
                <w:p w14:paraId="0F5FE2FA" w14:textId="77777777" w:rsidR="00045DCA" w:rsidRPr="00BB4D0B" w:rsidRDefault="00045DCA" w:rsidP="00045DCA">
                  <w:pPr>
                    <w:jc w:val="both"/>
                    <w:rPr>
                      <w:rFonts w:ascii="Times New Roman" w:hAnsi="Times New Roman" w:cs="Times New Roman"/>
                      <w:sz w:val="24"/>
                      <w:szCs w:val="24"/>
                    </w:rPr>
                  </w:pPr>
                </w:p>
              </w:tc>
            </w:tr>
          </w:tbl>
          <w:p w14:paraId="6A08D9C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p>
          <w:p w14:paraId="7096EB9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68D8492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Признать государственную закупку (наименование закупки) по лоту №___ несостоявшейся в связи с _____________________ *:</w:t>
            </w:r>
          </w:p>
          <w:p w14:paraId="4C7B6CF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360FBC49" w14:textId="739B6323"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*Одно из следующих значений: «отсутствие представленных заявок», «к участию в конкурсе не допущен ни один потенциальный поставщик», «к участию в конкурсе допущен один потенциальный поставщик».</w:t>
            </w:r>
          </w:p>
          <w:p w14:paraId="14B708B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4CD670A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59ABBF0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w:t>
            </w:r>
          </w:p>
          <w:p w14:paraId="2CCB867F"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16F376A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BB4D0B">
              <w:rPr>
                <w:rFonts w:ascii="Times New Roman" w:hAnsi="Times New Roman" w:cs="Times New Roman"/>
                <w:color w:val="000000"/>
                <w:sz w:val="24"/>
                <w:szCs w:val="24"/>
              </w:rPr>
              <w:br/>
              <w:t>10 статьи 6 Закона.</w:t>
            </w:r>
          </w:p>
          <w:p w14:paraId="151BA73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60EA5B1E"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07FE1515" w14:textId="77777777" w:rsidR="00045DCA" w:rsidRPr="00BB4D0B" w:rsidRDefault="00045DCA" w:rsidP="00045DCA">
            <w:pPr>
              <w:ind w:firstLine="708"/>
              <w:jc w:val="both"/>
              <w:rPr>
                <w:rFonts w:ascii="Times New Roman" w:hAnsi="Times New Roman" w:cs="Times New Roman"/>
                <w:sz w:val="24"/>
                <w:szCs w:val="24"/>
              </w:rPr>
            </w:pPr>
            <w:bookmarkStart w:id="19" w:name="_Hlk186992101"/>
            <w:bookmarkEnd w:id="18"/>
            <w:r w:rsidRPr="00BB4D0B">
              <w:rPr>
                <w:rFonts w:ascii="Times New Roman" w:hAnsi="Times New Roman" w:cs="Times New Roman"/>
                <w:color w:val="000000"/>
                <w:sz w:val="24"/>
                <w:szCs w:val="24"/>
              </w:rPr>
              <w:t>Расшифровка аббревиатур:</w:t>
            </w:r>
          </w:p>
          <w:p w14:paraId="397B811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5213837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51A6D2E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07F5D8F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67E28C40" w14:textId="4D81E0EE" w:rsidR="00045DCA" w:rsidRPr="00BB4D0B" w:rsidRDefault="00045DCA" w:rsidP="00586FB8">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Ф.И.О. – фамилия, имя, отчество (при его наличии).</w:t>
            </w:r>
            <w:bookmarkEnd w:id="19"/>
          </w:p>
        </w:tc>
        <w:tc>
          <w:tcPr>
            <w:tcW w:w="2834" w:type="dxa"/>
            <w:shd w:val="clear" w:color="auto" w:fill="auto"/>
          </w:tcPr>
          <w:p w14:paraId="3D450F2E" w14:textId="792AF3A0"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соответствии с пунктом 2 статьи 15 Закона года государственные закупки способом конкурса, аукциона признаются состоявшимися в случае, если на участие в конкурсе, аукционе представлена одна заявка, соответствующая квалификационным требованиям и (или) требованиям конкурсной документации, аукционной документации.</w:t>
            </w:r>
          </w:p>
          <w:p w14:paraId="11AE4365" w14:textId="579A6527" w:rsidR="00045DCA" w:rsidRPr="00BB4D0B" w:rsidRDefault="00045DCA" w:rsidP="00045DCA">
            <w:pPr>
              <w:ind w:firstLine="320"/>
              <w:jc w:val="both"/>
              <w:rPr>
                <w:rFonts w:ascii="Times New Roman" w:hAnsi="Times New Roman" w:cs="Times New Roman"/>
                <w:color w:val="000000"/>
                <w:sz w:val="24"/>
                <w:szCs w:val="24"/>
              </w:rPr>
            </w:pPr>
            <w:r w:rsidRPr="00BB4D0B">
              <w:rPr>
                <w:rFonts w:ascii="Times New Roman" w:eastAsia="Calibri" w:hAnsi="Times New Roman" w:cs="Times New Roman"/>
                <w:bCs/>
                <w:iCs/>
                <w:sz w:val="24"/>
                <w:szCs w:val="24"/>
              </w:rPr>
              <w:t xml:space="preserve">В этой связи, необходимо исключить «представление </w:t>
            </w:r>
            <w:r w:rsidRPr="00BB4D0B">
              <w:rPr>
                <w:rFonts w:ascii="Times New Roman" w:hAnsi="Times New Roman" w:cs="Times New Roman"/>
                <w:color w:val="000000"/>
                <w:sz w:val="24"/>
                <w:szCs w:val="24"/>
              </w:rPr>
              <w:t>менее двух заявок», которое являлось о</w:t>
            </w:r>
            <w:r w:rsidRPr="00BB4D0B">
              <w:rPr>
                <w:rFonts w:ascii="Times New Roman" w:eastAsia="Calibri" w:hAnsi="Times New Roman" w:cs="Times New Roman"/>
                <w:bCs/>
                <w:iCs/>
                <w:sz w:val="24"/>
                <w:szCs w:val="24"/>
              </w:rPr>
              <w:t xml:space="preserve">дним из случаев признания </w:t>
            </w:r>
            <w:r w:rsidRPr="00BB4D0B">
              <w:rPr>
                <w:rFonts w:ascii="Times New Roman" w:eastAsia="Calibri" w:hAnsi="Times New Roman" w:cs="Times New Roman"/>
                <w:bCs/>
                <w:iCs/>
                <w:sz w:val="24"/>
                <w:szCs w:val="24"/>
              </w:rPr>
              <w:lastRenderedPageBreak/>
              <w:t xml:space="preserve">государственных закупок </w:t>
            </w:r>
            <w:r w:rsidRPr="00BB4D0B">
              <w:rPr>
                <w:rFonts w:ascii="Times New Roman" w:hAnsi="Times New Roman" w:cs="Times New Roman"/>
                <w:color w:val="000000"/>
                <w:sz w:val="24"/>
                <w:szCs w:val="24"/>
              </w:rPr>
              <w:t>несостоявшейся.</w:t>
            </w:r>
          </w:p>
        </w:tc>
      </w:tr>
      <w:bookmarkEnd w:id="12"/>
      <w:tr w:rsidR="00045DCA" w:rsidRPr="00BB4D0B" w14:paraId="2F37CD89" w14:textId="77777777" w:rsidTr="00045DCA">
        <w:trPr>
          <w:trHeight w:val="407"/>
        </w:trPr>
        <w:tc>
          <w:tcPr>
            <w:tcW w:w="425" w:type="dxa"/>
            <w:shd w:val="clear" w:color="auto" w:fill="auto"/>
          </w:tcPr>
          <w:p w14:paraId="3673D554"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5F54B6B8"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Приложение 8 к Правилам</w:t>
            </w:r>
          </w:p>
          <w:p w14:paraId="14CBB7E2" w14:textId="4FF2A8A7"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p>
        </w:tc>
        <w:tc>
          <w:tcPr>
            <w:tcW w:w="5387" w:type="dxa"/>
            <w:shd w:val="clear" w:color="auto" w:fill="auto"/>
          </w:tcPr>
          <w:p w14:paraId="601CB908" w14:textId="77777777" w:rsidR="00045DCA" w:rsidRPr="00BB4D0B" w:rsidRDefault="00045DCA" w:rsidP="00045DCA">
            <w:pPr>
              <w:ind w:left="2160"/>
              <w:rPr>
                <w:rFonts w:ascii="Times New Roman" w:hAnsi="Times New Roman" w:cs="Times New Roman"/>
                <w:spacing w:val="2"/>
                <w:sz w:val="24"/>
                <w:szCs w:val="24"/>
              </w:rPr>
            </w:pPr>
            <w:r w:rsidRPr="00BB4D0B">
              <w:rPr>
                <w:rFonts w:cs="Times New Roman"/>
                <w:spacing w:val="2"/>
                <w:sz w:val="24"/>
                <w:szCs w:val="24"/>
              </w:rPr>
              <w:t xml:space="preserve">            </w:t>
            </w:r>
            <w:r w:rsidRPr="00BB4D0B">
              <w:rPr>
                <w:rFonts w:ascii="Times New Roman" w:hAnsi="Times New Roman" w:cs="Times New Roman"/>
                <w:spacing w:val="2"/>
                <w:sz w:val="24"/>
                <w:szCs w:val="24"/>
              </w:rPr>
              <w:t>Приложение 8</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48F36303" w14:textId="77777777" w:rsidR="00045DCA" w:rsidRPr="00BB4D0B" w:rsidRDefault="00045DCA" w:rsidP="00045DCA">
            <w:pPr>
              <w:shd w:val="clear" w:color="auto" w:fill="FFFFFF"/>
              <w:ind w:firstLine="446"/>
              <w:jc w:val="right"/>
              <w:textAlignment w:val="baseline"/>
              <w:rPr>
                <w:rFonts w:ascii="Times New Roman" w:hAnsi="Times New Roman" w:cs="Times New Roman"/>
                <w:spacing w:val="2"/>
                <w:sz w:val="24"/>
                <w:szCs w:val="24"/>
              </w:rPr>
            </w:pPr>
          </w:p>
          <w:p w14:paraId="3C2A54A3"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Перечень государственных закупок работ и услуг, при осуществлении которых применяется критерий, влияющий на конкурсное ценовое предложение потенциального поставщика в виде нахождения его в соответствующей административно-территориальной единице в границах области, городов республиканского значения и столицы по месту выполнения работ, оказания услуг</w:t>
            </w:r>
          </w:p>
          <w:p w14:paraId="3EFDD64B" w14:textId="77777777" w:rsidR="00045DCA" w:rsidRPr="00BB4D0B" w:rsidRDefault="00045DCA" w:rsidP="00045DCA">
            <w:pPr>
              <w:pStyle w:val="3"/>
              <w:spacing w:before="0" w:beforeAutospacing="0" w:after="0" w:afterAutospacing="0"/>
              <w:jc w:val="center"/>
              <w:outlineLvl w:val="2"/>
              <w:rPr>
                <w:b w:val="0"/>
                <w:bCs w:val="0"/>
                <w:sz w:val="24"/>
                <w:szCs w:val="24"/>
              </w:rPr>
            </w:pPr>
          </w:p>
          <w:tbl>
            <w:tblPr>
              <w:tblStyle w:val="a3"/>
              <w:tblW w:w="5195" w:type="dxa"/>
              <w:tblLayout w:type="fixed"/>
              <w:tblLook w:val="04A0" w:firstRow="1" w:lastRow="0" w:firstColumn="1" w:lastColumn="0" w:noHBand="0" w:noVBand="1"/>
            </w:tblPr>
            <w:tblGrid>
              <w:gridCol w:w="406"/>
              <w:gridCol w:w="1647"/>
              <w:gridCol w:w="3142"/>
            </w:tblGrid>
            <w:tr w:rsidR="00045DCA" w:rsidRPr="00BB4D0B" w14:paraId="4537E87A" w14:textId="77777777" w:rsidTr="000A3B26">
              <w:trPr>
                <w:trHeight w:val="556"/>
              </w:trPr>
              <w:tc>
                <w:tcPr>
                  <w:tcW w:w="406" w:type="dxa"/>
                </w:tcPr>
                <w:p w14:paraId="2B12D65C"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w:t>
                  </w:r>
                </w:p>
              </w:tc>
              <w:tc>
                <w:tcPr>
                  <w:tcW w:w="1647" w:type="dxa"/>
                  <w:vAlign w:val="center"/>
                </w:tcPr>
                <w:p w14:paraId="0CB65C78"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Наименование работ, услуг</w:t>
                  </w:r>
                </w:p>
              </w:tc>
              <w:tc>
                <w:tcPr>
                  <w:tcW w:w="3142" w:type="dxa"/>
                </w:tcPr>
                <w:p w14:paraId="4B06214A"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Порог суммы государственной закупки применения критерия</w:t>
                  </w:r>
                </w:p>
              </w:tc>
            </w:tr>
            <w:tr w:rsidR="00045DCA" w:rsidRPr="00BB4D0B" w14:paraId="3F47EDE7" w14:textId="77777777" w:rsidTr="000A3B26">
              <w:trPr>
                <w:trHeight w:val="278"/>
              </w:trPr>
              <w:tc>
                <w:tcPr>
                  <w:tcW w:w="406" w:type="dxa"/>
                </w:tcPr>
                <w:p w14:paraId="0CDE6CEF"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1.</w:t>
                  </w:r>
                </w:p>
              </w:tc>
              <w:tc>
                <w:tcPr>
                  <w:tcW w:w="1647" w:type="dxa"/>
                </w:tcPr>
                <w:p w14:paraId="4C05D3C8"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Строительно-монтажные работы</w:t>
                  </w:r>
                </w:p>
              </w:tc>
              <w:tc>
                <w:tcPr>
                  <w:tcW w:w="3142" w:type="dxa"/>
                </w:tcPr>
                <w:p w14:paraId="169A7A06"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До трех миллионов </w:t>
                  </w:r>
                  <w:proofErr w:type="spellStart"/>
                  <w:r w:rsidRPr="00BB4D0B">
                    <w:rPr>
                      <w:b w:val="0"/>
                      <w:bCs w:val="0"/>
                      <w:sz w:val="24"/>
                      <w:szCs w:val="24"/>
                    </w:rPr>
                    <w:t>двухстатысячакратного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09B587ED" w14:textId="77777777" w:rsidTr="000A3B26">
              <w:trPr>
                <w:trHeight w:val="278"/>
              </w:trPr>
              <w:tc>
                <w:tcPr>
                  <w:tcW w:w="406" w:type="dxa"/>
                </w:tcPr>
                <w:p w14:paraId="457E99D3"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2.</w:t>
                  </w:r>
                </w:p>
              </w:tc>
              <w:tc>
                <w:tcPr>
                  <w:tcW w:w="1647" w:type="dxa"/>
                </w:tcPr>
                <w:p w14:paraId="24E00480"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Работы по разработке проектной (проектно-сметной) документации</w:t>
                  </w:r>
                </w:p>
              </w:tc>
              <w:tc>
                <w:tcPr>
                  <w:tcW w:w="3142" w:type="dxa"/>
                </w:tcPr>
                <w:p w14:paraId="41197BF7"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0966A705" w14:textId="77777777" w:rsidTr="000A3B26">
              <w:trPr>
                <w:trHeight w:val="278"/>
              </w:trPr>
              <w:tc>
                <w:tcPr>
                  <w:tcW w:w="406" w:type="dxa"/>
                </w:tcPr>
                <w:p w14:paraId="142C56BB"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3.</w:t>
                  </w:r>
                </w:p>
              </w:tc>
              <w:tc>
                <w:tcPr>
                  <w:tcW w:w="1647" w:type="dxa"/>
                </w:tcPr>
                <w:p w14:paraId="0408104A"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Работы по комплексной вневедомственной экспертизе </w:t>
                  </w:r>
                  <w:r w:rsidRPr="00BB4D0B">
                    <w:rPr>
                      <w:b w:val="0"/>
                      <w:bCs w:val="0"/>
                      <w:sz w:val="24"/>
                      <w:szCs w:val="24"/>
                    </w:rPr>
                    <w:lastRenderedPageBreak/>
                    <w:t>проектов строительства объектов</w:t>
                  </w:r>
                </w:p>
              </w:tc>
              <w:tc>
                <w:tcPr>
                  <w:tcW w:w="3142" w:type="dxa"/>
                </w:tcPr>
                <w:p w14:paraId="44659DE1"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lastRenderedPageBreak/>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w:t>
                  </w:r>
                  <w:r w:rsidRPr="00BB4D0B">
                    <w:rPr>
                      <w:b w:val="0"/>
                      <w:bCs w:val="0"/>
                      <w:sz w:val="24"/>
                      <w:szCs w:val="24"/>
                    </w:rPr>
                    <w:lastRenderedPageBreak/>
                    <w:t>соответствующий финансовый год</w:t>
                  </w:r>
                </w:p>
              </w:tc>
            </w:tr>
            <w:tr w:rsidR="00045DCA" w:rsidRPr="00BB4D0B" w14:paraId="5E15B4C7" w14:textId="77777777" w:rsidTr="000A3B26">
              <w:trPr>
                <w:trHeight w:val="1658"/>
              </w:trPr>
              <w:tc>
                <w:tcPr>
                  <w:tcW w:w="406" w:type="dxa"/>
                </w:tcPr>
                <w:p w14:paraId="42221BF8"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lastRenderedPageBreak/>
                    <w:t>4.</w:t>
                  </w:r>
                </w:p>
              </w:tc>
              <w:tc>
                <w:tcPr>
                  <w:tcW w:w="1647" w:type="dxa"/>
                </w:tcPr>
                <w:p w14:paraId="3197D8EE"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Работы по среднему и текущему ремонту автомобильных дорог</w:t>
                  </w:r>
                </w:p>
              </w:tc>
              <w:tc>
                <w:tcPr>
                  <w:tcW w:w="3142" w:type="dxa"/>
                </w:tcPr>
                <w:p w14:paraId="2969E227"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До </w:t>
                  </w:r>
                  <w:proofErr w:type="spellStart"/>
                  <w:r w:rsidRPr="00BB4D0B">
                    <w:rPr>
                      <w:sz w:val="24"/>
                      <w:szCs w:val="24"/>
                    </w:rPr>
                    <w:t>тридцатидвухтысячекратного</w:t>
                  </w:r>
                  <w:proofErr w:type="spellEnd"/>
                  <w:r w:rsidRPr="00BB4D0B">
                    <w:rPr>
                      <w:sz w:val="24"/>
                      <w:szCs w:val="24"/>
                    </w:rPr>
                    <w:t xml:space="preserve"> </w:t>
                  </w:r>
                  <w:r w:rsidRPr="00BB4D0B">
                    <w:rPr>
                      <w:b w:val="0"/>
                      <w:bCs w:val="0"/>
                      <w:sz w:val="24"/>
                      <w:szCs w:val="24"/>
                    </w:rPr>
                    <w:t>размера месячного расчетного показателя, установленного на соответствующий финансовый год</w:t>
                  </w:r>
                </w:p>
              </w:tc>
            </w:tr>
            <w:tr w:rsidR="00045DCA" w:rsidRPr="00BB4D0B" w14:paraId="5FAFF4F0" w14:textId="77777777" w:rsidTr="000A3B26">
              <w:trPr>
                <w:trHeight w:val="278"/>
              </w:trPr>
              <w:tc>
                <w:tcPr>
                  <w:tcW w:w="406" w:type="dxa"/>
                  <w:vAlign w:val="center"/>
                </w:tcPr>
                <w:p w14:paraId="01C5227E"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5.</w:t>
                  </w:r>
                </w:p>
              </w:tc>
              <w:tc>
                <w:tcPr>
                  <w:tcW w:w="1647" w:type="dxa"/>
                  <w:vAlign w:val="center"/>
                </w:tcPr>
                <w:p w14:paraId="02C8FA58"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Инжиниринговые услуги по техническому надзору (управление проектом) за строительно-монтажными работами</w:t>
                  </w:r>
                </w:p>
              </w:tc>
              <w:tc>
                <w:tcPr>
                  <w:tcW w:w="3142" w:type="dxa"/>
                  <w:vAlign w:val="center"/>
                </w:tcPr>
                <w:p w14:paraId="7338A8C8"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388DC649" w14:textId="77777777" w:rsidTr="000A3B26">
              <w:trPr>
                <w:trHeight w:val="278"/>
              </w:trPr>
              <w:tc>
                <w:tcPr>
                  <w:tcW w:w="406" w:type="dxa"/>
                  <w:vAlign w:val="center"/>
                </w:tcPr>
                <w:p w14:paraId="7C54904C"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6.</w:t>
                  </w:r>
                </w:p>
              </w:tc>
              <w:tc>
                <w:tcPr>
                  <w:tcW w:w="1647" w:type="dxa"/>
                  <w:vAlign w:val="center"/>
                </w:tcPr>
                <w:p w14:paraId="5330B024"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 xml:space="preserve">Работы по текущему ремонту зданий и сооружений </w:t>
                  </w:r>
                </w:p>
              </w:tc>
              <w:tc>
                <w:tcPr>
                  <w:tcW w:w="3142" w:type="dxa"/>
                  <w:vAlign w:val="center"/>
                </w:tcPr>
                <w:p w14:paraId="0DE22AB9"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bl>
          <w:p w14:paraId="665A0DB3" w14:textId="77777777" w:rsidR="00045DCA" w:rsidRPr="00BB4D0B" w:rsidRDefault="00045DCA" w:rsidP="00045DCA">
            <w:pPr>
              <w:ind w:left="2160"/>
              <w:rPr>
                <w:rFonts w:cs="Times New Roman"/>
                <w:spacing w:val="2"/>
                <w:sz w:val="24"/>
                <w:szCs w:val="24"/>
              </w:rPr>
            </w:pPr>
          </w:p>
        </w:tc>
        <w:tc>
          <w:tcPr>
            <w:tcW w:w="5530" w:type="dxa"/>
            <w:gridSpan w:val="3"/>
            <w:shd w:val="clear" w:color="auto" w:fill="auto"/>
          </w:tcPr>
          <w:p w14:paraId="31FCB882"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 xml:space="preserve">           Приложение 8</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473F32D6" w14:textId="77777777" w:rsidR="00045DCA" w:rsidRPr="00BB4D0B" w:rsidRDefault="00045DCA" w:rsidP="00045DCA">
            <w:pPr>
              <w:shd w:val="clear" w:color="auto" w:fill="FFFFFF"/>
              <w:ind w:firstLine="446"/>
              <w:jc w:val="right"/>
              <w:textAlignment w:val="baseline"/>
              <w:rPr>
                <w:rFonts w:ascii="Times New Roman" w:hAnsi="Times New Roman" w:cs="Times New Roman"/>
                <w:spacing w:val="2"/>
                <w:sz w:val="24"/>
                <w:szCs w:val="24"/>
              </w:rPr>
            </w:pPr>
          </w:p>
          <w:p w14:paraId="5E8E0CE3" w14:textId="77777777" w:rsidR="00045DCA" w:rsidRPr="00BB4D0B" w:rsidRDefault="00045DCA" w:rsidP="00045DCA">
            <w:pPr>
              <w:pStyle w:val="3"/>
              <w:spacing w:before="0" w:beforeAutospacing="0" w:after="0" w:afterAutospacing="0"/>
              <w:jc w:val="center"/>
              <w:outlineLvl w:val="2"/>
              <w:rPr>
                <w:b w:val="0"/>
                <w:bCs w:val="0"/>
                <w:sz w:val="24"/>
                <w:szCs w:val="24"/>
              </w:rPr>
            </w:pPr>
            <w:bookmarkStart w:id="20" w:name="_Hlk186993657"/>
            <w:r w:rsidRPr="00BB4D0B">
              <w:rPr>
                <w:b w:val="0"/>
                <w:bCs w:val="0"/>
                <w:sz w:val="24"/>
                <w:szCs w:val="24"/>
              </w:rPr>
              <w:t>Перечень государственных закупок работ и услуг, при осуществлении которых применяется критерий, влияющий на конкурсное ценовое предложение потенциального поставщика в виде нахождения его в соответствующей административно-территориальной единице в границах области, городов республиканского значения и столицы по месту выполнения работ, оказания услуг</w:t>
            </w:r>
          </w:p>
          <w:bookmarkEnd w:id="20"/>
          <w:p w14:paraId="0A9155CE" w14:textId="77777777" w:rsidR="00045DCA" w:rsidRPr="00BB4D0B" w:rsidRDefault="00045DCA" w:rsidP="00045DCA">
            <w:pPr>
              <w:pStyle w:val="3"/>
              <w:spacing w:before="0" w:beforeAutospacing="0" w:after="0" w:afterAutospacing="0"/>
              <w:jc w:val="center"/>
              <w:outlineLvl w:val="2"/>
              <w:rPr>
                <w:b w:val="0"/>
                <w:bCs w:val="0"/>
                <w:sz w:val="24"/>
                <w:szCs w:val="24"/>
              </w:rPr>
            </w:pPr>
          </w:p>
          <w:tbl>
            <w:tblPr>
              <w:tblStyle w:val="a3"/>
              <w:tblW w:w="5195" w:type="dxa"/>
              <w:tblLayout w:type="fixed"/>
              <w:tblLook w:val="04A0" w:firstRow="1" w:lastRow="0" w:firstColumn="1" w:lastColumn="0" w:noHBand="0" w:noVBand="1"/>
            </w:tblPr>
            <w:tblGrid>
              <w:gridCol w:w="406"/>
              <w:gridCol w:w="1647"/>
              <w:gridCol w:w="3142"/>
            </w:tblGrid>
            <w:tr w:rsidR="00045DCA" w:rsidRPr="00BB4D0B" w14:paraId="70AF0ADF" w14:textId="77777777" w:rsidTr="000A3B26">
              <w:trPr>
                <w:trHeight w:val="556"/>
              </w:trPr>
              <w:tc>
                <w:tcPr>
                  <w:tcW w:w="406" w:type="dxa"/>
                </w:tcPr>
                <w:p w14:paraId="0495848D" w14:textId="77777777" w:rsidR="00045DCA" w:rsidRPr="00BB4D0B" w:rsidRDefault="00045DCA" w:rsidP="00045DCA">
                  <w:pPr>
                    <w:pStyle w:val="3"/>
                    <w:spacing w:before="0" w:beforeAutospacing="0" w:after="0" w:afterAutospacing="0"/>
                    <w:jc w:val="center"/>
                    <w:outlineLvl w:val="2"/>
                    <w:rPr>
                      <w:b w:val="0"/>
                      <w:bCs w:val="0"/>
                      <w:sz w:val="24"/>
                      <w:szCs w:val="24"/>
                    </w:rPr>
                  </w:pPr>
                  <w:bookmarkStart w:id="21" w:name="_Hlk186993642"/>
                  <w:r w:rsidRPr="00BB4D0B">
                    <w:rPr>
                      <w:b w:val="0"/>
                      <w:bCs w:val="0"/>
                      <w:sz w:val="24"/>
                      <w:szCs w:val="24"/>
                    </w:rPr>
                    <w:t>№</w:t>
                  </w:r>
                </w:p>
              </w:tc>
              <w:tc>
                <w:tcPr>
                  <w:tcW w:w="1647" w:type="dxa"/>
                  <w:vAlign w:val="center"/>
                </w:tcPr>
                <w:p w14:paraId="770AB7FD"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Наименование работ, услуг</w:t>
                  </w:r>
                </w:p>
              </w:tc>
              <w:tc>
                <w:tcPr>
                  <w:tcW w:w="3142" w:type="dxa"/>
                </w:tcPr>
                <w:p w14:paraId="71414989"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Порог суммы государственной закупки применения критерия</w:t>
                  </w:r>
                </w:p>
              </w:tc>
            </w:tr>
            <w:tr w:rsidR="00045DCA" w:rsidRPr="00BB4D0B" w14:paraId="391140BF" w14:textId="77777777" w:rsidTr="000A3B26">
              <w:trPr>
                <w:trHeight w:val="278"/>
              </w:trPr>
              <w:tc>
                <w:tcPr>
                  <w:tcW w:w="406" w:type="dxa"/>
                </w:tcPr>
                <w:p w14:paraId="064101D4"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1.</w:t>
                  </w:r>
                </w:p>
              </w:tc>
              <w:tc>
                <w:tcPr>
                  <w:tcW w:w="1647" w:type="dxa"/>
                </w:tcPr>
                <w:p w14:paraId="06EFDC63"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Строительно-монтажные работы</w:t>
                  </w:r>
                </w:p>
              </w:tc>
              <w:tc>
                <w:tcPr>
                  <w:tcW w:w="3142" w:type="dxa"/>
                </w:tcPr>
                <w:p w14:paraId="3AE6888C" w14:textId="197A28FE"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До трех миллионов размера месячного расчетного показателя, установленного на соответствующий финансовый год</w:t>
                  </w:r>
                </w:p>
              </w:tc>
            </w:tr>
            <w:tr w:rsidR="00045DCA" w:rsidRPr="00BB4D0B" w14:paraId="44A04FC3" w14:textId="77777777" w:rsidTr="000A3B26">
              <w:trPr>
                <w:trHeight w:val="278"/>
              </w:trPr>
              <w:tc>
                <w:tcPr>
                  <w:tcW w:w="406" w:type="dxa"/>
                </w:tcPr>
                <w:p w14:paraId="65EDA9B7"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2.</w:t>
                  </w:r>
                </w:p>
              </w:tc>
              <w:tc>
                <w:tcPr>
                  <w:tcW w:w="1647" w:type="dxa"/>
                </w:tcPr>
                <w:p w14:paraId="6994B283"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Работы по разработке проектной (проектно-сметной) документации</w:t>
                  </w:r>
                </w:p>
              </w:tc>
              <w:tc>
                <w:tcPr>
                  <w:tcW w:w="3142" w:type="dxa"/>
                </w:tcPr>
                <w:p w14:paraId="08912E0D"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47EC7215" w14:textId="77777777" w:rsidTr="000A3B26">
              <w:trPr>
                <w:trHeight w:val="278"/>
              </w:trPr>
              <w:tc>
                <w:tcPr>
                  <w:tcW w:w="406" w:type="dxa"/>
                </w:tcPr>
                <w:p w14:paraId="5520B7AB"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3.</w:t>
                  </w:r>
                </w:p>
              </w:tc>
              <w:tc>
                <w:tcPr>
                  <w:tcW w:w="1647" w:type="dxa"/>
                </w:tcPr>
                <w:p w14:paraId="6332EE11"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Работы по комплексной вневедомственной экспертизе проектов </w:t>
                  </w:r>
                  <w:r w:rsidRPr="00BB4D0B">
                    <w:rPr>
                      <w:b w:val="0"/>
                      <w:bCs w:val="0"/>
                      <w:sz w:val="24"/>
                      <w:szCs w:val="24"/>
                    </w:rPr>
                    <w:lastRenderedPageBreak/>
                    <w:t>строительства объектов</w:t>
                  </w:r>
                </w:p>
              </w:tc>
              <w:tc>
                <w:tcPr>
                  <w:tcW w:w="3142" w:type="dxa"/>
                </w:tcPr>
                <w:p w14:paraId="33E3DEF0"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lastRenderedPageBreak/>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532DC60F" w14:textId="77777777" w:rsidTr="000A3B26">
              <w:trPr>
                <w:trHeight w:val="1658"/>
              </w:trPr>
              <w:tc>
                <w:tcPr>
                  <w:tcW w:w="406" w:type="dxa"/>
                </w:tcPr>
                <w:p w14:paraId="54E161C0"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4.</w:t>
                  </w:r>
                </w:p>
              </w:tc>
              <w:tc>
                <w:tcPr>
                  <w:tcW w:w="1647" w:type="dxa"/>
                </w:tcPr>
                <w:p w14:paraId="656FDF96"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Работы по среднему и текущему ремонту автомобильных дорог</w:t>
                  </w:r>
                </w:p>
              </w:tc>
              <w:tc>
                <w:tcPr>
                  <w:tcW w:w="3142" w:type="dxa"/>
                </w:tcPr>
                <w:p w14:paraId="0FE1595C"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До</w:t>
                  </w:r>
                  <w:r w:rsidRPr="00BB4D0B">
                    <w:rPr>
                      <w:sz w:val="24"/>
                      <w:szCs w:val="24"/>
                    </w:rPr>
                    <w:t xml:space="preserve"> полутора </w:t>
                  </w:r>
                  <w:proofErr w:type="spellStart"/>
                  <w:r w:rsidRPr="00BB4D0B">
                    <w:rPr>
                      <w:sz w:val="24"/>
                      <w:szCs w:val="24"/>
                    </w:rPr>
                    <w:t>миллионократного</w:t>
                  </w:r>
                  <w:proofErr w:type="spellEnd"/>
                  <w:r w:rsidRPr="00BB4D0B">
                    <w:rPr>
                      <w:sz w:val="24"/>
                      <w:szCs w:val="24"/>
                    </w:rPr>
                    <w:t xml:space="preserve"> </w:t>
                  </w:r>
                  <w:r w:rsidRPr="00BB4D0B">
                    <w:rPr>
                      <w:b w:val="0"/>
                      <w:bCs w:val="0"/>
                      <w:sz w:val="24"/>
                      <w:szCs w:val="24"/>
                    </w:rPr>
                    <w:t>размера месячного расчетного показателя, установленного на соответствующий финансовый год</w:t>
                  </w:r>
                </w:p>
              </w:tc>
            </w:tr>
            <w:tr w:rsidR="00045DCA" w:rsidRPr="00BB4D0B" w14:paraId="20AB492D" w14:textId="77777777" w:rsidTr="000A3B26">
              <w:trPr>
                <w:trHeight w:val="278"/>
              </w:trPr>
              <w:tc>
                <w:tcPr>
                  <w:tcW w:w="406" w:type="dxa"/>
                  <w:vAlign w:val="center"/>
                </w:tcPr>
                <w:p w14:paraId="1E140AAA"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5.</w:t>
                  </w:r>
                </w:p>
              </w:tc>
              <w:tc>
                <w:tcPr>
                  <w:tcW w:w="1647" w:type="dxa"/>
                  <w:vAlign w:val="center"/>
                </w:tcPr>
                <w:p w14:paraId="01E9CDBD"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Инжиниринговые услуги по техническому надзору (управление проектом) за строительно-монтажными работами</w:t>
                  </w:r>
                </w:p>
              </w:tc>
              <w:tc>
                <w:tcPr>
                  <w:tcW w:w="3142" w:type="dxa"/>
                  <w:vAlign w:val="center"/>
                </w:tcPr>
                <w:p w14:paraId="0186850F"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0901291F" w14:textId="77777777" w:rsidTr="000A3B26">
              <w:trPr>
                <w:trHeight w:val="278"/>
              </w:trPr>
              <w:tc>
                <w:tcPr>
                  <w:tcW w:w="406" w:type="dxa"/>
                  <w:vAlign w:val="center"/>
                </w:tcPr>
                <w:p w14:paraId="6622FAB6"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6.</w:t>
                  </w:r>
                </w:p>
              </w:tc>
              <w:tc>
                <w:tcPr>
                  <w:tcW w:w="1647" w:type="dxa"/>
                  <w:vAlign w:val="center"/>
                </w:tcPr>
                <w:p w14:paraId="66F90E17"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Работы по текущему ремонту зданий и сооружений </w:t>
                  </w:r>
                </w:p>
              </w:tc>
              <w:tc>
                <w:tcPr>
                  <w:tcW w:w="3142" w:type="dxa"/>
                  <w:vAlign w:val="center"/>
                </w:tcPr>
                <w:p w14:paraId="7B9E7526" w14:textId="77777777" w:rsidR="00045DCA" w:rsidRPr="00BB4D0B" w:rsidRDefault="00045DCA" w:rsidP="00045DCA">
                  <w:pPr>
                    <w:pStyle w:val="3"/>
                    <w:spacing w:before="0" w:beforeAutospacing="0" w:after="0" w:afterAutospacing="0"/>
                    <w:jc w:val="both"/>
                    <w:outlineLvl w:val="2"/>
                    <w:rPr>
                      <w:b w:val="0"/>
                      <w:bCs w:val="0"/>
                      <w:sz w:val="24"/>
                      <w:szCs w:val="24"/>
                    </w:rPr>
                  </w:pPr>
                  <w:r w:rsidRPr="00BB4D0B">
                    <w:rPr>
                      <w:b w:val="0"/>
                      <w:bCs w:val="0"/>
                      <w:sz w:val="24"/>
                      <w:szCs w:val="24"/>
                    </w:rPr>
                    <w:t xml:space="preserve">До </w:t>
                  </w:r>
                  <w:proofErr w:type="spellStart"/>
                  <w:r w:rsidRPr="00BB4D0B">
                    <w:rPr>
                      <w:b w:val="0"/>
                      <w:bCs w:val="0"/>
                      <w:sz w:val="24"/>
                      <w:szCs w:val="24"/>
                    </w:rPr>
                    <w:t>тридцатидвухтысячекратного</w:t>
                  </w:r>
                  <w:proofErr w:type="spellEnd"/>
                  <w:r w:rsidRPr="00BB4D0B">
                    <w:rPr>
                      <w:b w:val="0"/>
                      <w:bCs w:val="0"/>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7161A22A" w14:textId="77777777" w:rsidTr="000A3B26">
              <w:trPr>
                <w:trHeight w:val="278"/>
              </w:trPr>
              <w:tc>
                <w:tcPr>
                  <w:tcW w:w="406" w:type="dxa"/>
                  <w:vAlign w:val="center"/>
                </w:tcPr>
                <w:p w14:paraId="35F5BE7B" w14:textId="7C37646E" w:rsidR="00045DCA" w:rsidRPr="00BB4D0B" w:rsidRDefault="00045DCA" w:rsidP="00045DCA">
                  <w:pPr>
                    <w:pStyle w:val="3"/>
                    <w:spacing w:before="0" w:beforeAutospacing="0" w:after="0" w:afterAutospacing="0"/>
                    <w:jc w:val="center"/>
                    <w:outlineLvl w:val="2"/>
                    <w:rPr>
                      <w:b w:val="0"/>
                      <w:bCs w:val="0"/>
                      <w:sz w:val="24"/>
                      <w:szCs w:val="24"/>
                    </w:rPr>
                  </w:pPr>
                  <w:r w:rsidRPr="00BB4D0B">
                    <w:rPr>
                      <w:sz w:val="24"/>
                      <w:szCs w:val="24"/>
                    </w:rPr>
                    <w:t>7.</w:t>
                  </w:r>
                </w:p>
              </w:tc>
              <w:tc>
                <w:tcPr>
                  <w:tcW w:w="1647" w:type="dxa"/>
                  <w:vAlign w:val="center"/>
                </w:tcPr>
                <w:p w14:paraId="2F9935CC" w14:textId="642A9429" w:rsidR="00045DCA" w:rsidRPr="00BB4D0B" w:rsidRDefault="00045DCA" w:rsidP="00045DCA">
                  <w:pPr>
                    <w:pStyle w:val="3"/>
                    <w:spacing w:before="0" w:beforeAutospacing="0" w:after="0" w:afterAutospacing="0"/>
                    <w:jc w:val="both"/>
                    <w:outlineLvl w:val="2"/>
                    <w:rPr>
                      <w:sz w:val="24"/>
                      <w:szCs w:val="24"/>
                    </w:rPr>
                  </w:pPr>
                  <w:r w:rsidRPr="00BB4D0B">
                    <w:rPr>
                      <w:sz w:val="24"/>
                      <w:szCs w:val="24"/>
                    </w:rPr>
                    <w:t>Инжиниринговые услуги по техническому надзору за средним ремонтом автомобильных дорог</w:t>
                  </w:r>
                </w:p>
              </w:tc>
              <w:tc>
                <w:tcPr>
                  <w:tcW w:w="3142" w:type="dxa"/>
                  <w:vAlign w:val="center"/>
                </w:tcPr>
                <w:p w14:paraId="23B1A708" w14:textId="2438116F" w:rsidR="00045DCA" w:rsidRPr="00BB4D0B" w:rsidRDefault="00045DCA" w:rsidP="00045DCA">
                  <w:pPr>
                    <w:pStyle w:val="3"/>
                    <w:spacing w:before="0" w:beforeAutospacing="0" w:after="0" w:afterAutospacing="0"/>
                    <w:jc w:val="both"/>
                    <w:outlineLvl w:val="2"/>
                    <w:rPr>
                      <w:sz w:val="24"/>
                      <w:szCs w:val="24"/>
                    </w:rPr>
                  </w:pPr>
                  <w:r w:rsidRPr="00BB4D0B">
                    <w:rPr>
                      <w:sz w:val="24"/>
                      <w:szCs w:val="24"/>
                    </w:rPr>
                    <w:t xml:space="preserve">До </w:t>
                  </w:r>
                  <w:proofErr w:type="spellStart"/>
                  <w:r w:rsidRPr="00BB4D0B">
                    <w:rPr>
                      <w:sz w:val="24"/>
                      <w:szCs w:val="24"/>
                    </w:rPr>
                    <w:t>тридцатидвухтысячекратного</w:t>
                  </w:r>
                  <w:proofErr w:type="spellEnd"/>
                  <w:r w:rsidRPr="00BB4D0B">
                    <w:rPr>
                      <w:sz w:val="24"/>
                      <w:szCs w:val="24"/>
                    </w:rPr>
                    <w:t xml:space="preserve"> размера месячного расчетного показателя, установленного на соответствующий финансовый год</w:t>
                  </w:r>
                </w:p>
              </w:tc>
            </w:tr>
            <w:tr w:rsidR="00045DCA" w:rsidRPr="00BB4D0B" w14:paraId="1F7204D4" w14:textId="77777777" w:rsidTr="000A3B26">
              <w:trPr>
                <w:trHeight w:val="278"/>
              </w:trPr>
              <w:tc>
                <w:tcPr>
                  <w:tcW w:w="406" w:type="dxa"/>
                  <w:vAlign w:val="center"/>
                </w:tcPr>
                <w:p w14:paraId="0C93368C" w14:textId="5C85B862" w:rsidR="00045DCA" w:rsidRPr="00BB4D0B" w:rsidRDefault="00045DCA" w:rsidP="00045DCA">
                  <w:pPr>
                    <w:pStyle w:val="3"/>
                    <w:spacing w:before="0" w:beforeAutospacing="0" w:after="0" w:afterAutospacing="0"/>
                    <w:jc w:val="center"/>
                    <w:outlineLvl w:val="2"/>
                    <w:rPr>
                      <w:sz w:val="24"/>
                      <w:szCs w:val="24"/>
                    </w:rPr>
                  </w:pPr>
                  <w:r w:rsidRPr="00BB4D0B">
                    <w:rPr>
                      <w:sz w:val="24"/>
                      <w:szCs w:val="24"/>
                    </w:rPr>
                    <w:lastRenderedPageBreak/>
                    <w:t>8.</w:t>
                  </w:r>
                </w:p>
              </w:tc>
              <w:tc>
                <w:tcPr>
                  <w:tcW w:w="1647" w:type="dxa"/>
                  <w:vAlign w:val="center"/>
                </w:tcPr>
                <w:p w14:paraId="06A059C0" w14:textId="77777777" w:rsidR="00045DCA" w:rsidRPr="00BB4D0B" w:rsidRDefault="00045DCA" w:rsidP="00045DCA">
                  <w:pPr>
                    <w:pStyle w:val="3"/>
                    <w:spacing w:before="0" w:beforeAutospacing="0" w:after="0" w:afterAutospacing="0"/>
                    <w:jc w:val="both"/>
                    <w:outlineLvl w:val="2"/>
                    <w:rPr>
                      <w:sz w:val="24"/>
                      <w:szCs w:val="24"/>
                    </w:rPr>
                  </w:pPr>
                  <w:r w:rsidRPr="00BB4D0B">
                    <w:rPr>
                      <w:sz w:val="24"/>
                      <w:szCs w:val="24"/>
                    </w:rPr>
                    <w:t>Услуги по обеспечению питанием</w:t>
                  </w:r>
                </w:p>
              </w:tc>
              <w:tc>
                <w:tcPr>
                  <w:tcW w:w="3142" w:type="dxa"/>
                  <w:vAlign w:val="center"/>
                </w:tcPr>
                <w:p w14:paraId="509FD9C4" w14:textId="467AA852" w:rsidR="00045DCA" w:rsidRPr="00BB4D0B" w:rsidRDefault="00045DCA" w:rsidP="00045DCA">
                  <w:pPr>
                    <w:pStyle w:val="3"/>
                    <w:spacing w:before="0" w:beforeAutospacing="0" w:after="0" w:afterAutospacing="0"/>
                    <w:jc w:val="both"/>
                    <w:outlineLvl w:val="2"/>
                    <w:rPr>
                      <w:sz w:val="24"/>
                      <w:szCs w:val="24"/>
                    </w:rPr>
                  </w:pPr>
                  <w:r w:rsidRPr="00BB4D0B">
                    <w:rPr>
                      <w:sz w:val="24"/>
                      <w:szCs w:val="24"/>
                    </w:rPr>
                    <w:t xml:space="preserve">Вне зависимости </w:t>
                  </w:r>
                  <w:r w:rsidR="00206FF8" w:rsidRPr="00BB4D0B">
                    <w:rPr>
                      <w:sz w:val="24"/>
                      <w:szCs w:val="24"/>
                      <w:lang w:val="kk-KZ"/>
                    </w:rPr>
                    <w:t xml:space="preserve">от </w:t>
                  </w:r>
                  <w:r w:rsidRPr="00BB4D0B">
                    <w:rPr>
                      <w:sz w:val="24"/>
                      <w:szCs w:val="24"/>
                    </w:rPr>
                    <w:t>суммы конкурса (лота)</w:t>
                  </w:r>
                </w:p>
              </w:tc>
            </w:tr>
            <w:bookmarkEnd w:id="21"/>
          </w:tbl>
          <w:p w14:paraId="27CC7980" w14:textId="77777777" w:rsidR="00045DCA" w:rsidRPr="00BB4D0B" w:rsidRDefault="00045DCA" w:rsidP="00045DCA">
            <w:pPr>
              <w:ind w:left="2160"/>
              <w:rPr>
                <w:rFonts w:ascii="Times New Roman" w:hAnsi="Times New Roman" w:cs="Times New Roman"/>
                <w:spacing w:val="2"/>
                <w:sz w:val="24"/>
                <w:szCs w:val="24"/>
              </w:rPr>
            </w:pPr>
          </w:p>
        </w:tc>
        <w:tc>
          <w:tcPr>
            <w:tcW w:w="2834" w:type="dxa"/>
            <w:shd w:val="clear" w:color="auto" w:fill="auto"/>
          </w:tcPr>
          <w:p w14:paraId="4CB2E234" w14:textId="77777777"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Calibri" w:hAnsi="Times New Roman" w:cs="Times New Roman"/>
                <w:bCs/>
                <w:iCs/>
                <w:sz w:val="24"/>
                <w:szCs w:val="24"/>
              </w:rPr>
              <w:lastRenderedPageBreak/>
              <w:t xml:space="preserve">Во исполнение поручения Заместителя Премьер-Министра – Руководителя аппарата Правительства Республики Казахстан от 27 декабря 2024 года № 12-13/6401 </w:t>
            </w:r>
            <w:proofErr w:type="spellStart"/>
            <w:r w:rsidRPr="00BB4D0B">
              <w:rPr>
                <w:rFonts w:ascii="Times New Roman" w:eastAsia="Calibri" w:hAnsi="Times New Roman" w:cs="Times New Roman"/>
                <w:bCs/>
                <w:iCs/>
                <w:sz w:val="24"/>
                <w:szCs w:val="24"/>
              </w:rPr>
              <w:t>дз</w:t>
            </w:r>
            <w:proofErr w:type="spellEnd"/>
            <w:r w:rsidRPr="00BB4D0B">
              <w:rPr>
                <w:rFonts w:ascii="Times New Roman" w:eastAsia="Calibri" w:hAnsi="Times New Roman" w:cs="Times New Roman"/>
                <w:bCs/>
                <w:iCs/>
                <w:sz w:val="24"/>
                <w:szCs w:val="24"/>
              </w:rPr>
              <w:t xml:space="preserve"> в части поддержки поставщиков, </w:t>
            </w:r>
            <w:bookmarkStart w:id="22" w:name="_Hlk180229455"/>
            <w:r w:rsidRPr="00BB4D0B">
              <w:rPr>
                <w:rFonts w:ascii="Times New Roman" w:eastAsia="Calibri" w:hAnsi="Times New Roman" w:cs="Times New Roman"/>
                <w:bCs/>
                <w:iCs/>
                <w:sz w:val="24"/>
                <w:szCs w:val="24"/>
              </w:rPr>
              <w:t>находящихся в соответствующей административно-территориальной единице</w:t>
            </w:r>
            <w:bookmarkEnd w:id="22"/>
            <w:r w:rsidRPr="00BB4D0B">
              <w:rPr>
                <w:rFonts w:ascii="Times New Roman" w:eastAsia="Calibri" w:hAnsi="Times New Roman" w:cs="Times New Roman"/>
                <w:bCs/>
                <w:iCs/>
                <w:sz w:val="24"/>
                <w:szCs w:val="24"/>
              </w:rPr>
              <w:t xml:space="preserve"> по месту выполнения работ.</w:t>
            </w:r>
          </w:p>
          <w:p w14:paraId="65EAAE11" w14:textId="0A2F5C5A"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Calibri" w:hAnsi="Times New Roman" w:cs="Times New Roman"/>
                <w:bCs/>
                <w:iCs/>
                <w:sz w:val="24"/>
                <w:szCs w:val="24"/>
              </w:rPr>
              <w:t>Вместе с тем, согласно экспертному заключению НПП «</w:t>
            </w:r>
            <w:proofErr w:type="spellStart"/>
            <w:r w:rsidRPr="00BB4D0B">
              <w:rPr>
                <w:rFonts w:ascii="Times New Roman" w:eastAsia="Calibri" w:hAnsi="Times New Roman" w:cs="Times New Roman"/>
                <w:bCs/>
                <w:iCs/>
                <w:sz w:val="24"/>
                <w:szCs w:val="24"/>
              </w:rPr>
              <w:t>Атамекен</w:t>
            </w:r>
            <w:proofErr w:type="spellEnd"/>
            <w:r w:rsidRPr="00BB4D0B">
              <w:rPr>
                <w:rFonts w:ascii="Times New Roman" w:eastAsia="Calibri" w:hAnsi="Times New Roman" w:cs="Times New Roman"/>
                <w:bCs/>
                <w:iCs/>
                <w:sz w:val="24"/>
                <w:szCs w:val="24"/>
              </w:rPr>
              <w:t xml:space="preserve">» необходимо установить порог на </w:t>
            </w:r>
          </w:p>
          <w:p w14:paraId="21C81564" w14:textId="6ED687A3" w:rsidR="00045DCA" w:rsidRPr="00BB4D0B" w:rsidRDefault="00045DCA" w:rsidP="00045DCA">
            <w:pPr>
              <w:pStyle w:val="3"/>
              <w:spacing w:before="0" w:beforeAutospacing="0" w:after="0" w:afterAutospacing="0"/>
              <w:jc w:val="both"/>
              <w:outlineLvl w:val="2"/>
              <w:rPr>
                <w:rFonts w:eastAsia="Calibri"/>
                <w:b w:val="0"/>
                <w:iCs/>
                <w:sz w:val="24"/>
                <w:szCs w:val="24"/>
                <w:lang w:eastAsia="en-US"/>
              </w:rPr>
            </w:pPr>
            <w:r w:rsidRPr="00BB4D0B">
              <w:rPr>
                <w:rFonts w:eastAsia="Calibri"/>
                <w:b w:val="0"/>
                <w:iCs/>
                <w:sz w:val="24"/>
                <w:szCs w:val="24"/>
                <w:lang w:eastAsia="en-US"/>
              </w:rPr>
              <w:t>инжиниринговые услуги по техническому надзору за средним ремонтом автомобильных дорог.</w:t>
            </w:r>
          </w:p>
          <w:p w14:paraId="7CD1E3E8" w14:textId="08158AC0" w:rsidR="00045DCA" w:rsidRPr="00BB4D0B" w:rsidRDefault="00045DCA" w:rsidP="00045DCA">
            <w:pPr>
              <w:pStyle w:val="3"/>
              <w:spacing w:before="0" w:beforeAutospacing="0" w:after="0" w:afterAutospacing="0"/>
              <w:jc w:val="both"/>
              <w:outlineLvl w:val="2"/>
              <w:rPr>
                <w:rFonts w:eastAsia="Calibri"/>
                <w:b w:val="0"/>
                <w:iCs/>
                <w:sz w:val="24"/>
                <w:szCs w:val="24"/>
                <w:lang w:eastAsia="en-US"/>
              </w:rPr>
            </w:pPr>
            <w:r w:rsidRPr="00BB4D0B">
              <w:rPr>
                <w:rFonts w:eastAsia="Calibri"/>
                <w:b w:val="0"/>
                <w:iCs/>
                <w:sz w:val="24"/>
                <w:szCs w:val="24"/>
                <w:lang w:eastAsia="en-US"/>
              </w:rPr>
              <w:t>Кроме того, в целях повышения качества услуг по обеспечению питанием необходимо включить в перечень для применения критерия по нахождению в соответствующей административно-территориальной единице.</w:t>
            </w:r>
          </w:p>
          <w:p w14:paraId="6A5DE56F" w14:textId="1CBEFC88"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Calibri" w:hAnsi="Times New Roman" w:cs="Times New Roman"/>
                <w:bCs/>
                <w:iCs/>
                <w:sz w:val="24"/>
                <w:szCs w:val="24"/>
              </w:rPr>
              <w:t xml:space="preserve"> </w:t>
            </w:r>
          </w:p>
        </w:tc>
      </w:tr>
      <w:tr w:rsidR="00045DCA" w:rsidRPr="00BB4D0B" w14:paraId="433A1D70" w14:textId="77777777" w:rsidTr="00045DCA">
        <w:trPr>
          <w:trHeight w:val="407"/>
        </w:trPr>
        <w:tc>
          <w:tcPr>
            <w:tcW w:w="425" w:type="dxa"/>
            <w:shd w:val="clear" w:color="auto" w:fill="auto"/>
          </w:tcPr>
          <w:p w14:paraId="016B765A"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5D3D178A"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Приложение 9 к Правилам</w:t>
            </w:r>
          </w:p>
          <w:p w14:paraId="12A81764" w14:textId="0BBCFA21"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p>
        </w:tc>
        <w:tc>
          <w:tcPr>
            <w:tcW w:w="5387" w:type="dxa"/>
            <w:shd w:val="clear" w:color="auto" w:fill="auto"/>
          </w:tcPr>
          <w:p w14:paraId="69261673" w14:textId="77777777" w:rsidR="00045DCA" w:rsidRPr="00BB4D0B" w:rsidRDefault="00045DCA" w:rsidP="00045DCA">
            <w:pPr>
              <w:ind w:left="2441"/>
              <w:jc w:val="center"/>
              <w:rPr>
                <w:rFonts w:ascii="Times New Roman" w:eastAsia="Times New Roman" w:hAnsi="Times New Roman" w:cs="Times New Roman"/>
                <w:color w:val="000000"/>
                <w:sz w:val="24"/>
                <w:szCs w:val="24"/>
                <w:lang w:eastAsia="ru-RU"/>
              </w:rPr>
            </w:pPr>
            <w:r w:rsidRPr="00BB4D0B">
              <w:rPr>
                <w:rFonts w:ascii="Times New Roman" w:eastAsia="Times New Roman" w:hAnsi="Times New Roman" w:cs="Times New Roman"/>
                <w:color w:val="000000"/>
                <w:sz w:val="24"/>
                <w:szCs w:val="24"/>
                <w:lang w:eastAsia="ru-RU"/>
              </w:rPr>
              <w:t>Приложение 9</w:t>
            </w:r>
            <w:r w:rsidRPr="00BB4D0B">
              <w:rPr>
                <w:rFonts w:ascii="Times New Roman" w:eastAsia="Times New Roman" w:hAnsi="Times New Roman" w:cs="Times New Roman"/>
                <w:color w:val="000000"/>
                <w:sz w:val="24"/>
                <w:szCs w:val="24"/>
                <w:lang w:eastAsia="ru-RU"/>
              </w:rPr>
              <w:br/>
              <w:t>к Правилам осуществления</w:t>
            </w:r>
            <w:r w:rsidRPr="00BB4D0B">
              <w:rPr>
                <w:rFonts w:ascii="Times New Roman" w:eastAsia="Times New Roman" w:hAnsi="Times New Roman" w:cs="Times New Roman"/>
                <w:color w:val="000000"/>
                <w:sz w:val="24"/>
                <w:szCs w:val="24"/>
                <w:lang w:eastAsia="ru-RU"/>
              </w:rPr>
              <w:br/>
              <w:t>государственных закупок</w:t>
            </w:r>
          </w:p>
          <w:p w14:paraId="753837BB" w14:textId="77777777" w:rsidR="00045DCA" w:rsidRPr="00BB4D0B" w:rsidRDefault="00045DCA" w:rsidP="00045DCA">
            <w:pPr>
              <w:ind w:left="2441"/>
              <w:jc w:val="center"/>
              <w:rPr>
                <w:rFonts w:ascii="Times New Roman" w:eastAsia="Times New Roman" w:hAnsi="Times New Roman" w:cs="Times New Roman"/>
                <w:color w:val="000000"/>
                <w:sz w:val="24"/>
                <w:szCs w:val="24"/>
                <w:lang w:eastAsia="ru-RU"/>
              </w:rPr>
            </w:pPr>
          </w:p>
          <w:p w14:paraId="08BEE7BD" w14:textId="77777777" w:rsidR="00045DCA" w:rsidRPr="00BB4D0B" w:rsidRDefault="00045DCA" w:rsidP="00045DCA">
            <w:pPr>
              <w:jc w:val="center"/>
              <w:rPr>
                <w:rFonts w:ascii="Times New Roman" w:eastAsia="Times New Roman" w:hAnsi="Times New Roman" w:cs="Times New Roman"/>
                <w:color w:val="1E1E1E"/>
                <w:sz w:val="24"/>
                <w:szCs w:val="24"/>
                <w:lang w:eastAsia="ru-RU"/>
              </w:rPr>
            </w:pPr>
            <w:r w:rsidRPr="00BB4D0B">
              <w:rPr>
                <w:rFonts w:ascii="Times New Roman" w:eastAsia="Times New Roman" w:hAnsi="Times New Roman" w:cs="Times New Roman"/>
                <w:color w:val="1E1E1E"/>
                <w:sz w:val="24"/>
                <w:szCs w:val="24"/>
                <w:lang w:eastAsia="ru-RU"/>
              </w:rPr>
              <w:t>Перечень государственных закупок работ, услуг, при осуществлении которых применяются отрицательные значения в качестве критерия, влияющего на конкурсное ценовое предложение</w:t>
            </w:r>
          </w:p>
          <w:p w14:paraId="1ECCF93B" w14:textId="77777777" w:rsidR="00045DCA" w:rsidRPr="00BB4D0B" w:rsidRDefault="00045DCA" w:rsidP="00045DCA">
            <w:pPr>
              <w:jc w:val="center"/>
              <w:rPr>
                <w:rFonts w:ascii="Times New Roman" w:eastAsia="Times New Roman" w:hAnsi="Times New Roman" w:cs="Times New Roman"/>
                <w:color w:val="1E1E1E"/>
                <w:sz w:val="24"/>
                <w:szCs w:val="24"/>
                <w:lang w:eastAsia="ru-RU"/>
              </w:rPr>
            </w:pPr>
          </w:p>
          <w:tbl>
            <w:tblPr>
              <w:tblW w:w="5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1"/>
              <w:gridCol w:w="4885"/>
            </w:tblGrid>
            <w:tr w:rsidR="00045DCA" w:rsidRPr="00BB4D0B" w14:paraId="549C1F2E" w14:textId="77777777" w:rsidTr="000A3B26">
              <w:trPr>
                <w:trHeight w:val="612"/>
              </w:trPr>
              <w:tc>
                <w:tcPr>
                  <w:tcW w:w="45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8820F6C"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w:t>
                  </w:r>
                </w:p>
              </w:tc>
              <w:tc>
                <w:tcPr>
                  <w:tcW w:w="48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096648B"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Наименование работ, услуг</w:t>
                  </w:r>
                </w:p>
              </w:tc>
            </w:tr>
            <w:tr w:rsidR="00045DCA" w:rsidRPr="00BB4D0B" w14:paraId="49B31558" w14:textId="77777777" w:rsidTr="000A3B26">
              <w:trPr>
                <w:trHeight w:val="585"/>
              </w:trPr>
              <w:tc>
                <w:tcPr>
                  <w:tcW w:w="45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4651D21"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1.</w:t>
                  </w:r>
                </w:p>
              </w:tc>
              <w:tc>
                <w:tcPr>
                  <w:tcW w:w="48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61B204E"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Строительно-монтажные работы</w:t>
                  </w:r>
                </w:p>
              </w:tc>
            </w:tr>
            <w:tr w:rsidR="00045DCA" w:rsidRPr="00BB4D0B" w14:paraId="09D81E30" w14:textId="77777777" w:rsidTr="000A3B26">
              <w:trPr>
                <w:trHeight w:val="585"/>
              </w:trPr>
              <w:tc>
                <w:tcPr>
                  <w:tcW w:w="45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646B5F8"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2.</w:t>
                  </w:r>
                </w:p>
              </w:tc>
              <w:tc>
                <w:tcPr>
                  <w:tcW w:w="48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1BFE59B"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разработке проектной (проектно-сметной) документации</w:t>
                  </w:r>
                </w:p>
              </w:tc>
            </w:tr>
            <w:tr w:rsidR="00045DCA" w:rsidRPr="00BB4D0B" w14:paraId="10BB5BE8" w14:textId="77777777" w:rsidTr="000A3B26">
              <w:trPr>
                <w:trHeight w:val="585"/>
              </w:trPr>
              <w:tc>
                <w:tcPr>
                  <w:tcW w:w="45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30AD7BA"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3.</w:t>
                  </w:r>
                </w:p>
              </w:tc>
              <w:tc>
                <w:tcPr>
                  <w:tcW w:w="48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202CE91" w14:textId="072928F5"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комплексной вневедомственной экспертизе проектов строительства объектов</w:t>
                  </w:r>
                </w:p>
              </w:tc>
            </w:tr>
            <w:tr w:rsidR="00045DCA" w:rsidRPr="00BB4D0B" w14:paraId="0CB858CB" w14:textId="77777777" w:rsidTr="000A3B26">
              <w:trPr>
                <w:trHeight w:val="585"/>
              </w:trPr>
              <w:tc>
                <w:tcPr>
                  <w:tcW w:w="45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EC194D7"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4.</w:t>
                  </w:r>
                </w:p>
              </w:tc>
              <w:tc>
                <w:tcPr>
                  <w:tcW w:w="48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377F9D5"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среднему и текущему ремонту автомобильных дорог</w:t>
                  </w:r>
                </w:p>
              </w:tc>
            </w:tr>
            <w:tr w:rsidR="00045DCA" w:rsidRPr="00BB4D0B" w14:paraId="6109F16C" w14:textId="77777777" w:rsidTr="000A3B26">
              <w:trPr>
                <w:trHeight w:val="585"/>
              </w:trPr>
              <w:tc>
                <w:tcPr>
                  <w:tcW w:w="45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7331341"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5.</w:t>
                  </w:r>
                </w:p>
              </w:tc>
              <w:tc>
                <w:tcPr>
                  <w:tcW w:w="48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D765E3C"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Инжиниринговые услуги по техническому надзору (управлению проектами) за строительно-монтажными работами</w:t>
                  </w:r>
                </w:p>
              </w:tc>
            </w:tr>
            <w:tr w:rsidR="00045DCA" w:rsidRPr="00BB4D0B" w14:paraId="214876BC" w14:textId="77777777" w:rsidTr="000A3B26">
              <w:trPr>
                <w:trHeight w:val="612"/>
              </w:trPr>
              <w:tc>
                <w:tcPr>
                  <w:tcW w:w="45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57F9CF7"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6.</w:t>
                  </w:r>
                </w:p>
              </w:tc>
              <w:tc>
                <w:tcPr>
                  <w:tcW w:w="48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BB59CAE"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текущему ремонту зданий и сооружений</w:t>
                  </w:r>
                </w:p>
              </w:tc>
            </w:tr>
          </w:tbl>
          <w:p w14:paraId="55960FC0" w14:textId="77777777" w:rsidR="00045DCA" w:rsidRPr="00BB4D0B" w:rsidRDefault="00045DCA" w:rsidP="00045DCA">
            <w:pPr>
              <w:ind w:left="2160"/>
              <w:rPr>
                <w:rFonts w:cs="Times New Roman"/>
                <w:spacing w:val="2"/>
                <w:sz w:val="24"/>
                <w:szCs w:val="24"/>
              </w:rPr>
            </w:pPr>
          </w:p>
        </w:tc>
        <w:tc>
          <w:tcPr>
            <w:tcW w:w="5530" w:type="dxa"/>
            <w:gridSpan w:val="3"/>
            <w:shd w:val="clear" w:color="auto" w:fill="auto"/>
          </w:tcPr>
          <w:p w14:paraId="73FFD49F" w14:textId="77777777" w:rsidR="00045DCA" w:rsidRPr="00BB4D0B" w:rsidRDefault="00045DCA" w:rsidP="00045DCA">
            <w:pPr>
              <w:ind w:left="2441"/>
              <w:jc w:val="center"/>
              <w:rPr>
                <w:rFonts w:ascii="Times New Roman" w:eastAsia="Times New Roman" w:hAnsi="Times New Roman" w:cs="Times New Roman"/>
                <w:color w:val="000000"/>
                <w:sz w:val="24"/>
                <w:szCs w:val="24"/>
                <w:lang w:eastAsia="ru-RU"/>
              </w:rPr>
            </w:pPr>
            <w:r w:rsidRPr="00BB4D0B">
              <w:rPr>
                <w:rFonts w:ascii="Times New Roman" w:eastAsia="Times New Roman" w:hAnsi="Times New Roman" w:cs="Times New Roman"/>
                <w:color w:val="000000"/>
                <w:sz w:val="24"/>
                <w:szCs w:val="24"/>
                <w:lang w:eastAsia="ru-RU"/>
              </w:rPr>
              <w:t>Приложение 9</w:t>
            </w:r>
            <w:r w:rsidRPr="00BB4D0B">
              <w:rPr>
                <w:rFonts w:ascii="Times New Roman" w:eastAsia="Times New Roman" w:hAnsi="Times New Roman" w:cs="Times New Roman"/>
                <w:color w:val="000000"/>
                <w:sz w:val="24"/>
                <w:szCs w:val="24"/>
                <w:lang w:eastAsia="ru-RU"/>
              </w:rPr>
              <w:br/>
              <w:t>к Правилам осуществления</w:t>
            </w:r>
            <w:r w:rsidRPr="00BB4D0B">
              <w:rPr>
                <w:rFonts w:ascii="Times New Roman" w:eastAsia="Times New Roman" w:hAnsi="Times New Roman" w:cs="Times New Roman"/>
                <w:color w:val="000000"/>
                <w:sz w:val="24"/>
                <w:szCs w:val="24"/>
                <w:lang w:eastAsia="ru-RU"/>
              </w:rPr>
              <w:br/>
              <w:t>государственных закупок</w:t>
            </w:r>
          </w:p>
          <w:p w14:paraId="388CDF28" w14:textId="77777777" w:rsidR="00045DCA" w:rsidRPr="00BB4D0B" w:rsidRDefault="00045DCA" w:rsidP="00045DCA">
            <w:pPr>
              <w:ind w:left="2441"/>
              <w:jc w:val="center"/>
              <w:rPr>
                <w:rFonts w:ascii="Times New Roman" w:eastAsia="Times New Roman" w:hAnsi="Times New Roman" w:cs="Times New Roman"/>
                <w:color w:val="000000"/>
                <w:sz w:val="24"/>
                <w:szCs w:val="24"/>
                <w:lang w:eastAsia="ru-RU"/>
              </w:rPr>
            </w:pPr>
          </w:p>
          <w:p w14:paraId="0F59E411" w14:textId="77777777" w:rsidR="00045DCA" w:rsidRPr="00BB4D0B" w:rsidRDefault="00045DCA" w:rsidP="00045DCA">
            <w:pPr>
              <w:jc w:val="center"/>
              <w:rPr>
                <w:rFonts w:ascii="Times New Roman" w:eastAsia="Times New Roman" w:hAnsi="Times New Roman" w:cs="Times New Roman"/>
                <w:color w:val="1E1E1E"/>
                <w:sz w:val="24"/>
                <w:szCs w:val="24"/>
                <w:lang w:eastAsia="ru-RU"/>
              </w:rPr>
            </w:pPr>
            <w:r w:rsidRPr="00BB4D0B">
              <w:rPr>
                <w:rFonts w:ascii="Times New Roman" w:eastAsia="Times New Roman" w:hAnsi="Times New Roman" w:cs="Times New Roman"/>
                <w:color w:val="1E1E1E"/>
                <w:sz w:val="24"/>
                <w:szCs w:val="24"/>
                <w:lang w:eastAsia="ru-RU"/>
              </w:rPr>
              <w:t>Перечень государственных закупок работ, услуг, при осуществлении которых применяются отрицательные значения в качестве критерия, влияющего на конкурсное ценовое предложение</w:t>
            </w:r>
          </w:p>
          <w:p w14:paraId="068F0E30" w14:textId="77777777" w:rsidR="00045DCA" w:rsidRPr="00BB4D0B" w:rsidRDefault="00045DCA" w:rsidP="00045DCA">
            <w:pPr>
              <w:jc w:val="center"/>
              <w:rPr>
                <w:rFonts w:ascii="Times New Roman" w:eastAsia="Times New Roman" w:hAnsi="Times New Roman" w:cs="Times New Roman"/>
                <w:color w:val="1E1E1E"/>
                <w:sz w:val="24"/>
                <w:szCs w:val="24"/>
                <w:lang w:eastAsia="ru-RU"/>
              </w:rPr>
            </w:pPr>
          </w:p>
          <w:tbl>
            <w:tblPr>
              <w:tblW w:w="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38"/>
              <w:gridCol w:w="4752"/>
            </w:tblGrid>
            <w:tr w:rsidR="00045DCA" w:rsidRPr="00BB4D0B" w14:paraId="5435370F" w14:textId="77777777" w:rsidTr="000A3B26">
              <w:trPr>
                <w:trHeight w:val="623"/>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91FE8C8"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83213FB" w14:textId="77777777" w:rsidR="00045DCA" w:rsidRPr="00BB4D0B" w:rsidRDefault="00045DCA" w:rsidP="00045DCA">
                  <w:pPr>
                    <w:spacing w:after="0" w:line="240" w:lineRule="auto"/>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Наименование работ, услуг</w:t>
                  </w:r>
                </w:p>
              </w:tc>
            </w:tr>
            <w:tr w:rsidR="00045DCA" w:rsidRPr="00BB4D0B" w14:paraId="409BD847" w14:textId="77777777" w:rsidTr="000A3B26">
              <w:trPr>
                <w:trHeight w:val="595"/>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88E211B"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1.</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F98B671"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Строительно-монтажные работы</w:t>
                  </w:r>
                </w:p>
              </w:tc>
            </w:tr>
            <w:tr w:rsidR="00045DCA" w:rsidRPr="00BB4D0B" w14:paraId="6065C683" w14:textId="77777777" w:rsidTr="000A3B26">
              <w:trPr>
                <w:trHeight w:val="595"/>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5C503B8"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2.</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22C8135"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разработке проектной (проектно-сметной) документации</w:t>
                  </w:r>
                </w:p>
              </w:tc>
            </w:tr>
            <w:tr w:rsidR="00045DCA" w:rsidRPr="00BB4D0B" w14:paraId="0A4B7665" w14:textId="77777777" w:rsidTr="000A3B26">
              <w:trPr>
                <w:trHeight w:val="595"/>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B7D7DE3"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3.</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8532F53" w14:textId="2B1490F4"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комплексной вневедомственной экспертизе проектов строительства объектов</w:t>
                  </w:r>
                </w:p>
              </w:tc>
            </w:tr>
            <w:tr w:rsidR="00045DCA" w:rsidRPr="00BB4D0B" w14:paraId="55B4B14C" w14:textId="77777777" w:rsidTr="000A3B26">
              <w:trPr>
                <w:trHeight w:val="595"/>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C09C21B"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4.</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D684F3C"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среднему и текущему ремонту автомобильных дорог</w:t>
                  </w:r>
                </w:p>
              </w:tc>
            </w:tr>
            <w:tr w:rsidR="00045DCA" w:rsidRPr="00BB4D0B" w14:paraId="0B745B4E" w14:textId="77777777" w:rsidTr="000A3B26">
              <w:trPr>
                <w:trHeight w:val="595"/>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0029E3C"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5.</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F7D0D4E"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Инжиниринговые услуги по техническому надзору (управлению проектами) за строительно-монтажными работами</w:t>
                  </w:r>
                </w:p>
              </w:tc>
            </w:tr>
            <w:tr w:rsidR="00045DCA" w:rsidRPr="00BB4D0B" w14:paraId="040194C6" w14:textId="77777777" w:rsidTr="000A3B26">
              <w:trPr>
                <w:trHeight w:val="623"/>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9DF7D61"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6.</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DD9B4FF" w14:textId="77777777"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color w:val="000000"/>
                      <w:spacing w:val="2"/>
                      <w:sz w:val="24"/>
                      <w:szCs w:val="24"/>
                      <w:lang w:eastAsia="ru-RU"/>
                    </w:rPr>
                    <w:t>Работы по текущему ремонту зданий и сооружений</w:t>
                  </w:r>
                </w:p>
              </w:tc>
            </w:tr>
            <w:tr w:rsidR="00045DCA" w:rsidRPr="00BB4D0B" w14:paraId="63E976DA" w14:textId="77777777" w:rsidTr="000A3B26">
              <w:trPr>
                <w:trHeight w:val="623"/>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C307504" w14:textId="6EED37BE" w:rsidR="00045DCA" w:rsidRPr="00BB4D0B" w:rsidRDefault="00045DCA" w:rsidP="00045DCA">
                  <w:pPr>
                    <w:spacing w:after="0" w:line="240" w:lineRule="auto"/>
                    <w:jc w:val="both"/>
                    <w:textAlignment w:val="baseline"/>
                    <w:rPr>
                      <w:rFonts w:ascii="Times New Roman" w:eastAsia="Times New Roman" w:hAnsi="Times New Roman" w:cs="Times New Roman"/>
                      <w:b/>
                      <w:bCs/>
                      <w:color w:val="000000"/>
                      <w:spacing w:val="2"/>
                      <w:sz w:val="24"/>
                      <w:szCs w:val="24"/>
                      <w:lang w:eastAsia="ru-RU"/>
                    </w:rPr>
                  </w:pPr>
                  <w:r w:rsidRPr="00BB4D0B">
                    <w:rPr>
                      <w:rFonts w:ascii="Times New Roman" w:eastAsia="Times New Roman" w:hAnsi="Times New Roman" w:cs="Times New Roman"/>
                      <w:b/>
                      <w:bCs/>
                      <w:color w:val="000000"/>
                      <w:spacing w:val="2"/>
                      <w:sz w:val="24"/>
                      <w:szCs w:val="24"/>
                      <w:lang w:eastAsia="ru-RU"/>
                    </w:rPr>
                    <w:t>7.</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A06048D" w14:textId="7E6EE738" w:rsidR="00045DCA" w:rsidRPr="00BB4D0B" w:rsidRDefault="00045DCA" w:rsidP="00045DCA">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BB4D0B">
                    <w:rPr>
                      <w:rFonts w:ascii="Times New Roman" w:eastAsia="Times New Roman" w:hAnsi="Times New Roman" w:cs="Times New Roman"/>
                      <w:b/>
                      <w:color w:val="000000"/>
                      <w:spacing w:val="2"/>
                      <w:sz w:val="24"/>
                      <w:szCs w:val="24"/>
                      <w:lang w:eastAsia="ru-RU"/>
                    </w:rPr>
                    <w:t>Инжиниринговые услуги по техническому надзору за средним ремонтом автомобильных дорог</w:t>
                  </w:r>
                </w:p>
              </w:tc>
            </w:tr>
            <w:tr w:rsidR="00045DCA" w:rsidRPr="00BB4D0B" w14:paraId="606C1469" w14:textId="77777777" w:rsidTr="000A3B26">
              <w:trPr>
                <w:trHeight w:val="623"/>
              </w:trPr>
              <w:tc>
                <w:tcPr>
                  <w:tcW w:w="4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BB52641" w14:textId="6048D13C" w:rsidR="00045DCA" w:rsidRPr="00BB4D0B" w:rsidRDefault="00045DCA" w:rsidP="00045DCA">
                  <w:pPr>
                    <w:spacing w:after="0" w:line="240" w:lineRule="auto"/>
                    <w:jc w:val="both"/>
                    <w:textAlignment w:val="baseline"/>
                    <w:rPr>
                      <w:rFonts w:ascii="Times New Roman" w:eastAsia="Times New Roman" w:hAnsi="Times New Roman" w:cs="Times New Roman"/>
                      <w:b/>
                      <w:bCs/>
                      <w:color w:val="000000"/>
                      <w:spacing w:val="2"/>
                      <w:sz w:val="24"/>
                      <w:szCs w:val="24"/>
                      <w:lang w:eastAsia="ru-RU"/>
                    </w:rPr>
                  </w:pPr>
                  <w:r w:rsidRPr="00BB4D0B">
                    <w:rPr>
                      <w:rFonts w:ascii="Times New Roman" w:eastAsia="Times New Roman" w:hAnsi="Times New Roman" w:cs="Times New Roman"/>
                      <w:b/>
                      <w:bCs/>
                      <w:color w:val="000000"/>
                      <w:spacing w:val="2"/>
                      <w:sz w:val="24"/>
                      <w:szCs w:val="24"/>
                      <w:lang w:eastAsia="ru-RU"/>
                    </w:rPr>
                    <w:lastRenderedPageBreak/>
                    <w:t>8.</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33CD960" w14:textId="1F59AD7D" w:rsidR="00045DCA" w:rsidRPr="00BB4D0B" w:rsidRDefault="00045DCA" w:rsidP="00045DCA">
                  <w:pPr>
                    <w:spacing w:after="0" w:line="240" w:lineRule="auto"/>
                    <w:jc w:val="both"/>
                    <w:textAlignment w:val="baseline"/>
                    <w:rPr>
                      <w:rFonts w:ascii="Times New Roman" w:eastAsia="Times New Roman" w:hAnsi="Times New Roman" w:cs="Times New Roman"/>
                      <w:b/>
                      <w:color w:val="000000"/>
                      <w:spacing w:val="2"/>
                      <w:sz w:val="24"/>
                      <w:szCs w:val="24"/>
                      <w:lang w:eastAsia="ru-RU"/>
                    </w:rPr>
                  </w:pPr>
                  <w:r w:rsidRPr="00BB4D0B">
                    <w:rPr>
                      <w:rFonts w:ascii="Times New Roman" w:eastAsia="Times New Roman" w:hAnsi="Times New Roman" w:cs="Times New Roman"/>
                      <w:b/>
                      <w:color w:val="000000"/>
                      <w:spacing w:val="2"/>
                      <w:sz w:val="24"/>
                      <w:szCs w:val="24"/>
                      <w:lang w:eastAsia="ru-RU"/>
                    </w:rPr>
                    <w:t>Услуги по обеспечению питанием</w:t>
                  </w:r>
                </w:p>
              </w:tc>
            </w:tr>
          </w:tbl>
          <w:p w14:paraId="78E71578" w14:textId="77777777" w:rsidR="00045DCA" w:rsidRPr="00BB4D0B" w:rsidRDefault="00045DCA" w:rsidP="00045DCA">
            <w:pPr>
              <w:ind w:left="2160"/>
              <w:rPr>
                <w:rFonts w:ascii="Times New Roman" w:hAnsi="Times New Roman" w:cs="Times New Roman"/>
                <w:spacing w:val="2"/>
                <w:sz w:val="24"/>
                <w:szCs w:val="24"/>
              </w:rPr>
            </w:pPr>
          </w:p>
        </w:tc>
        <w:tc>
          <w:tcPr>
            <w:tcW w:w="2834" w:type="dxa"/>
            <w:shd w:val="clear" w:color="auto" w:fill="auto"/>
          </w:tcPr>
          <w:p w14:paraId="542FA783" w14:textId="43B7472C" w:rsidR="00045DCA" w:rsidRPr="00BB4D0B" w:rsidRDefault="00045DCA" w:rsidP="00045DCA">
            <w:pPr>
              <w:pStyle w:val="3"/>
              <w:spacing w:before="0" w:beforeAutospacing="0" w:after="0" w:afterAutospacing="0"/>
              <w:jc w:val="both"/>
              <w:outlineLvl w:val="2"/>
              <w:rPr>
                <w:rFonts w:eastAsia="Calibri"/>
                <w:b w:val="0"/>
                <w:iCs/>
                <w:sz w:val="24"/>
                <w:szCs w:val="24"/>
                <w:lang w:eastAsia="en-US"/>
              </w:rPr>
            </w:pPr>
            <w:r w:rsidRPr="00BB4D0B">
              <w:rPr>
                <w:rFonts w:eastAsia="Calibri"/>
                <w:b w:val="0"/>
                <w:iCs/>
                <w:sz w:val="24"/>
                <w:szCs w:val="24"/>
                <w:lang w:eastAsia="en-US"/>
              </w:rPr>
              <w:lastRenderedPageBreak/>
              <w:t>Необходимо дополнить перечень госзакупок работ, услуг при осуществлении которых применяются отрицательные значения инжиниринговыми услугами по техническому надзору за средним ремонтом автомобильных дорог и услугами по обеспечению питанием наряду с введением критерия по нахождению в соответствующей административно-территориальной единице.</w:t>
            </w:r>
          </w:p>
        </w:tc>
      </w:tr>
      <w:tr w:rsidR="00045DCA" w:rsidRPr="00BB4D0B" w14:paraId="14907582" w14:textId="77777777" w:rsidTr="00045DCA">
        <w:trPr>
          <w:trHeight w:val="407"/>
        </w:trPr>
        <w:tc>
          <w:tcPr>
            <w:tcW w:w="425" w:type="dxa"/>
            <w:shd w:val="clear" w:color="auto" w:fill="auto"/>
          </w:tcPr>
          <w:p w14:paraId="50EDE416"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12D91D5"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Приложение 17 к Правилам</w:t>
            </w:r>
          </w:p>
          <w:p w14:paraId="51540243" w14:textId="3C40724B"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p>
        </w:tc>
        <w:tc>
          <w:tcPr>
            <w:tcW w:w="5387" w:type="dxa"/>
            <w:shd w:val="clear" w:color="auto" w:fill="auto"/>
          </w:tcPr>
          <w:p w14:paraId="641EE913" w14:textId="1A77405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t xml:space="preserve">            Приложение 17</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0658D931" w14:textId="77777777" w:rsidR="00045DCA" w:rsidRPr="00BB4D0B" w:rsidRDefault="00045DCA" w:rsidP="00045DCA">
            <w:pPr>
              <w:ind w:left="2160"/>
              <w:rPr>
                <w:rFonts w:ascii="Times New Roman" w:hAnsi="Times New Roman" w:cs="Times New Roman"/>
                <w:spacing w:val="2"/>
                <w:sz w:val="24"/>
                <w:szCs w:val="24"/>
              </w:rPr>
            </w:pPr>
          </w:p>
          <w:p w14:paraId="5AC9B361" w14:textId="33038C92"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Протокол об итогах </w:t>
            </w:r>
            <w:r w:rsidRPr="00BB4D0B">
              <w:rPr>
                <w:rFonts w:ascii="Times New Roman" w:hAnsi="Times New Roman" w:cs="Times New Roman"/>
                <w:bCs/>
                <w:sz w:val="24"/>
                <w:szCs w:val="24"/>
              </w:rPr>
              <w:t xml:space="preserve">государственных закупок способом конкурса с использованием </w:t>
            </w:r>
            <w:proofErr w:type="spellStart"/>
            <w:r w:rsidRPr="00BB4D0B">
              <w:rPr>
                <w:rFonts w:ascii="Times New Roman" w:hAnsi="Times New Roman" w:cs="Times New Roman"/>
                <w:bCs/>
                <w:sz w:val="24"/>
                <w:szCs w:val="24"/>
              </w:rPr>
              <w:t>рейтингово</w:t>
            </w:r>
            <w:proofErr w:type="spellEnd"/>
            <w:r w:rsidRPr="00BB4D0B">
              <w:rPr>
                <w:rFonts w:ascii="Times New Roman" w:hAnsi="Times New Roman" w:cs="Times New Roman"/>
                <w:bCs/>
                <w:sz w:val="24"/>
                <w:szCs w:val="24"/>
              </w:rPr>
              <w:t>-балльной системы</w:t>
            </w:r>
          </w:p>
          <w:p w14:paraId="06F36C7B" w14:textId="77777777"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bCs/>
                <w:color w:val="000000"/>
                <w:sz w:val="24"/>
                <w:szCs w:val="24"/>
              </w:rPr>
              <w:t xml:space="preserve">(номер конкурса) </w:t>
            </w:r>
            <w:r w:rsidRPr="00BB4D0B">
              <w:rPr>
                <w:rFonts w:ascii="Times New Roman" w:hAnsi="Times New Roman" w:cs="Times New Roman"/>
                <w:b/>
                <w:color w:val="000000"/>
                <w:sz w:val="24"/>
                <w:szCs w:val="24"/>
              </w:rPr>
              <w:t>при этом номер должен быть привязан к способу и номеру закупки</w:t>
            </w:r>
          </w:p>
          <w:p w14:paraId="43954ECD"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color w:val="000000"/>
                <w:sz w:val="24"/>
                <w:szCs w:val="24"/>
              </w:rPr>
              <w:t>(формируется на каждый лот в отдельности)</w:t>
            </w:r>
          </w:p>
          <w:p w14:paraId="51FCD714" w14:textId="77777777" w:rsidR="00045DCA" w:rsidRPr="00BB4D0B" w:rsidRDefault="00045DCA" w:rsidP="00045DCA">
            <w:pPr>
              <w:jc w:val="both"/>
              <w:rPr>
                <w:rFonts w:ascii="Times New Roman" w:hAnsi="Times New Roman" w:cs="Times New Roman"/>
                <w:color w:val="000000" w:themeColor="text1"/>
                <w:sz w:val="24"/>
                <w:szCs w:val="24"/>
              </w:rPr>
            </w:pPr>
          </w:p>
          <w:p w14:paraId="6BD3F47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w:t>
            </w:r>
          </w:p>
          <w:p w14:paraId="3D56E0D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 __________________________________________________</w:t>
            </w:r>
          </w:p>
          <w:p w14:paraId="48FC369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конкурса ________________________________________________</w:t>
            </w:r>
          </w:p>
          <w:p w14:paraId="0EC7890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конкурса __________________________________________</w:t>
            </w:r>
          </w:p>
          <w:p w14:paraId="17E0147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 __________________________________</w:t>
            </w:r>
          </w:p>
          <w:p w14:paraId="0A7E64B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 __________________________________________</w:t>
            </w:r>
          </w:p>
          <w:p w14:paraId="2DEB6706"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Перечень закупаемых товаров, работ, услуг с указанием общей суммы ___________</w:t>
            </w:r>
          </w:p>
          <w:p w14:paraId="3ADC2C25" w14:textId="77777777" w:rsidR="00045DCA" w:rsidRPr="00BB4D0B" w:rsidRDefault="00045DCA" w:rsidP="00045DCA">
            <w:pPr>
              <w:ind w:firstLine="708"/>
              <w:jc w:val="both"/>
              <w:rPr>
                <w:rFonts w:ascii="Times New Roman" w:hAnsi="Times New Roman" w:cs="Times New Roman"/>
                <w:color w:val="000000"/>
                <w:sz w:val="24"/>
                <w:szCs w:val="24"/>
              </w:rPr>
            </w:pPr>
          </w:p>
          <w:tbl>
            <w:tblPr>
              <w:tblW w:w="5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848"/>
              <w:gridCol w:w="848"/>
              <w:gridCol w:w="848"/>
              <w:gridCol w:w="848"/>
              <w:gridCol w:w="848"/>
            </w:tblGrid>
            <w:tr w:rsidR="00045DCA" w:rsidRPr="00BB4D0B" w14:paraId="54B178AA" w14:textId="77777777" w:rsidTr="00CE6B19">
              <w:trPr>
                <w:trHeight w:val="18"/>
              </w:trPr>
              <w:tc>
                <w:tcPr>
                  <w:tcW w:w="912" w:type="dxa"/>
                  <w:tcMar>
                    <w:top w:w="15" w:type="dxa"/>
                    <w:left w:w="15" w:type="dxa"/>
                    <w:bottom w:w="15" w:type="dxa"/>
                    <w:right w:w="15" w:type="dxa"/>
                  </w:tcMar>
                </w:tcPr>
                <w:p w14:paraId="2B964E8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848" w:type="dxa"/>
                  <w:tcMar>
                    <w:top w:w="15" w:type="dxa"/>
                    <w:left w:w="15" w:type="dxa"/>
                    <w:bottom w:w="15" w:type="dxa"/>
                    <w:right w:w="15" w:type="dxa"/>
                  </w:tcMar>
                </w:tcPr>
                <w:p w14:paraId="4050392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848" w:type="dxa"/>
                  <w:tcMar>
                    <w:top w:w="15" w:type="dxa"/>
                    <w:left w:w="15" w:type="dxa"/>
                    <w:bottom w:w="15" w:type="dxa"/>
                    <w:right w:w="15" w:type="dxa"/>
                  </w:tcMar>
                </w:tcPr>
                <w:p w14:paraId="60ADADB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848" w:type="dxa"/>
                  <w:tcMar>
                    <w:top w:w="15" w:type="dxa"/>
                    <w:left w:w="15" w:type="dxa"/>
                    <w:bottom w:w="15" w:type="dxa"/>
                    <w:right w:w="15" w:type="dxa"/>
                  </w:tcMar>
                </w:tcPr>
                <w:p w14:paraId="01EF0F5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848" w:type="dxa"/>
                  <w:tcMar>
                    <w:top w:w="15" w:type="dxa"/>
                    <w:left w:w="15" w:type="dxa"/>
                    <w:bottom w:w="15" w:type="dxa"/>
                    <w:right w:w="15" w:type="dxa"/>
                  </w:tcMar>
                </w:tcPr>
                <w:p w14:paraId="4B2B603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848" w:type="dxa"/>
                  <w:tcMar>
                    <w:top w:w="15" w:type="dxa"/>
                    <w:left w:w="15" w:type="dxa"/>
                    <w:bottom w:w="15" w:type="dxa"/>
                    <w:right w:w="15" w:type="dxa"/>
                  </w:tcMar>
                </w:tcPr>
                <w:p w14:paraId="5A178E0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Сумма, выделенная для </w:t>
                  </w:r>
                  <w:r w:rsidRPr="00BB4D0B">
                    <w:rPr>
                      <w:rFonts w:ascii="Times New Roman" w:hAnsi="Times New Roman" w:cs="Times New Roman"/>
                      <w:color w:val="000000"/>
                      <w:sz w:val="24"/>
                      <w:szCs w:val="24"/>
                    </w:rPr>
                    <w:lastRenderedPageBreak/>
                    <w:t>закупки, тенге</w:t>
                  </w:r>
                </w:p>
              </w:tc>
            </w:tr>
            <w:tr w:rsidR="00045DCA" w:rsidRPr="00BB4D0B" w14:paraId="60F7F788" w14:textId="77777777" w:rsidTr="00CE6B19">
              <w:trPr>
                <w:trHeight w:val="18"/>
              </w:trPr>
              <w:tc>
                <w:tcPr>
                  <w:tcW w:w="912" w:type="dxa"/>
                  <w:tcMar>
                    <w:top w:w="15" w:type="dxa"/>
                    <w:left w:w="15" w:type="dxa"/>
                    <w:bottom w:w="15" w:type="dxa"/>
                    <w:right w:w="15" w:type="dxa"/>
                  </w:tcMar>
                  <w:vAlign w:val="center"/>
                </w:tcPr>
                <w:p w14:paraId="376EF9D6"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377345AF"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5C45143A"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6125E41D"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05AD0DB9"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5AF415DF" w14:textId="77777777" w:rsidR="00045DCA" w:rsidRPr="00BB4D0B" w:rsidRDefault="00045DCA" w:rsidP="00045DCA">
                  <w:pPr>
                    <w:jc w:val="both"/>
                    <w:rPr>
                      <w:rFonts w:ascii="Times New Roman" w:hAnsi="Times New Roman" w:cs="Times New Roman"/>
                      <w:sz w:val="24"/>
                      <w:szCs w:val="24"/>
                    </w:rPr>
                  </w:pPr>
                </w:p>
              </w:tc>
            </w:tr>
          </w:tbl>
          <w:p w14:paraId="23E00F5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лота __________________________________________</w:t>
            </w:r>
          </w:p>
          <w:p w14:paraId="65B9953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 _______________________________</w:t>
            </w:r>
          </w:p>
          <w:p w14:paraId="1B9EF8B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Информация о представленных заявках на участие в конкурсе (лоте):</w:t>
            </w:r>
          </w:p>
          <w:p w14:paraId="3CB836C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 (количество заявок)</w:t>
            </w:r>
          </w:p>
          <w:tbl>
            <w:tblPr>
              <w:tblW w:w="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1273"/>
              <w:gridCol w:w="1273"/>
              <w:gridCol w:w="1273"/>
            </w:tblGrid>
            <w:tr w:rsidR="00045DCA" w:rsidRPr="00BB4D0B" w14:paraId="1793F89E" w14:textId="77777777" w:rsidTr="00CE6B19">
              <w:trPr>
                <w:trHeight w:val="58"/>
              </w:trPr>
              <w:tc>
                <w:tcPr>
                  <w:tcW w:w="1337" w:type="dxa"/>
                  <w:tcMar>
                    <w:top w:w="15" w:type="dxa"/>
                    <w:left w:w="15" w:type="dxa"/>
                    <w:bottom w:w="15" w:type="dxa"/>
                    <w:right w:w="15" w:type="dxa"/>
                  </w:tcMar>
                  <w:vAlign w:val="center"/>
                </w:tcPr>
                <w:p w14:paraId="021985C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273" w:type="dxa"/>
                  <w:tcMar>
                    <w:top w:w="15" w:type="dxa"/>
                    <w:left w:w="15" w:type="dxa"/>
                    <w:bottom w:w="15" w:type="dxa"/>
                    <w:right w:w="15" w:type="dxa"/>
                  </w:tcMar>
                  <w:vAlign w:val="center"/>
                </w:tcPr>
                <w:p w14:paraId="282CBEF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273" w:type="dxa"/>
                  <w:tcMar>
                    <w:top w:w="15" w:type="dxa"/>
                    <w:left w:w="15" w:type="dxa"/>
                    <w:bottom w:w="15" w:type="dxa"/>
                    <w:right w:w="15" w:type="dxa"/>
                  </w:tcMar>
                  <w:vAlign w:val="center"/>
                </w:tcPr>
                <w:p w14:paraId="57A7B82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273" w:type="dxa"/>
                  <w:tcMar>
                    <w:top w:w="15" w:type="dxa"/>
                    <w:left w:w="15" w:type="dxa"/>
                    <w:bottom w:w="15" w:type="dxa"/>
                    <w:right w:w="15" w:type="dxa"/>
                  </w:tcMar>
                  <w:vAlign w:val="center"/>
                </w:tcPr>
                <w:p w14:paraId="585031D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 (по хронологии)</w:t>
                  </w:r>
                </w:p>
              </w:tc>
            </w:tr>
            <w:tr w:rsidR="00045DCA" w:rsidRPr="00BB4D0B" w14:paraId="2474ACA6" w14:textId="77777777" w:rsidTr="00CE6B19">
              <w:trPr>
                <w:trHeight w:val="58"/>
              </w:trPr>
              <w:tc>
                <w:tcPr>
                  <w:tcW w:w="1337" w:type="dxa"/>
                  <w:tcMar>
                    <w:top w:w="15" w:type="dxa"/>
                    <w:left w:w="15" w:type="dxa"/>
                    <w:bottom w:w="15" w:type="dxa"/>
                    <w:right w:w="15" w:type="dxa"/>
                  </w:tcMar>
                  <w:vAlign w:val="center"/>
                </w:tcPr>
                <w:p w14:paraId="22B58923" w14:textId="77777777" w:rsidR="00045DCA" w:rsidRPr="00BB4D0B" w:rsidRDefault="00045DCA" w:rsidP="00045DCA">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295ABEFC" w14:textId="77777777" w:rsidR="00045DCA" w:rsidRPr="00BB4D0B" w:rsidRDefault="00045DCA" w:rsidP="00045DCA">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195D9707" w14:textId="77777777" w:rsidR="00045DCA" w:rsidRPr="00BB4D0B" w:rsidRDefault="00045DCA" w:rsidP="00045DCA">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367793FA" w14:textId="77777777" w:rsidR="00045DCA" w:rsidRPr="00BB4D0B" w:rsidRDefault="00045DCA" w:rsidP="00045DCA">
                  <w:pPr>
                    <w:jc w:val="both"/>
                    <w:rPr>
                      <w:rFonts w:ascii="Times New Roman" w:hAnsi="Times New Roman" w:cs="Times New Roman"/>
                      <w:sz w:val="24"/>
                      <w:szCs w:val="24"/>
                    </w:rPr>
                  </w:pPr>
                </w:p>
              </w:tc>
            </w:tr>
          </w:tbl>
          <w:p w14:paraId="2B10131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Информация о результатах применения относительного значения критериев, предусмотренных при равенстве пунктом </w:t>
            </w:r>
            <w:r w:rsidRPr="00BB4D0B">
              <w:rPr>
                <w:rFonts w:ascii="Times New Roman" w:hAnsi="Times New Roman" w:cs="Times New Roman"/>
                <w:bCs/>
                <w:color w:val="000000"/>
                <w:sz w:val="24"/>
                <w:szCs w:val="24"/>
              </w:rPr>
              <w:t>217 настоящих Правил, ко всем заявкам на участие в конкурсе, представленным на участие в</w:t>
            </w:r>
            <w:r w:rsidRPr="00BB4D0B">
              <w:rPr>
                <w:rFonts w:ascii="Times New Roman" w:hAnsi="Times New Roman" w:cs="Times New Roman"/>
                <w:color w:val="000000"/>
                <w:sz w:val="24"/>
                <w:szCs w:val="24"/>
              </w:rPr>
              <w:t xml:space="preserve"> данном конкурсе:</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
              <w:gridCol w:w="559"/>
              <w:gridCol w:w="658"/>
              <w:gridCol w:w="191"/>
              <w:gridCol w:w="237"/>
              <w:gridCol w:w="362"/>
              <w:gridCol w:w="362"/>
              <w:gridCol w:w="362"/>
              <w:gridCol w:w="362"/>
              <w:gridCol w:w="640"/>
              <w:gridCol w:w="457"/>
              <w:gridCol w:w="381"/>
              <w:gridCol w:w="385"/>
            </w:tblGrid>
            <w:tr w:rsidR="00045DCA" w:rsidRPr="00BB4D0B" w14:paraId="7A54F10B" w14:textId="77777777" w:rsidTr="00CE6B19">
              <w:trPr>
                <w:trHeight w:val="29"/>
              </w:trPr>
              <w:tc>
                <w:tcPr>
                  <w:tcW w:w="229" w:type="dxa"/>
                  <w:tcMar>
                    <w:top w:w="15" w:type="dxa"/>
                    <w:left w:w="15" w:type="dxa"/>
                    <w:bottom w:w="15" w:type="dxa"/>
                    <w:right w:w="15" w:type="dxa"/>
                  </w:tcMar>
                  <w:vAlign w:val="center"/>
                </w:tcPr>
                <w:p w14:paraId="22B8B7A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559" w:type="dxa"/>
                  <w:tcMar>
                    <w:top w:w="15" w:type="dxa"/>
                    <w:left w:w="15" w:type="dxa"/>
                    <w:bottom w:w="15" w:type="dxa"/>
                    <w:right w:w="15" w:type="dxa"/>
                  </w:tcMar>
                  <w:vAlign w:val="center"/>
                </w:tcPr>
                <w:p w14:paraId="2369CC1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w:t>
                  </w:r>
                  <w:r w:rsidRPr="00BB4D0B">
                    <w:rPr>
                      <w:rFonts w:ascii="Times New Roman" w:hAnsi="Times New Roman" w:cs="Times New Roman"/>
                      <w:color w:val="000000"/>
                      <w:sz w:val="24"/>
                      <w:szCs w:val="24"/>
                    </w:rPr>
                    <w:lastRenderedPageBreak/>
                    <w:t>льного поставщика</w:t>
                  </w:r>
                </w:p>
              </w:tc>
              <w:tc>
                <w:tcPr>
                  <w:tcW w:w="658" w:type="dxa"/>
                  <w:tcMar>
                    <w:top w:w="15" w:type="dxa"/>
                    <w:left w:w="15" w:type="dxa"/>
                    <w:bottom w:w="15" w:type="dxa"/>
                    <w:right w:w="15" w:type="dxa"/>
                  </w:tcMar>
                  <w:vAlign w:val="center"/>
                </w:tcPr>
                <w:p w14:paraId="2CC7936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БИН (ИИН)/ИНН/НП</w:t>
                  </w:r>
                </w:p>
              </w:tc>
              <w:tc>
                <w:tcPr>
                  <w:tcW w:w="3739" w:type="dxa"/>
                  <w:gridSpan w:val="10"/>
                </w:tcPr>
                <w:p w14:paraId="7F6FAD3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Условные скидки, %</w:t>
                  </w:r>
                </w:p>
              </w:tc>
            </w:tr>
            <w:tr w:rsidR="00045DCA" w:rsidRPr="00BB4D0B" w14:paraId="4BF7EB0F" w14:textId="77777777" w:rsidTr="00CE6B19">
              <w:trPr>
                <w:trHeight w:val="29"/>
              </w:trPr>
              <w:tc>
                <w:tcPr>
                  <w:tcW w:w="229" w:type="dxa"/>
                  <w:tcMar>
                    <w:top w:w="15" w:type="dxa"/>
                    <w:left w:w="15" w:type="dxa"/>
                    <w:bottom w:w="15" w:type="dxa"/>
                    <w:right w:w="15" w:type="dxa"/>
                  </w:tcMar>
                </w:tcPr>
                <w:p w14:paraId="27B019B9" w14:textId="77777777" w:rsidR="00045DCA" w:rsidRPr="00BB4D0B" w:rsidRDefault="00045DCA" w:rsidP="00045DCA">
                  <w:pPr>
                    <w:jc w:val="both"/>
                    <w:rPr>
                      <w:rFonts w:ascii="Times New Roman" w:hAnsi="Times New Roman" w:cs="Times New Roman"/>
                      <w:sz w:val="24"/>
                      <w:szCs w:val="24"/>
                    </w:rPr>
                  </w:pPr>
                </w:p>
                <w:p w14:paraId="29D7A93F" w14:textId="77777777" w:rsidR="00045DCA" w:rsidRPr="00BB4D0B" w:rsidRDefault="00045DCA" w:rsidP="00045DCA">
                  <w:pPr>
                    <w:jc w:val="both"/>
                    <w:rPr>
                      <w:rFonts w:ascii="Times New Roman" w:hAnsi="Times New Roman" w:cs="Times New Roman"/>
                      <w:sz w:val="24"/>
                      <w:szCs w:val="24"/>
                    </w:rPr>
                  </w:pPr>
                </w:p>
              </w:tc>
              <w:tc>
                <w:tcPr>
                  <w:tcW w:w="559" w:type="dxa"/>
                  <w:tcMar>
                    <w:top w:w="15" w:type="dxa"/>
                    <w:left w:w="15" w:type="dxa"/>
                    <w:bottom w:w="15" w:type="dxa"/>
                    <w:right w:w="15" w:type="dxa"/>
                  </w:tcMar>
                </w:tcPr>
                <w:p w14:paraId="5184A3F6" w14:textId="77777777" w:rsidR="00045DCA" w:rsidRPr="00BB4D0B" w:rsidRDefault="00045DCA" w:rsidP="00045DCA">
                  <w:pPr>
                    <w:jc w:val="both"/>
                    <w:rPr>
                      <w:rFonts w:ascii="Times New Roman" w:hAnsi="Times New Roman" w:cs="Times New Roman"/>
                      <w:sz w:val="24"/>
                      <w:szCs w:val="24"/>
                    </w:rPr>
                  </w:pPr>
                </w:p>
                <w:p w14:paraId="6892F88B" w14:textId="77777777" w:rsidR="00045DCA" w:rsidRPr="00BB4D0B" w:rsidRDefault="00045DCA" w:rsidP="00045DCA">
                  <w:pPr>
                    <w:jc w:val="both"/>
                    <w:rPr>
                      <w:rFonts w:ascii="Times New Roman" w:hAnsi="Times New Roman" w:cs="Times New Roman"/>
                      <w:sz w:val="24"/>
                      <w:szCs w:val="24"/>
                    </w:rPr>
                  </w:pPr>
                </w:p>
              </w:tc>
              <w:tc>
                <w:tcPr>
                  <w:tcW w:w="658" w:type="dxa"/>
                  <w:tcMar>
                    <w:top w:w="15" w:type="dxa"/>
                    <w:left w:w="15" w:type="dxa"/>
                    <w:bottom w:w="15" w:type="dxa"/>
                    <w:right w:w="15" w:type="dxa"/>
                  </w:tcMar>
                </w:tcPr>
                <w:p w14:paraId="6955E714" w14:textId="77777777" w:rsidR="00045DCA" w:rsidRPr="00BB4D0B" w:rsidRDefault="00045DCA" w:rsidP="00045DCA">
                  <w:pPr>
                    <w:jc w:val="both"/>
                    <w:rPr>
                      <w:rFonts w:ascii="Times New Roman" w:hAnsi="Times New Roman" w:cs="Times New Roman"/>
                      <w:sz w:val="24"/>
                      <w:szCs w:val="24"/>
                    </w:rPr>
                  </w:pPr>
                </w:p>
                <w:p w14:paraId="1F8ECA67" w14:textId="77777777" w:rsidR="00045DCA" w:rsidRPr="00BB4D0B" w:rsidRDefault="00045DCA" w:rsidP="00045DCA">
                  <w:pPr>
                    <w:jc w:val="both"/>
                    <w:rPr>
                      <w:rFonts w:ascii="Times New Roman" w:hAnsi="Times New Roman" w:cs="Times New Roman"/>
                      <w:sz w:val="24"/>
                      <w:szCs w:val="24"/>
                    </w:rPr>
                  </w:pPr>
                </w:p>
              </w:tc>
              <w:tc>
                <w:tcPr>
                  <w:tcW w:w="191" w:type="dxa"/>
                  <w:tcMar>
                    <w:top w:w="15" w:type="dxa"/>
                    <w:left w:w="15" w:type="dxa"/>
                    <w:bottom w:w="15" w:type="dxa"/>
                    <w:right w:w="15" w:type="dxa"/>
                  </w:tcMar>
                </w:tcPr>
                <w:p w14:paraId="43F7869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Опыт работы за последние деся</w:t>
                  </w:r>
                  <w:r w:rsidRPr="00BB4D0B">
                    <w:rPr>
                      <w:rFonts w:ascii="Times New Roman" w:hAnsi="Times New Roman" w:cs="Times New Roman"/>
                      <w:color w:val="000000"/>
                      <w:sz w:val="24"/>
                      <w:szCs w:val="24"/>
                    </w:rPr>
                    <w:lastRenderedPageBreak/>
                    <w:t>ть лет, предшествующих текущему го</w:t>
                  </w:r>
                  <w:r w:rsidRPr="00BB4D0B">
                    <w:rPr>
                      <w:rFonts w:ascii="Times New Roman" w:hAnsi="Times New Roman" w:cs="Times New Roman"/>
                      <w:color w:val="000000"/>
                      <w:sz w:val="24"/>
                      <w:szCs w:val="24"/>
                    </w:rPr>
                    <w:lastRenderedPageBreak/>
                    <w:t>ду</w:t>
                  </w:r>
                </w:p>
              </w:tc>
              <w:tc>
                <w:tcPr>
                  <w:tcW w:w="237" w:type="dxa"/>
                  <w:tcMar>
                    <w:top w:w="15" w:type="dxa"/>
                    <w:left w:w="15" w:type="dxa"/>
                    <w:bottom w:w="15" w:type="dxa"/>
                    <w:right w:w="15" w:type="dxa"/>
                  </w:tcMar>
                </w:tcPr>
                <w:p w14:paraId="09F433E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Показатель уплаченных налог</w:t>
                  </w:r>
                  <w:r w:rsidRPr="00BB4D0B">
                    <w:rPr>
                      <w:rFonts w:ascii="Times New Roman" w:hAnsi="Times New Roman" w:cs="Times New Roman"/>
                      <w:color w:val="000000"/>
                      <w:sz w:val="24"/>
                      <w:szCs w:val="24"/>
                    </w:rPr>
                    <w:lastRenderedPageBreak/>
                    <w:t>ов</w:t>
                  </w:r>
                </w:p>
              </w:tc>
              <w:tc>
                <w:tcPr>
                  <w:tcW w:w="362" w:type="dxa"/>
                  <w:tcMar>
                    <w:top w:w="15" w:type="dxa"/>
                    <w:left w:w="15" w:type="dxa"/>
                    <w:bottom w:w="15" w:type="dxa"/>
                    <w:right w:w="15" w:type="dxa"/>
                  </w:tcMar>
                </w:tcPr>
                <w:p w14:paraId="7877792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Функциональные характеристики товаров</w:t>
                  </w:r>
                </w:p>
              </w:tc>
              <w:tc>
                <w:tcPr>
                  <w:tcW w:w="362" w:type="dxa"/>
                  <w:tcMar>
                    <w:top w:w="15" w:type="dxa"/>
                    <w:left w:w="15" w:type="dxa"/>
                    <w:bottom w:w="15" w:type="dxa"/>
                    <w:right w:w="15" w:type="dxa"/>
                  </w:tcMar>
                </w:tcPr>
                <w:p w14:paraId="1A6FF0B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Технические характеристики товаров</w:t>
                  </w:r>
                </w:p>
              </w:tc>
              <w:tc>
                <w:tcPr>
                  <w:tcW w:w="362" w:type="dxa"/>
                  <w:tcMar>
                    <w:top w:w="15" w:type="dxa"/>
                    <w:left w:w="15" w:type="dxa"/>
                    <w:bottom w:w="15" w:type="dxa"/>
                    <w:right w:w="15" w:type="dxa"/>
                  </w:tcMar>
                </w:tcPr>
                <w:p w14:paraId="53734A3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Качественные характеристики товаров</w:t>
                  </w:r>
                </w:p>
              </w:tc>
              <w:tc>
                <w:tcPr>
                  <w:tcW w:w="362" w:type="dxa"/>
                  <w:tcMar>
                    <w:top w:w="15" w:type="dxa"/>
                    <w:left w:w="15" w:type="dxa"/>
                    <w:bottom w:w="15" w:type="dxa"/>
                    <w:right w:w="15" w:type="dxa"/>
                  </w:tcMar>
                </w:tcPr>
                <w:p w14:paraId="08F30BB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Эксплуатационные характеристики товаров</w:t>
                  </w:r>
                </w:p>
              </w:tc>
              <w:tc>
                <w:tcPr>
                  <w:tcW w:w="640" w:type="dxa"/>
                  <w:tcMar>
                    <w:top w:w="15" w:type="dxa"/>
                    <w:left w:w="15" w:type="dxa"/>
                    <w:bottom w:w="15" w:type="dxa"/>
                    <w:right w:w="15" w:type="dxa"/>
                  </w:tcMar>
                </w:tcPr>
                <w:p w14:paraId="6F15C00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Нахождение потенциального поставщика в соответствующей административно-территориальной единице в границах облас</w:t>
                  </w:r>
                  <w:r w:rsidRPr="00BB4D0B">
                    <w:rPr>
                      <w:rFonts w:ascii="Times New Roman" w:hAnsi="Times New Roman" w:cs="Times New Roman"/>
                      <w:color w:val="000000"/>
                      <w:sz w:val="24"/>
                      <w:szCs w:val="24"/>
                    </w:rPr>
                    <w:lastRenderedPageBreak/>
                    <w:t>ти, городов республиканского значения и столицы по месту выполнения работ</w:t>
                  </w:r>
                </w:p>
              </w:tc>
              <w:tc>
                <w:tcPr>
                  <w:tcW w:w="457" w:type="dxa"/>
                </w:tcPr>
                <w:p w14:paraId="307598A0" w14:textId="001303A0" w:rsidR="00045DCA" w:rsidRPr="00BB4D0B" w:rsidRDefault="00045DCA" w:rsidP="00045DCA">
                  <w:pPr>
                    <w:jc w:val="both"/>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lastRenderedPageBreak/>
                    <w:t xml:space="preserve">Размещение </w:t>
                  </w:r>
                  <w:proofErr w:type="spellStart"/>
                  <w:r w:rsidRPr="00BB4D0B">
                    <w:rPr>
                      <w:rFonts w:ascii="Times New Roman" w:hAnsi="Times New Roman" w:cs="Times New Roman"/>
                      <w:bCs/>
                      <w:color w:val="000000"/>
                      <w:sz w:val="24"/>
                      <w:szCs w:val="24"/>
                    </w:rPr>
                    <w:t>аудированной</w:t>
                  </w:r>
                  <w:proofErr w:type="spellEnd"/>
                  <w:r w:rsidRPr="00BB4D0B">
                    <w:rPr>
                      <w:rFonts w:ascii="Times New Roman" w:hAnsi="Times New Roman" w:cs="Times New Roman"/>
                      <w:bCs/>
                      <w:color w:val="000000"/>
                      <w:sz w:val="24"/>
                      <w:szCs w:val="24"/>
                    </w:rPr>
                    <w:t xml:space="preserve"> годовой финанс</w:t>
                  </w:r>
                  <w:r w:rsidRPr="00BB4D0B">
                    <w:rPr>
                      <w:rFonts w:ascii="Times New Roman" w:hAnsi="Times New Roman" w:cs="Times New Roman"/>
                      <w:bCs/>
                      <w:color w:val="000000"/>
                      <w:sz w:val="24"/>
                      <w:szCs w:val="24"/>
                    </w:rPr>
                    <w:lastRenderedPageBreak/>
                    <w:t>овой отчетности в депозитарии финансовой отчетности</w:t>
                  </w:r>
                </w:p>
              </w:tc>
              <w:tc>
                <w:tcPr>
                  <w:tcW w:w="381" w:type="dxa"/>
                  <w:tcMar>
                    <w:top w:w="15" w:type="dxa"/>
                    <w:left w:w="15" w:type="dxa"/>
                    <w:bottom w:w="15" w:type="dxa"/>
                    <w:right w:w="15" w:type="dxa"/>
                  </w:tcMar>
                </w:tcPr>
                <w:p w14:paraId="2A6D0D2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Отрицательные значения</w:t>
                  </w:r>
                </w:p>
              </w:tc>
              <w:tc>
                <w:tcPr>
                  <w:tcW w:w="385" w:type="dxa"/>
                  <w:tcMar>
                    <w:top w:w="15" w:type="dxa"/>
                    <w:left w:w="15" w:type="dxa"/>
                    <w:bottom w:w="15" w:type="dxa"/>
                    <w:right w:w="15" w:type="dxa"/>
                  </w:tcMar>
                </w:tcPr>
                <w:p w14:paraId="349ED25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условная скидка, %</w:t>
                  </w:r>
                </w:p>
              </w:tc>
            </w:tr>
            <w:tr w:rsidR="00045DCA" w:rsidRPr="00BB4D0B" w14:paraId="2A06F41A" w14:textId="77777777" w:rsidTr="00CE6B19">
              <w:trPr>
                <w:trHeight w:val="29"/>
              </w:trPr>
              <w:tc>
                <w:tcPr>
                  <w:tcW w:w="229" w:type="dxa"/>
                  <w:tcMar>
                    <w:top w:w="15" w:type="dxa"/>
                    <w:left w:w="15" w:type="dxa"/>
                    <w:bottom w:w="15" w:type="dxa"/>
                    <w:right w:w="15" w:type="dxa"/>
                  </w:tcMar>
                  <w:vAlign w:val="center"/>
                </w:tcPr>
                <w:p w14:paraId="010172AC" w14:textId="77777777" w:rsidR="00045DCA" w:rsidRPr="00BB4D0B" w:rsidRDefault="00045DCA" w:rsidP="00045DCA">
                  <w:pPr>
                    <w:jc w:val="both"/>
                    <w:rPr>
                      <w:rFonts w:ascii="Times New Roman" w:hAnsi="Times New Roman" w:cs="Times New Roman"/>
                      <w:sz w:val="24"/>
                      <w:szCs w:val="24"/>
                    </w:rPr>
                  </w:pPr>
                </w:p>
              </w:tc>
              <w:tc>
                <w:tcPr>
                  <w:tcW w:w="559" w:type="dxa"/>
                  <w:tcMar>
                    <w:top w:w="15" w:type="dxa"/>
                    <w:left w:w="15" w:type="dxa"/>
                    <w:bottom w:w="15" w:type="dxa"/>
                    <w:right w:w="15" w:type="dxa"/>
                  </w:tcMar>
                  <w:vAlign w:val="center"/>
                </w:tcPr>
                <w:p w14:paraId="2F98EA41" w14:textId="77777777" w:rsidR="00045DCA" w:rsidRPr="00BB4D0B" w:rsidRDefault="00045DCA" w:rsidP="00045DCA">
                  <w:pPr>
                    <w:jc w:val="both"/>
                    <w:rPr>
                      <w:rFonts w:ascii="Times New Roman" w:hAnsi="Times New Roman" w:cs="Times New Roman"/>
                      <w:sz w:val="24"/>
                      <w:szCs w:val="24"/>
                    </w:rPr>
                  </w:pPr>
                </w:p>
              </w:tc>
              <w:tc>
                <w:tcPr>
                  <w:tcW w:w="658" w:type="dxa"/>
                  <w:tcMar>
                    <w:top w:w="15" w:type="dxa"/>
                    <w:left w:w="15" w:type="dxa"/>
                    <w:bottom w:w="15" w:type="dxa"/>
                    <w:right w:w="15" w:type="dxa"/>
                  </w:tcMar>
                  <w:vAlign w:val="center"/>
                </w:tcPr>
                <w:p w14:paraId="185F9B2E" w14:textId="77777777" w:rsidR="00045DCA" w:rsidRPr="00BB4D0B" w:rsidRDefault="00045DCA" w:rsidP="00045DCA">
                  <w:pPr>
                    <w:jc w:val="both"/>
                    <w:rPr>
                      <w:rFonts w:ascii="Times New Roman" w:hAnsi="Times New Roman" w:cs="Times New Roman"/>
                      <w:sz w:val="24"/>
                      <w:szCs w:val="24"/>
                    </w:rPr>
                  </w:pPr>
                </w:p>
              </w:tc>
              <w:tc>
                <w:tcPr>
                  <w:tcW w:w="191" w:type="dxa"/>
                  <w:tcMar>
                    <w:top w:w="15" w:type="dxa"/>
                    <w:left w:w="15" w:type="dxa"/>
                    <w:bottom w:w="15" w:type="dxa"/>
                    <w:right w:w="15" w:type="dxa"/>
                  </w:tcMar>
                  <w:vAlign w:val="center"/>
                </w:tcPr>
                <w:p w14:paraId="26D0F157" w14:textId="77777777" w:rsidR="00045DCA" w:rsidRPr="00BB4D0B" w:rsidRDefault="00045DCA" w:rsidP="00045DCA">
                  <w:pPr>
                    <w:jc w:val="both"/>
                    <w:rPr>
                      <w:rFonts w:ascii="Times New Roman" w:hAnsi="Times New Roman" w:cs="Times New Roman"/>
                      <w:color w:val="000000"/>
                      <w:sz w:val="24"/>
                      <w:szCs w:val="24"/>
                    </w:rPr>
                  </w:pPr>
                </w:p>
              </w:tc>
              <w:tc>
                <w:tcPr>
                  <w:tcW w:w="237" w:type="dxa"/>
                  <w:tcMar>
                    <w:top w:w="15" w:type="dxa"/>
                    <w:left w:w="15" w:type="dxa"/>
                    <w:bottom w:w="15" w:type="dxa"/>
                    <w:right w:w="15" w:type="dxa"/>
                  </w:tcMar>
                  <w:vAlign w:val="center"/>
                </w:tcPr>
                <w:p w14:paraId="38C76C96"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559D8DBF"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1853B30D"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5E08CB51"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126CDB37" w14:textId="77777777" w:rsidR="00045DCA" w:rsidRPr="00BB4D0B" w:rsidRDefault="00045DCA" w:rsidP="00045DCA">
                  <w:pPr>
                    <w:jc w:val="both"/>
                    <w:rPr>
                      <w:rFonts w:ascii="Times New Roman" w:hAnsi="Times New Roman" w:cs="Times New Roman"/>
                      <w:color w:val="000000"/>
                      <w:sz w:val="24"/>
                      <w:szCs w:val="24"/>
                    </w:rPr>
                  </w:pPr>
                </w:p>
              </w:tc>
              <w:tc>
                <w:tcPr>
                  <w:tcW w:w="640" w:type="dxa"/>
                  <w:tcMar>
                    <w:top w:w="15" w:type="dxa"/>
                    <w:left w:w="15" w:type="dxa"/>
                    <w:bottom w:w="15" w:type="dxa"/>
                    <w:right w:w="15" w:type="dxa"/>
                  </w:tcMar>
                  <w:vAlign w:val="center"/>
                </w:tcPr>
                <w:p w14:paraId="752278F6" w14:textId="77777777" w:rsidR="00045DCA" w:rsidRPr="00BB4D0B" w:rsidRDefault="00045DCA" w:rsidP="00045DCA">
                  <w:pPr>
                    <w:jc w:val="both"/>
                    <w:rPr>
                      <w:rFonts w:ascii="Times New Roman" w:hAnsi="Times New Roman" w:cs="Times New Roman"/>
                      <w:color w:val="000000"/>
                      <w:sz w:val="24"/>
                      <w:szCs w:val="24"/>
                    </w:rPr>
                  </w:pPr>
                </w:p>
              </w:tc>
              <w:tc>
                <w:tcPr>
                  <w:tcW w:w="457" w:type="dxa"/>
                </w:tcPr>
                <w:p w14:paraId="4687671C" w14:textId="77777777" w:rsidR="00045DCA" w:rsidRPr="00BB4D0B" w:rsidRDefault="00045DCA" w:rsidP="00045DCA">
                  <w:pPr>
                    <w:jc w:val="both"/>
                    <w:rPr>
                      <w:rFonts w:ascii="Times New Roman" w:hAnsi="Times New Roman" w:cs="Times New Roman"/>
                      <w:color w:val="000000"/>
                      <w:sz w:val="24"/>
                      <w:szCs w:val="24"/>
                    </w:rPr>
                  </w:pPr>
                </w:p>
              </w:tc>
              <w:tc>
                <w:tcPr>
                  <w:tcW w:w="381" w:type="dxa"/>
                  <w:tcMar>
                    <w:top w:w="15" w:type="dxa"/>
                    <w:left w:w="15" w:type="dxa"/>
                    <w:bottom w:w="15" w:type="dxa"/>
                    <w:right w:w="15" w:type="dxa"/>
                  </w:tcMar>
                  <w:vAlign w:val="center"/>
                </w:tcPr>
                <w:p w14:paraId="538B6CD2" w14:textId="77777777" w:rsidR="00045DCA" w:rsidRPr="00BB4D0B" w:rsidRDefault="00045DCA" w:rsidP="00045DCA">
                  <w:pPr>
                    <w:jc w:val="both"/>
                    <w:rPr>
                      <w:rFonts w:ascii="Times New Roman" w:hAnsi="Times New Roman" w:cs="Times New Roman"/>
                      <w:color w:val="000000"/>
                      <w:sz w:val="24"/>
                      <w:szCs w:val="24"/>
                    </w:rPr>
                  </w:pPr>
                </w:p>
              </w:tc>
              <w:tc>
                <w:tcPr>
                  <w:tcW w:w="385" w:type="dxa"/>
                  <w:tcMar>
                    <w:top w:w="15" w:type="dxa"/>
                    <w:left w:w="15" w:type="dxa"/>
                    <w:bottom w:w="15" w:type="dxa"/>
                    <w:right w:w="15" w:type="dxa"/>
                  </w:tcMar>
                  <w:vAlign w:val="center"/>
                </w:tcPr>
                <w:p w14:paraId="26DA915A" w14:textId="77777777" w:rsidR="00045DCA" w:rsidRPr="00BB4D0B" w:rsidRDefault="00045DCA" w:rsidP="00045DCA">
                  <w:pPr>
                    <w:jc w:val="both"/>
                    <w:rPr>
                      <w:rFonts w:ascii="Times New Roman" w:hAnsi="Times New Roman" w:cs="Times New Roman"/>
                      <w:color w:val="000000"/>
                      <w:sz w:val="24"/>
                      <w:szCs w:val="24"/>
                    </w:rPr>
                  </w:pPr>
                </w:p>
              </w:tc>
            </w:tr>
          </w:tbl>
          <w:p w14:paraId="67CF4B1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Расчет условных цен участников конкурса:</w:t>
            </w:r>
          </w:p>
          <w:tbl>
            <w:tblPr>
              <w:tblW w:w="5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
              <w:gridCol w:w="252"/>
              <w:gridCol w:w="291"/>
              <w:gridCol w:w="219"/>
              <w:gridCol w:w="291"/>
              <w:gridCol w:w="829"/>
              <w:gridCol w:w="543"/>
              <w:gridCol w:w="543"/>
              <w:gridCol w:w="813"/>
              <w:gridCol w:w="236"/>
              <w:gridCol w:w="953"/>
              <w:gridCol w:w="594"/>
            </w:tblGrid>
            <w:tr w:rsidR="00045DCA" w:rsidRPr="00BB4D0B" w14:paraId="2E38621E" w14:textId="77777777" w:rsidTr="00CE6B19">
              <w:trPr>
                <w:gridAfter w:val="1"/>
                <w:wAfter w:w="620" w:type="dxa"/>
                <w:trHeight w:val="21"/>
              </w:trPr>
              <w:tc>
                <w:tcPr>
                  <w:tcW w:w="193" w:type="dxa"/>
                  <w:tcMar>
                    <w:top w:w="15" w:type="dxa"/>
                    <w:left w:w="15" w:type="dxa"/>
                    <w:bottom w:w="15" w:type="dxa"/>
                    <w:right w:w="15" w:type="dxa"/>
                  </w:tcMar>
                </w:tcPr>
                <w:p w14:paraId="168042F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262" w:type="dxa"/>
                  <w:tcMar>
                    <w:top w:w="15" w:type="dxa"/>
                    <w:left w:w="15" w:type="dxa"/>
                    <w:bottom w:w="15" w:type="dxa"/>
                    <w:right w:w="15" w:type="dxa"/>
                  </w:tcMar>
                </w:tcPr>
                <w:p w14:paraId="5195CB8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п/поставщика</w:t>
                  </w:r>
                </w:p>
              </w:tc>
              <w:tc>
                <w:tcPr>
                  <w:tcW w:w="303" w:type="dxa"/>
                  <w:tcMar>
                    <w:top w:w="15" w:type="dxa"/>
                    <w:left w:w="15" w:type="dxa"/>
                    <w:bottom w:w="15" w:type="dxa"/>
                    <w:right w:w="15" w:type="dxa"/>
                  </w:tcMar>
                </w:tcPr>
                <w:p w14:paraId="7AAD028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227" w:type="dxa"/>
                  <w:tcMar>
                    <w:top w:w="15" w:type="dxa"/>
                    <w:left w:w="15" w:type="dxa"/>
                    <w:bottom w:w="15" w:type="dxa"/>
                    <w:right w:w="15" w:type="dxa"/>
                  </w:tcMar>
                </w:tcPr>
                <w:p w14:paraId="5A47001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Выделенная сумма</w:t>
                  </w:r>
                </w:p>
              </w:tc>
              <w:tc>
                <w:tcPr>
                  <w:tcW w:w="303" w:type="dxa"/>
                  <w:tcMar>
                    <w:top w:w="15" w:type="dxa"/>
                    <w:left w:w="15" w:type="dxa"/>
                    <w:bottom w:w="15" w:type="dxa"/>
                    <w:right w:w="15" w:type="dxa"/>
                  </w:tcMar>
                </w:tcPr>
                <w:p w14:paraId="70DC10C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w:t>
                  </w:r>
                </w:p>
              </w:tc>
              <w:tc>
                <w:tcPr>
                  <w:tcW w:w="867" w:type="dxa"/>
                  <w:tcMar>
                    <w:top w:w="15" w:type="dxa"/>
                    <w:left w:w="15" w:type="dxa"/>
                    <w:bottom w:w="15" w:type="dxa"/>
                    <w:right w:w="15" w:type="dxa"/>
                  </w:tcMar>
                </w:tcPr>
                <w:p w14:paraId="457D987C" w14:textId="28D3401F"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Сумма в соответствии со статьей </w:t>
                  </w:r>
                  <w:r w:rsidRPr="00BB4D0B">
                    <w:rPr>
                      <w:rFonts w:ascii="Times New Roman" w:hAnsi="Times New Roman" w:cs="Times New Roman"/>
                      <w:b/>
                      <w:bCs/>
                      <w:color w:val="000000"/>
                      <w:sz w:val="24"/>
                      <w:szCs w:val="24"/>
                    </w:rPr>
                    <w:t xml:space="preserve">26 </w:t>
                  </w:r>
                  <w:r w:rsidRPr="00BB4D0B">
                    <w:rPr>
                      <w:rFonts w:ascii="Times New Roman" w:hAnsi="Times New Roman" w:cs="Times New Roman"/>
                      <w:color w:val="000000"/>
                      <w:sz w:val="24"/>
                      <w:szCs w:val="24"/>
                    </w:rPr>
                    <w:t>Закона</w:t>
                  </w:r>
                </w:p>
              </w:tc>
              <w:tc>
                <w:tcPr>
                  <w:tcW w:w="567" w:type="dxa"/>
                  <w:tcMar>
                    <w:top w:w="15" w:type="dxa"/>
                    <w:left w:w="15" w:type="dxa"/>
                    <w:bottom w:w="15" w:type="dxa"/>
                    <w:right w:w="15" w:type="dxa"/>
                  </w:tcMar>
                </w:tcPr>
                <w:p w14:paraId="7E4FAB6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Размер условной скидки, %</w:t>
                  </w:r>
                </w:p>
              </w:tc>
              <w:tc>
                <w:tcPr>
                  <w:tcW w:w="567" w:type="dxa"/>
                  <w:tcMar>
                    <w:top w:w="15" w:type="dxa"/>
                    <w:left w:w="15" w:type="dxa"/>
                    <w:bottom w:w="15" w:type="dxa"/>
                    <w:right w:w="15" w:type="dxa"/>
                  </w:tcMar>
                </w:tcPr>
                <w:p w14:paraId="516E9C6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с учетом условной скидки</w:t>
                  </w:r>
                </w:p>
              </w:tc>
              <w:tc>
                <w:tcPr>
                  <w:tcW w:w="850" w:type="dxa"/>
                  <w:tcMar>
                    <w:top w:w="15" w:type="dxa"/>
                    <w:left w:w="15" w:type="dxa"/>
                    <w:bottom w:w="15" w:type="dxa"/>
                    <w:right w:w="15" w:type="dxa"/>
                  </w:tcMar>
                </w:tcPr>
                <w:p w14:paraId="1B71FDB2" w14:textId="4B71D07D"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Показатель финансовой устойчивости</w:t>
                  </w:r>
                </w:p>
              </w:tc>
              <w:tc>
                <w:tcPr>
                  <w:tcW w:w="992" w:type="dxa"/>
                  <w:gridSpan w:val="2"/>
                  <w:tcMar>
                    <w:top w:w="15" w:type="dxa"/>
                    <w:left w:w="15" w:type="dxa"/>
                    <w:bottom w:w="15" w:type="dxa"/>
                    <w:right w:w="15" w:type="dxa"/>
                  </w:tcMar>
                </w:tcPr>
                <w:p w14:paraId="37435C4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Дата </w:t>
                  </w:r>
                  <w:r w:rsidRPr="00BB4D0B">
                    <w:rPr>
                      <w:rFonts w:ascii="Times New Roman" w:hAnsi="Times New Roman" w:cs="Times New Roman"/>
                      <w:color w:val="000000"/>
                      <w:sz w:val="24"/>
                      <w:szCs w:val="24"/>
                    </w:rPr>
                    <w:br/>
                    <w:t>и время подачи заявки</w:t>
                  </w:r>
                </w:p>
              </w:tc>
            </w:tr>
            <w:tr w:rsidR="00045DCA" w:rsidRPr="00BB4D0B" w14:paraId="267E3EAD" w14:textId="77777777" w:rsidTr="00CE6B19">
              <w:trPr>
                <w:trHeight w:val="21"/>
              </w:trPr>
              <w:tc>
                <w:tcPr>
                  <w:tcW w:w="193" w:type="dxa"/>
                  <w:tcMar>
                    <w:top w:w="15" w:type="dxa"/>
                    <w:left w:w="15" w:type="dxa"/>
                    <w:bottom w:w="15" w:type="dxa"/>
                    <w:right w:w="15" w:type="dxa"/>
                  </w:tcMar>
                  <w:vAlign w:val="center"/>
                </w:tcPr>
                <w:p w14:paraId="4418ED91" w14:textId="77777777" w:rsidR="00045DCA" w:rsidRPr="00BB4D0B" w:rsidRDefault="00045DCA" w:rsidP="00045DCA">
                  <w:pPr>
                    <w:jc w:val="both"/>
                    <w:rPr>
                      <w:rFonts w:ascii="Times New Roman" w:hAnsi="Times New Roman" w:cs="Times New Roman"/>
                      <w:sz w:val="24"/>
                      <w:szCs w:val="24"/>
                    </w:rPr>
                  </w:pPr>
                </w:p>
              </w:tc>
              <w:tc>
                <w:tcPr>
                  <w:tcW w:w="262" w:type="dxa"/>
                  <w:tcMar>
                    <w:top w:w="15" w:type="dxa"/>
                    <w:left w:w="15" w:type="dxa"/>
                    <w:bottom w:w="15" w:type="dxa"/>
                    <w:right w:w="15" w:type="dxa"/>
                  </w:tcMar>
                  <w:vAlign w:val="center"/>
                </w:tcPr>
                <w:p w14:paraId="0B5EB742" w14:textId="77777777" w:rsidR="00045DCA" w:rsidRPr="00BB4D0B" w:rsidRDefault="00045DCA" w:rsidP="00045DCA">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4BA921D0" w14:textId="77777777" w:rsidR="00045DCA" w:rsidRPr="00BB4D0B" w:rsidRDefault="00045DCA" w:rsidP="00045DCA">
                  <w:pPr>
                    <w:jc w:val="both"/>
                    <w:rPr>
                      <w:rFonts w:ascii="Times New Roman" w:hAnsi="Times New Roman" w:cs="Times New Roman"/>
                      <w:sz w:val="24"/>
                      <w:szCs w:val="24"/>
                    </w:rPr>
                  </w:pPr>
                </w:p>
              </w:tc>
              <w:tc>
                <w:tcPr>
                  <w:tcW w:w="227" w:type="dxa"/>
                  <w:tcMar>
                    <w:top w:w="15" w:type="dxa"/>
                    <w:left w:w="15" w:type="dxa"/>
                    <w:bottom w:w="15" w:type="dxa"/>
                    <w:right w:w="15" w:type="dxa"/>
                  </w:tcMar>
                  <w:vAlign w:val="center"/>
                </w:tcPr>
                <w:p w14:paraId="3283034D" w14:textId="77777777" w:rsidR="00045DCA" w:rsidRPr="00BB4D0B" w:rsidRDefault="00045DCA" w:rsidP="00045DCA">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67227989" w14:textId="77777777" w:rsidR="00045DCA" w:rsidRPr="00BB4D0B" w:rsidRDefault="00045DCA" w:rsidP="00045DCA">
                  <w:pPr>
                    <w:jc w:val="both"/>
                    <w:rPr>
                      <w:rFonts w:ascii="Times New Roman" w:hAnsi="Times New Roman" w:cs="Times New Roman"/>
                      <w:sz w:val="24"/>
                      <w:szCs w:val="24"/>
                    </w:rPr>
                  </w:pPr>
                </w:p>
              </w:tc>
              <w:tc>
                <w:tcPr>
                  <w:tcW w:w="867" w:type="dxa"/>
                  <w:tcMar>
                    <w:top w:w="15" w:type="dxa"/>
                    <w:left w:w="15" w:type="dxa"/>
                    <w:bottom w:w="15" w:type="dxa"/>
                    <w:right w:w="15" w:type="dxa"/>
                  </w:tcMar>
                  <w:vAlign w:val="center"/>
                </w:tcPr>
                <w:p w14:paraId="309D716F" w14:textId="77777777" w:rsidR="00045DCA" w:rsidRPr="00BB4D0B" w:rsidRDefault="00045DCA" w:rsidP="00045DCA">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2315820C" w14:textId="77777777" w:rsidR="00045DCA" w:rsidRPr="00BB4D0B" w:rsidRDefault="00045DCA" w:rsidP="00045DCA">
                  <w:pPr>
                    <w:jc w:val="both"/>
                    <w:rPr>
                      <w:rFonts w:ascii="Times New Roman" w:hAnsi="Times New Roman" w:cs="Times New Roman"/>
                      <w:sz w:val="24"/>
                      <w:szCs w:val="24"/>
                    </w:rPr>
                  </w:pPr>
                </w:p>
              </w:tc>
              <w:tc>
                <w:tcPr>
                  <w:tcW w:w="567" w:type="dxa"/>
                  <w:tcMar>
                    <w:top w:w="15" w:type="dxa"/>
                    <w:left w:w="15" w:type="dxa"/>
                    <w:bottom w:w="15" w:type="dxa"/>
                    <w:right w:w="15" w:type="dxa"/>
                  </w:tcMar>
                  <w:vAlign w:val="center"/>
                </w:tcPr>
                <w:p w14:paraId="0B2ACE38" w14:textId="77777777" w:rsidR="00045DCA" w:rsidRPr="00BB4D0B" w:rsidRDefault="00045DCA" w:rsidP="00045DCA">
                  <w:pPr>
                    <w:jc w:val="both"/>
                    <w:rPr>
                      <w:rFonts w:ascii="Times New Roman" w:hAnsi="Times New Roman" w:cs="Times New Roman"/>
                      <w:sz w:val="24"/>
                      <w:szCs w:val="24"/>
                    </w:rPr>
                  </w:pPr>
                </w:p>
              </w:tc>
              <w:tc>
                <w:tcPr>
                  <w:tcW w:w="850" w:type="dxa"/>
                  <w:tcMar>
                    <w:top w:w="15" w:type="dxa"/>
                    <w:left w:w="15" w:type="dxa"/>
                    <w:bottom w:w="15" w:type="dxa"/>
                    <w:right w:w="15" w:type="dxa"/>
                  </w:tcMar>
                  <w:vAlign w:val="center"/>
                </w:tcPr>
                <w:p w14:paraId="0435F53E" w14:textId="77777777" w:rsidR="00045DCA" w:rsidRPr="00BB4D0B" w:rsidRDefault="00045DCA" w:rsidP="00045DCA">
                  <w:pPr>
                    <w:jc w:val="both"/>
                    <w:rPr>
                      <w:rFonts w:ascii="Times New Roman" w:hAnsi="Times New Roman" w:cs="Times New Roman"/>
                      <w:sz w:val="24"/>
                      <w:szCs w:val="24"/>
                    </w:rPr>
                  </w:pPr>
                </w:p>
              </w:tc>
              <w:tc>
                <w:tcPr>
                  <w:tcW w:w="236" w:type="dxa"/>
                </w:tcPr>
                <w:p w14:paraId="250DF629" w14:textId="77777777" w:rsidR="00045DCA" w:rsidRPr="00BB4D0B" w:rsidRDefault="00045DCA" w:rsidP="00045DCA">
                  <w:pPr>
                    <w:jc w:val="both"/>
                    <w:rPr>
                      <w:rFonts w:ascii="Times New Roman" w:hAnsi="Times New Roman" w:cs="Times New Roman"/>
                      <w:sz w:val="24"/>
                      <w:szCs w:val="24"/>
                    </w:rPr>
                  </w:pPr>
                </w:p>
              </w:tc>
              <w:tc>
                <w:tcPr>
                  <w:tcW w:w="988" w:type="dxa"/>
                </w:tcPr>
                <w:p w14:paraId="23A943EF" w14:textId="77777777" w:rsidR="00045DCA" w:rsidRPr="00BB4D0B" w:rsidRDefault="00045DCA" w:rsidP="00045DCA">
                  <w:pPr>
                    <w:jc w:val="both"/>
                    <w:rPr>
                      <w:rFonts w:ascii="Times New Roman" w:hAnsi="Times New Roman" w:cs="Times New Roman"/>
                      <w:sz w:val="24"/>
                      <w:szCs w:val="24"/>
                    </w:rPr>
                  </w:pPr>
                </w:p>
              </w:tc>
              <w:tc>
                <w:tcPr>
                  <w:tcW w:w="388" w:type="dxa"/>
                  <w:tcMar>
                    <w:top w:w="15" w:type="dxa"/>
                    <w:left w:w="15" w:type="dxa"/>
                    <w:bottom w:w="15" w:type="dxa"/>
                    <w:right w:w="15" w:type="dxa"/>
                  </w:tcMar>
                  <w:vAlign w:val="center"/>
                </w:tcPr>
                <w:p w14:paraId="2F9FF4C7" w14:textId="77777777" w:rsidR="00045DCA" w:rsidRPr="00BB4D0B" w:rsidRDefault="00045DCA" w:rsidP="00045DCA">
                  <w:pPr>
                    <w:jc w:val="both"/>
                    <w:rPr>
                      <w:rFonts w:ascii="Times New Roman" w:hAnsi="Times New Roman" w:cs="Times New Roman"/>
                      <w:sz w:val="24"/>
                      <w:szCs w:val="24"/>
                    </w:rPr>
                  </w:pPr>
                </w:p>
              </w:tc>
            </w:tr>
          </w:tbl>
          <w:p w14:paraId="5437382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Автоматическое сопоставление критериев, влияющих на конкурсное ценовое предложение и определение победителя:</w:t>
            </w:r>
          </w:p>
          <w:p w14:paraId="6572310B" w14:textId="77777777" w:rsidR="00045DCA" w:rsidRPr="00BB4D0B" w:rsidRDefault="00045DCA" w:rsidP="00045DCA">
            <w:pPr>
              <w:ind w:firstLine="709"/>
              <w:jc w:val="both"/>
              <w:rPr>
                <w:rFonts w:ascii="Times New Roman" w:hAnsi="Times New Roman" w:cs="Times New Roman"/>
                <w:sz w:val="24"/>
                <w:szCs w:val="24"/>
              </w:rPr>
            </w:pPr>
            <w:bookmarkStart w:id="23" w:name="z6262"/>
            <w:r w:rsidRPr="00BB4D0B">
              <w:rPr>
                <w:rFonts w:ascii="Times New Roman" w:hAnsi="Times New Roman" w:cs="Times New Roman"/>
                <w:color w:val="000000"/>
                <w:sz w:val="24"/>
                <w:szCs w:val="24"/>
              </w:rPr>
              <w:lastRenderedPageBreak/>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68D05D04" w14:textId="77777777" w:rsidR="00045DCA" w:rsidRPr="00BB4D0B" w:rsidRDefault="00045DCA" w:rsidP="00045DCA">
            <w:pPr>
              <w:ind w:firstLine="709"/>
              <w:jc w:val="both"/>
              <w:rPr>
                <w:rFonts w:ascii="Times New Roman" w:hAnsi="Times New Roman" w:cs="Times New Roman"/>
                <w:sz w:val="24"/>
                <w:szCs w:val="24"/>
              </w:rPr>
            </w:pPr>
            <w:bookmarkStart w:id="24" w:name="z6263"/>
            <w:bookmarkEnd w:id="23"/>
            <w:r w:rsidRPr="00BB4D0B">
              <w:rPr>
                <w:rFonts w:ascii="Times New Roman" w:hAnsi="Times New Roman" w:cs="Times New Roman"/>
                <w:color w:val="000000"/>
                <w:sz w:val="24"/>
                <w:szCs w:val="24"/>
              </w:rPr>
              <w:t>2. Заказчику (наименование заказчика) в сроки, установленные Законом Республики Казахстан «О государственных закупках» (далее – Закон), заключить договор о государственных закупках с (БИН/ИИН наименование потенциального поставщика победителя).</w:t>
            </w:r>
            <w:bookmarkEnd w:id="24"/>
          </w:p>
          <w:p w14:paraId="1C8D637B"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772E374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Признать государственную закупку (наименование закупки) по лоту </w:t>
            </w:r>
            <w:r w:rsidRPr="00BB4D0B">
              <w:rPr>
                <w:rFonts w:ascii="Times New Roman" w:hAnsi="Times New Roman" w:cs="Times New Roman"/>
                <w:color w:val="000000"/>
                <w:sz w:val="24"/>
                <w:szCs w:val="24"/>
              </w:rPr>
              <w:br/>
              <w:t>№___ несостоявшейся в связи с _____________________ *:</w:t>
            </w:r>
          </w:p>
          <w:p w14:paraId="430B979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2EC2DB1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*Одно из следующих значений: «отсутствие представленных заявок». </w:t>
            </w:r>
            <w:r w:rsidRPr="00BB4D0B">
              <w:rPr>
                <w:rFonts w:ascii="Times New Roman" w:hAnsi="Times New Roman" w:cs="Times New Roman"/>
                <w:b/>
                <w:bCs/>
                <w:color w:val="000000"/>
                <w:sz w:val="24"/>
                <w:szCs w:val="24"/>
              </w:rPr>
              <w:t>«представление менее двух заявок»</w:t>
            </w:r>
            <w:r w:rsidRPr="00BB4D0B">
              <w:rPr>
                <w:rFonts w:ascii="Times New Roman" w:hAnsi="Times New Roman" w:cs="Times New Roman"/>
                <w:color w:val="000000"/>
                <w:sz w:val="24"/>
                <w:szCs w:val="24"/>
              </w:rPr>
              <w:t>.</w:t>
            </w:r>
          </w:p>
          <w:p w14:paraId="045CB2E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73488A8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Произведена отмена закупки, основанием которой является:</w:t>
            </w:r>
          </w:p>
          <w:p w14:paraId="40F66C5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Акты уполномоченных государственных органов (предписание, уведомление, представление, решение) № _________ от ________.</w:t>
            </w:r>
          </w:p>
          <w:p w14:paraId="48A78B5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w:t>
            </w:r>
          </w:p>
          <w:p w14:paraId="5E996FD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3F6509F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___ пункта </w:t>
            </w:r>
            <w:r w:rsidRPr="00BB4D0B">
              <w:rPr>
                <w:rFonts w:ascii="Times New Roman" w:hAnsi="Times New Roman" w:cs="Times New Roman"/>
                <w:color w:val="000000"/>
                <w:sz w:val="24"/>
                <w:szCs w:val="24"/>
              </w:rPr>
              <w:br/>
              <w:t>10 статьи 6 Закона.</w:t>
            </w:r>
          </w:p>
          <w:p w14:paraId="223B0CD0" w14:textId="77777777" w:rsidR="00045DCA" w:rsidRPr="00BB4D0B" w:rsidRDefault="00045DCA" w:rsidP="00045DCA">
            <w:pPr>
              <w:ind w:firstLine="708"/>
              <w:jc w:val="both"/>
              <w:rPr>
                <w:rFonts w:ascii="Times New Roman" w:hAnsi="Times New Roman" w:cs="Times New Roman"/>
                <w:color w:val="000000"/>
                <w:sz w:val="24"/>
                <w:szCs w:val="24"/>
              </w:rPr>
            </w:pPr>
            <w:bookmarkStart w:id="25" w:name="z6264"/>
          </w:p>
          <w:p w14:paraId="4E674C1F"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bookmarkEnd w:id="25"/>
          </w:p>
          <w:p w14:paraId="6BE022D1"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 Сведения о заказчике не отображается, если несколько заказчиков.</w:t>
            </w:r>
          </w:p>
          <w:p w14:paraId="1586A11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68DF37D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566EF5D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79D95FA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2336F511"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УНП – учетный номер плательщика.</w:t>
            </w:r>
          </w:p>
          <w:p w14:paraId="1EE79377" w14:textId="5DB1BAD1" w:rsidR="00045DCA" w:rsidRPr="00BB4D0B" w:rsidRDefault="00045DCA" w:rsidP="00045DCA">
            <w:pPr>
              <w:ind w:left="2160"/>
              <w:rPr>
                <w:rFonts w:ascii="Times New Roman" w:hAnsi="Times New Roman" w:cs="Times New Roman"/>
                <w:spacing w:val="2"/>
                <w:sz w:val="24"/>
                <w:szCs w:val="24"/>
              </w:rPr>
            </w:pPr>
          </w:p>
        </w:tc>
        <w:tc>
          <w:tcPr>
            <w:tcW w:w="5530" w:type="dxa"/>
            <w:gridSpan w:val="3"/>
            <w:shd w:val="clear" w:color="auto" w:fill="auto"/>
          </w:tcPr>
          <w:p w14:paraId="1DD8E0CD"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 xml:space="preserve">            Приложение 17</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2434D04C" w14:textId="77777777" w:rsidR="00045DCA" w:rsidRPr="00BB4D0B" w:rsidRDefault="00045DCA" w:rsidP="00045DCA">
            <w:pPr>
              <w:ind w:left="2160"/>
              <w:rPr>
                <w:rFonts w:ascii="Times New Roman" w:hAnsi="Times New Roman" w:cs="Times New Roman"/>
                <w:spacing w:val="2"/>
                <w:sz w:val="24"/>
                <w:szCs w:val="24"/>
              </w:rPr>
            </w:pPr>
          </w:p>
          <w:p w14:paraId="1927B373" w14:textId="77777777" w:rsidR="00045DCA" w:rsidRPr="00BB4D0B" w:rsidRDefault="00045DCA" w:rsidP="00045DCA">
            <w:pPr>
              <w:jc w:val="center"/>
              <w:rPr>
                <w:rFonts w:ascii="Times New Roman" w:hAnsi="Times New Roman" w:cs="Times New Roman"/>
                <w:bCs/>
                <w:color w:val="000000"/>
                <w:sz w:val="24"/>
                <w:szCs w:val="24"/>
              </w:rPr>
            </w:pPr>
            <w:bookmarkStart w:id="26" w:name="_Hlk186993863"/>
            <w:r w:rsidRPr="00BB4D0B">
              <w:rPr>
                <w:rFonts w:ascii="Times New Roman" w:hAnsi="Times New Roman" w:cs="Times New Roman"/>
                <w:bCs/>
                <w:color w:val="000000"/>
                <w:sz w:val="24"/>
                <w:szCs w:val="24"/>
              </w:rPr>
              <w:t xml:space="preserve">Протокол об итогах </w:t>
            </w:r>
            <w:r w:rsidRPr="00BB4D0B">
              <w:rPr>
                <w:rFonts w:ascii="Times New Roman" w:hAnsi="Times New Roman" w:cs="Times New Roman"/>
                <w:bCs/>
                <w:sz w:val="24"/>
                <w:szCs w:val="24"/>
              </w:rPr>
              <w:t xml:space="preserve">государственных закупок способом конкурса с использованием </w:t>
            </w:r>
            <w:proofErr w:type="spellStart"/>
            <w:r w:rsidRPr="00BB4D0B">
              <w:rPr>
                <w:rFonts w:ascii="Times New Roman" w:hAnsi="Times New Roman" w:cs="Times New Roman"/>
                <w:bCs/>
                <w:sz w:val="24"/>
                <w:szCs w:val="24"/>
              </w:rPr>
              <w:t>рейтингово</w:t>
            </w:r>
            <w:proofErr w:type="spellEnd"/>
            <w:r w:rsidRPr="00BB4D0B">
              <w:rPr>
                <w:rFonts w:ascii="Times New Roman" w:hAnsi="Times New Roman" w:cs="Times New Roman"/>
                <w:bCs/>
                <w:sz w:val="24"/>
                <w:szCs w:val="24"/>
              </w:rPr>
              <w:t>-балльной системы</w:t>
            </w:r>
          </w:p>
          <w:p w14:paraId="231C1354" w14:textId="7A5C773A"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bCs/>
                <w:color w:val="000000"/>
                <w:sz w:val="24"/>
                <w:szCs w:val="24"/>
              </w:rPr>
              <w:t xml:space="preserve">(номер конкурса) </w:t>
            </w:r>
          </w:p>
          <w:p w14:paraId="071E3B1C" w14:textId="7777777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color w:val="000000"/>
                <w:sz w:val="24"/>
                <w:szCs w:val="24"/>
              </w:rPr>
              <w:t>(формируется на каждый лот в отдельности)</w:t>
            </w:r>
            <w:bookmarkEnd w:id="26"/>
          </w:p>
          <w:p w14:paraId="2DCE607D" w14:textId="77777777" w:rsidR="00045DCA" w:rsidRPr="00BB4D0B" w:rsidRDefault="00045DCA" w:rsidP="00045DCA">
            <w:pPr>
              <w:jc w:val="both"/>
              <w:rPr>
                <w:rFonts w:ascii="Times New Roman" w:hAnsi="Times New Roman" w:cs="Times New Roman"/>
                <w:color w:val="000000" w:themeColor="text1"/>
                <w:sz w:val="24"/>
                <w:szCs w:val="24"/>
              </w:rPr>
            </w:pPr>
          </w:p>
          <w:p w14:paraId="6158618B" w14:textId="77777777" w:rsidR="00045DCA" w:rsidRPr="00BB4D0B" w:rsidRDefault="00045DCA" w:rsidP="00045DCA">
            <w:pPr>
              <w:ind w:firstLine="708"/>
              <w:jc w:val="both"/>
              <w:rPr>
                <w:rFonts w:ascii="Times New Roman" w:hAnsi="Times New Roman" w:cs="Times New Roman"/>
                <w:sz w:val="24"/>
                <w:szCs w:val="24"/>
              </w:rPr>
            </w:pPr>
            <w:bookmarkStart w:id="27" w:name="_Hlk186993929"/>
            <w:r w:rsidRPr="00BB4D0B">
              <w:rPr>
                <w:rFonts w:ascii="Times New Roman" w:hAnsi="Times New Roman" w:cs="Times New Roman"/>
                <w:color w:val="000000"/>
                <w:sz w:val="24"/>
                <w:szCs w:val="24"/>
              </w:rPr>
              <w:t>Дата и время</w:t>
            </w:r>
          </w:p>
          <w:p w14:paraId="16A2EBF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 __________________________________________________</w:t>
            </w:r>
          </w:p>
          <w:p w14:paraId="034212E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конкурса ________________________________________________</w:t>
            </w:r>
          </w:p>
          <w:p w14:paraId="18DB208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конкурса __________________________________________</w:t>
            </w:r>
          </w:p>
          <w:p w14:paraId="297B85E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 __________________________________</w:t>
            </w:r>
          </w:p>
          <w:p w14:paraId="02CCDBD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 __________________________________________</w:t>
            </w:r>
          </w:p>
          <w:p w14:paraId="081B8B2D"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Перечень закупаемых товаров, работ, услуг с указанием общей суммы ___________</w:t>
            </w:r>
          </w:p>
          <w:p w14:paraId="23B6E151" w14:textId="77777777" w:rsidR="00045DCA" w:rsidRPr="00BB4D0B" w:rsidRDefault="00045DCA" w:rsidP="00045DCA">
            <w:pPr>
              <w:ind w:firstLine="708"/>
              <w:jc w:val="both"/>
              <w:rPr>
                <w:rFonts w:ascii="Times New Roman" w:hAnsi="Times New Roman" w:cs="Times New Roman"/>
                <w:color w:val="000000"/>
                <w:sz w:val="24"/>
                <w:szCs w:val="24"/>
              </w:rPr>
            </w:pPr>
          </w:p>
          <w:tbl>
            <w:tblPr>
              <w:tblW w:w="5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gridCol w:w="848"/>
              <w:gridCol w:w="848"/>
              <w:gridCol w:w="848"/>
              <w:gridCol w:w="848"/>
              <w:gridCol w:w="848"/>
            </w:tblGrid>
            <w:tr w:rsidR="00045DCA" w:rsidRPr="00BB4D0B" w14:paraId="2F526CB6" w14:textId="77777777" w:rsidTr="00223AE9">
              <w:trPr>
                <w:trHeight w:val="18"/>
              </w:trPr>
              <w:tc>
                <w:tcPr>
                  <w:tcW w:w="912" w:type="dxa"/>
                  <w:tcMar>
                    <w:top w:w="15" w:type="dxa"/>
                    <w:left w:w="15" w:type="dxa"/>
                    <w:bottom w:w="15" w:type="dxa"/>
                    <w:right w:w="15" w:type="dxa"/>
                  </w:tcMar>
                </w:tcPr>
                <w:p w14:paraId="39EEB21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848" w:type="dxa"/>
                  <w:tcMar>
                    <w:top w:w="15" w:type="dxa"/>
                    <w:left w:w="15" w:type="dxa"/>
                    <w:bottom w:w="15" w:type="dxa"/>
                    <w:right w:w="15" w:type="dxa"/>
                  </w:tcMar>
                </w:tcPr>
                <w:p w14:paraId="1532E68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848" w:type="dxa"/>
                  <w:tcMar>
                    <w:top w:w="15" w:type="dxa"/>
                    <w:left w:w="15" w:type="dxa"/>
                    <w:bottom w:w="15" w:type="dxa"/>
                    <w:right w:w="15" w:type="dxa"/>
                  </w:tcMar>
                </w:tcPr>
                <w:p w14:paraId="5CC178E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848" w:type="dxa"/>
                  <w:tcMar>
                    <w:top w:w="15" w:type="dxa"/>
                    <w:left w:w="15" w:type="dxa"/>
                    <w:bottom w:w="15" w:type="dxa"/>
                    <w:right w:w="15" w:type="dxa"/>
                  </w:tcMar>
                </w:tcPr>
                <w:p w14:paraId="0547AC1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848" w:type="dxa"/>
                  <w:tcMar>
                    <w:top w:w="15" w:type="dxa"/>
                    <w:left w:w="15" w:type="dxa"/>
                    <w:bottom w:w="15" w:type="dxa"/>
                    <w:right w:w="15" w:type="dxa"/>
                  </w:tcMar>
                </w:tcPr>
                <w:p w14:paraId="29A2432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848" w:type="dxa"/>
                  <w:tcMar>
                    <w:top w:w="15" w:type="dxa"/>
                    <w:left w:w="15" w:type="dxa"/>
                    <w:bottom w:w="15" w:type="dxa"/>
                    <w:right w:w="15" w:type="dxa"/>
                  </w:tcMar>
                </w:tcPr>
                <w:p w14:paraId="50F7039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Сумма, выделенная для </w:t>
                  </w:r>
                  <w:r w:rsidRPr="00BB4D0B">
                    <w:rPr>
                      <w:rFonts w:ascii="Times New Roman" w:hAnsi="Times New Roman" w:cs="Times New Roman"/>
                      <w:color w:val="000000"/>
                      <w:sz w:val="24"/>
                      <w:szCs w:val="24"/>
                    </w:rPr>
                    <w:lastRenderedPageBreak/>
                    <w:t>закупки, тенге</w:t>
                  </w:r>
                </w:p>
              </w:tc>
            </w:tr>
            <w:tr w:rsidR="00045DCA" w:rsidRPr="00BB4D0B" w14:paraId="6DCB0707" w14:textId="77777777" w:rsidTr="00223AE9">
              <w:trPr>
                <w:trHeight w:val="18"/>
              </w:trPr>
              <w:tc>
                <w:tcPr>
                  <w:tcW w:w="912" w:type="dxa"/>
                  <w:tcMar>
                    <w:top w:w="15" w:type="dxa"/>
                    <w:left w:w="15" w:type="dxa"/>
                    <w:bottom w:w="15" w:type="dxa"/>
                    <w:right w:w="15" w:type="dxa"/>
                  </w:tcMar>
                  <w:vAlign w:val="center"/>
                </w:tcPr>
                <w:p w14:paraId="08215152"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01396A0B"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12A5E4C4"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0145F299"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737889D2" w14:textId="77777777" w:rsidR="00045DCA" w:rsidRPr="00BB4D0B" w:rsidRDefault="00045DCA" w:rsidP="00045DCA">
                  <w:pPr>
                    <w:jc w:val="both"/>
                    <w:rPr>
                      <w:rFonts w:ascii="Times New Roman" w:hAnsi="Times New Roman" w:cs="Times New Roman"/>
                      <w:sz w:val="24"/>
                      <w:szCs w:val="24"/>
                    </w:rPr>
                  </w:pPr>
                </w:p>
              </w:tc>
              <w:tc>
                <w:tcPr>
                  <w:tcW w:w="848" w:type="dxa"/>
                  <w:tcMar>
                    <w:top w:w="15" w:type="dxa"/>
                    <w:left w:w="15" w:type="dxa"/>
                    <w:bottom w:w="15" w:type="dxa"/>
                    <w:right w:w="15" w:type="dxa"/>
                  </w:tcMar>
                  <w:vAlign w:val="center"/>
                </w:tcPr>
                <w:p w14:paraId="724C2241" w14:textId="77777777" w:rsidR="00045DCA" w:rsidRPr="00BB4D0B" w:rsidRDefault="00045DCA" w:rsidP="00045DCA">
                  <w:pPr>
                    <w:jc w:val="both"/>
                    <w:rPr>
                      <w:rFonts w:ascii="Times New Roman" w:hAnsi="Times New Roman" w:cs="Times New Roman"/>
                      <w:sz w:val="24"/>
                      <w:szCs w:val="24"/>
                    </w:rPr>
                  </w:pPr>
                </w:p>
              </w:tc>
            </w:tr>
          </w:tbl>
          <w:p w14:paraId="20D99BA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лота __________________________________________</w:t>
            </w:r>
          </w:p>
          <w:p w14:paraId="5734C56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 _______________________________</w:t>
            </w:r>
          </w:p>
          <w:p w14:paraId="1E86170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Информация о представленных заявках на участие в конкурсе (лоте):</w:t>
            </w:r>
          </w:p>
          <w:p w14:paraId="192E1EC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(по хронологии) (количество заявок)</w:t>
            </w:r>
          </w:p>
          <w:tbl>
            <w:tblPr>
              <w:tblW w:w="5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1273"/>
              <w:gridCol w:w="1273"/>
              <w:gridCol w:w="1273"/>
            </w:tblGrid>
            <w:tr w:rsidR="00045DCA" w:rsidRPr="00BB4D0B" w14:paraId="4F4775C5" w14:textId="77777777" w:rsidTr="00223AE9">
              <w:trPr>
                <w:trHeight w:val="58"/>
              </w:trPr>
              <w:tc>
                <w:tcPr>
                  <w:tcW w:w="1337" w:type="dxa"/>
                  <w:tcMar>
                    <w:top w:w="15" w:type="dxa"/>
                    <w:left w:w="15" w:type="dxa"/>
                    <w:bottom w:w="15" w:type="dxa"/>
                    <w:right w:w="15" w:type="dxa"/>
                  </w:tcMar>
                  <w:vAlign w:val="center"/>
                </w:tcPr>
                <w:p w14:paraId="195F1A0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273" w:type="dxa"/>
                  <w:tcMar>
                    <w:top w:w="15" w:type="dxa"/>
                    <w:left w:w="15" w:type="dxa"/>
                    <w:bottom w:w="15" w:type="dxa"/>
                    <w:right w:w="15" w:type="dxa"/>
                  </w:tcMar>
                  <w:vAlign w:val="center"/>
                </w:tcPr>
                <w:p w14:paraId="7076235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273" w:type="dxa"/>
                  <w:tcMar>
                    <w:top w:w="15" w:type="dxa"/>
                    <w:left w:w="15" w:type="dxa"/>
                    <w:bottom w:w="15" w:type="dxa"/>
                    <w:right w:w="15" w:type="dxa"/>
                  </w:tcMar>
                  <w:vAlign w:val="center"/>
                </w:tcPr>
                <w:p w14:paraId="7F3654D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273" w:type="dxa"/>
                  <w:tcMar>
                    <w:top w:w="15" w:type="dxa"/>
                    <w:left w:w="15" w:type="dxa"/>
                    <w:bottom w:w="15" w:type="dxa"/>
                    <w:right w:w="15" w:type="dxa"/>
                  </w:tcMar>
                  <w:vAlign w:val="center"/>
                </w:tcPr>
                <w:p w14:paraId="6261716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 (по хронологии)</w:t>
                  </w:r>
                </w:p>
              </w:tc>
            </w:tr>
            <w:tr w:rsidR="00045DCA" w:rsidRPr="00BB4D0B" w14:paraId="78C1447B" w14:textId="77777777" w:rsidTr="00223AE9">
              <w:trPr>
                <w:trHeight w:val="58"/>
              </w:trPr>
              <w:tc>
                <w:tcPr>
                  <w:tcW w:w="1337" w:type="dxa"/>
                  <w:tcMar>
                    <w:top w:w="15" w:type="dxa"/>
                    <w:left w:w="15" w:type="dxa"/>
                    <w:bottom w:w="15" w:type="dxa"/>
                    <w:right w:w="15" w:type="dxa"/>
                  </w:tcMar>
                  <w:vAlign w:val="center"/>
                </w:tcPr>
                <w:p w14:paraId="037DF71D" w14:textId="77777777" w:rsidR="00045DCA" w:rsidRPr="00BB4D0B" w:rsidRDefault="00045DCA" w:rsidP="00045DCA">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127DC045" w14:textId="77777777" w:rsidR="00045DCA" w:rsidRPr="00BB4D0B" w:rsidRDefault="00045DCA" w:rsidP="00045DCA">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7D45DB66" w14:textId="77777777" w:rsidR="00045DCA" w:rsidRPr="00BB4D0B" w:rsidRDefault="00045DCA" w:rsidP="00045DCA">
                  <w:pPr>
                    <w:jc w:val="both"/>
                    <w:rPr>
                      <w:rFonts w:ascii="Times New Roman" w:hAnsi="Times New Roman" w:cs="Times New Roman"/>
                      <w:sz w:val="24"/>
                      <w:szCs w:val="24"/>
                    </w:rPr>
                  </w:pPr>
                </w:p>
              </w:tc>
              <w:tc>
                <w:tcPr>
                  <w:tcW w:w="1273" w:type="dxa"/>
                  <w:tcMar>
                    <w:top w:w="15" w:type="dxa"/>
                    <w:left w:w="15" w:type="dxa"/>
                    <w:bottom w:w="15" w:type="dxa"/>
                    <w:right w:w="15" w:type="dxa"/>
                  </w:tcMar>
                  <w:vAlign w:val="center"/>
                </w:tcPr>
                <w:p w14:paraId="7BFECB11" w14:textId="77777777" w:rsidR="00045DCA" w:rsidRPr="00BB4D0B" w:rsidRDefault="00045DCA" w:rsidP="00045DCA">
                  <w:pPr>
                    <w:jc w:val="both"/>
                    <w:rPr>
                      <w:rFonts w:ascii="Times New Roman" w:hAnsi="Times New Roman" w:cs="Times New Roman"/>
                      <w:sz w:val="24"/>
                      <w:szCs w:val="24"/>
                    </w:rPr>
                  </w:pPr>
                </w:p>
              </w:tc>
            </w:tr>
          </w:tbl>
          <w:p w14:paraId="296D25E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Информация о результатах применения относительного значения критериев, предусмотренных при равенстве пунктом </w:t>
            </w:r>
            <w:r w:rsidRPr="00BB4D0B">
              <w:rPr>
                <w:rFonts w:ascii="Times New Roman" w:hAnsi="Times New Roman" w:cs="Times New Roman"/>
                <w:bCs/>
                <w:color w:val="000000"/>
                <w:sz w:val="24"/>
                <w:szCs w:val="24"/>
              </w:rPr>
              <w:t>217 настоящих Правил, ко всем заявкам на участие в конкурсе, представленным на участие в</w:t>
            </w:r>
            <w:r w:rsidRPr="00BB4D0B">
              <w:rPr>
                <w:rFonts w:ascii="Times New Roman" w:hAnsi="Times New Roman" w:cs="Times New Roman"/>
                <w:color w:val="000000"/>
                <w:sz w:val="24"/>
                <w:szCs w:val="24"/>
              </w:rPr>
              <w:t xml:space="preserve"> данном конкурсе:</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
              <w:gridCol w:w="559"/>
              <w:gridCol w:w="362"/>
              <w:gridCol w:w="362"/>
              <w:gridCol w:w="362"/>
              <w:gridCol w:w="362"/>
              <w:gridCol w:w="362"/>
              <w:gridCol w:w="362"/>
              <w:gridCol w:w="362"/>
              <w:gridCol w:w="640"/>
              <w:gridCol w:w="457"/>
              <w:gridCol w:w="381"/>
              <w:gridCol w:w="385"/>
            </w:tblGrid>
            <w:tr w:rsidR="00045DCA" w:rsidRPr="00BB4D0B" w14:paraId="0CE940C9" w14:textId="77777777" w:rsidTr="00223AE9">
              <w:trPr>
                <w:trHeight w:val="29"/>
              </w:trPr>
              <w:tc>
                <w:tcPr>
                  <w:tcW w:w="229" w:type="dxa"/>
                  <w:tcMar>
                    <w:top w:w="15" w:type="dxa"/>
                    <w:left w:w="15" w:type="dxa"/>
                    <w:bottom w:w="15" w:type="dxa"/>
                    <w:right w:w="15" w:type="dxa"/>
                  </w:tcMar>
                  <w:vAlign w:val="center"/>
                </w:tcPr>
                <w:p w14:paraId="5B532B0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559" w:type="dxa"/>
                  <w:tcMar>
                    <w:top w:w="15" w:type="dxa"/>
                    <w:left w:w="15" w:type="dxa"/>
                    <w:bottom w:w="15" w:type="dxa"/>
                    <w:right w:w="15" w:type="dxa"/>
                  </w:tcMar>
                  <w:vAlign w:val="center"/>
                </w:tcPr>
                <w:p w14:paraId="20A6F39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w:t>
                  </w:r>
                  <w:r w:rsidRPr="00BB4D0B">
                    <w:rPr>
                      <w:rFonts w:ascii="Times New Roman" w:hAnsi="Times New Roman" w:cs="Times New Roman"/>
                      <w:color w:val="000000"/>
                      <w:sz w:val="24"/>
                      <w:szCs w:val="24"/>
                    </w:rPr>
                    <w:lastRenderedPageBreak/>
                    <w:t>льного поставщика</w:t>
                  </w:r>
                </w:p>
              </w:tc>
              <w:tc>
                <w:tcPr>
                  <w:tcW w:w="362" w:type="dxa"/>
                  <w:tcMar>
                    <w:top w:w="15" w:type="dxa"/>
                    <w:left w:w="15" w:type="dxa"/>
                    <w:bottom w:w="15" w:type="dxa"/>
                    <w:right w:w="15" w:type="dxa"/>
                  </w:tcMar>
                  <w:vAlign w:val="center"/>
                </w:tcPr>
                <w:p w14:paraId="3FDC340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БИН (ИИН)/И</w:t>
                  </w:r>
                  <w:r w:rsidRPr="00BB4D0B">
                    <w:rPr>
                      <w:rFonts w:ascii="Times New Roman" w:hAnsi="Times New Roman" w:cs="Times New Roman"/>
                      <w:color w:val="000000"/>
                      <w:sz w:val="24"/>
                      <w:szCs w:val="24"/>
                    </w:rPr>
                    <w:lastRenderedPageBreak/>
                    <w:t>НН/НП</w:t>
                  </w:r>
                </w:p>
              </w:tc>
              <w:tc>
                <w:tcPr>
                  <w:tcW w:w="4035" w:type="dxa"/>
                  <w:gridSpan w:val="10"/>
                </w:tcPr>
                <w:p w14:paraId="7DC515F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Условные скидки, %</w:t>
                  </w:r>
                </w:p>
              </w:tc>
            </w:tr>
            <w:tr w:rsidR="00045DCA" w:rsidRPr="00BB4D0B" w14:paraId="442A2300" w14:textId="77777777" w:rsidTr="00223AE9">
              <w:trPr>
                <w:trHeight w:val="29"/>
              </w:trPr>
              <w:tc>
                <w:tcPr>
                  <w:tcW w:w="229" w:type="dxa"/>
                  <w:tcMar>
                    <w:top w:w="15" w:type="dxa"/>
                    <w:left w:w="15" w:type="dxa"/>
                    <w:bottom w:w="15" w:type="dxa"/>
                    <w:right w:w="15" w:type="dxa"/>
                  </w:tcMar>
                </w:tcPr>
                <w:p w14:paraId="6B672992" w14:textId="77777777" w:rsidR="00045DCA" w:rsidRPr="00BB4D0B" w:rsidRDefault="00045DCA" w:rsidP="00045DCA">
                  <w:pPr>
                    <w:jc w:val="both"/>
                    <w:rPr>
                      <w:rFonts w:ascii="Times New Roman" w:hAnsi="Times New Roman" w:cs="Times New Roman"/>
                      <w:sz w:val="24"/>
                      <w:szCs w:val="24"/>
                    </w:rPr>
                  </w:pPr>
                </w:p>
                <w:p w14:paraId="6FB2BBF9" w14:textId="77777777" w:rsidR="00045DCA" w:rsidRPr="00BB4D0B" w:rsidRDefault="00045DCA" w:rsidP="00045DCA">
                  <w:pPr>
                    <w:jc w:val="both"/>
                    <w:rPr>
                      <w:rFonts w:ascii="Times New Roman" w:hAnsi="Times New Roman" w:cs="Times New Roman"/>
                      <w:sz w:val="24"/>
                      <w:szCs w:val="24"/>
                    </w:rPr>
                  </w:pPr>
                </w:p>
              </w:tc>
              <w:tc>
                <w:tcPr>
                  <w:tcW w:w="559" w:type="dxa"/>
                  <w:tcMar>
                    <w:top w:w="15" w:type="dxa"/>
                    <w:left w:w="15" w:type="dxa"/>
                    <w:bottom w:w="15" w:type="dxa"/>
                    <w:right w:w="15" w:type="dxa"/>
                  </w:tcMar>
                </w:tcPr>
                <w:p w14:paraId="36E23C10" w14:textId="77777777" w:rsidR="00045DCA" w:rsidRPr="00BB4D0B" w:rsidRDefault="00045DCA" w:rsidP="00045DCA">
                  <w:pPr>
                    <w:jc w:val="both"/>
                    <w:rPr>
                      <w:rFonts w:ascii="Times New Roman" w:hAnsi="Times New Roman" w:cs="Times New Roman"/>
                      <w:sz w:val="24"/>
                      <w:szCs w:val="24"/>
                    </w:rPr>
                  </w:pPr>
                </w:p>
                <w:p w14:paraId="20270E5A" w14:textId="77777777" w:rsidR="00045DCA" w:rsidRPr="00BB4D0B" w:rsidRDefault="00045DCA" w:rsidP="00045DCA">
                  <w:pPr>
                    <w:jc w:val="both"/>
                    <w:rPr>
                      <w:rFonts w:ascii="Times New Roman" w:hAnsi="Times New Roman" w:cs="Times New Roman"/>
                      <w:sz w:val="24"/>
                      <w:szCs w:val="24"/>
                    </w:rPr>
                  </w:pPr>
                </w:p>
              </w:tc>
              <w:tc>
                <w:tcPr>
                  <w:tcW w:w="362" w:type="dxa"/>
                  <w:tcMar>
                    <w:top w:w="15" w:type="dxa"/>
                    <w:left w:w="15" w:type="dxa"/>
                    <w:bottom w:w="15" w:type="dxa"/>
                    <w:right w:w="15" w:type="dxa"/>
                  </w:tcMar>
                </w:tcPr>
                <w:p w14:paraId="155E52B0" w14:textId="77777777" w:rsidR="00045DCA" w:rsidRPr="00BB4D0B" w:rsidRDefault="00045DCA" w:rsidP="00045DCA">
                  <w:pPr>
                    <w:jc w:val="both"/>
                    <w:rPr>
                      <w:rFonts w:ascii="Times New Roman" w:hAnsi="Times New Roman" w:cs="Times New Roman"/>
                      <w:sz w:val="24"/>
                      <w:szCs w:val="24"/>
                    </w:rPr>
                  </w:pPr>
                </w:p>
                <w:p w14:paraId="5E96E20F" w14:textId="77777777" w:rsidR="00045DCA" w:rsidRPr="00BB4D0B" w:rsidRDefault="00045DCA" w:rsidP="00045DCA">
                  <w:pPr>
                    <w:jc w:val="both"/>
                    <w:rPr>
                      <w:rFonts w:ascii="Times New Roman" w:hAnsi="Times New Roman" w:cs="Times New Roman"/>
                      <w:sz w:val="24"/>
                      <w:szCs w:val="24"/>
                    </w:rPr>
                  </w:pPr>
                </w:p>
              </w:tc>
              <w:tc>
                <w:tcPr>
                  <w:tcW w:w="362" w:type="dxa"/>
                  <w:tcMar>
                    <w:top w:w="15" w:type="dxa"/>
                    <w:left w:w="15" w:type="dxa"/>
                    <w:bottom w:w="15" w:type="dxa"/>
                    <w:right w:w="15" w:type="dxa"/>
                  </w:tcMar>
                </w:tcPr>
                <w:p w14:paraId="5D6B352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Опыт работы за последние десять лет, предшествующих текущ</w:t>
                  </w:r>
                  <w:r w:rsidRPr="00BB4D0B">
                    <w:rPr>
                      <w:rFonts w:ascii="Times New Roman" w:hAnsi="Times New Roman" w:cs="Times New Roman"/>
                      <w:color w:val="000000"/>
                      <w:sz w:val="24"/>
                      <w:szCs w:val="24"/>
                    </w:rPr>
                    <w:lastRenderedPageBreak/>
                    <w:t>ему году</w:t>
                  </w:r>
                </w:p>
              </w:tc>
              <w:tc>
                <w:tcPr>
                  <w:tcW w:w="362" w:type="dxa"/>
                  <w:tcMar>
                    <w:top w:w="15" w:type="dxa"/>
                    <w:left w:w="15" w:type="dxa"/>
                    <w:bottom w:w="15" w:type="dxa"/>
                    <w:right w:w="15" w:type="dxa"/>
                  </w:tcMar>
                </w:tcPr>
                <w:p w14:paraId="74E34C5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Показатель уплаченных налогов</w:t>
                  </w:r>
                </w:p>
              </w:tc>
              <w:tc>
                <w:tcPr>
                  <w:tcW w:w="362" w:type="dxa"/>
                  <w:tcMar>
                    <w:top w:w="15" w:type="dxa"/>
                    <w:left w:w="15" w:type="dxa"/>
                    <w:bottom w:w="15" w:type="dxa"/>
                    <w:right w:w="15" w:type="dxa"/>
                  </w:tcMar>
                </w:tcPr>
                <w:p w14:paraId="4EF3CB3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Функциональные характеристики товаров</w:t>
                  </w:r>
                </w:p>
              </w:tc>
              <w:tc>
                <w:tcPr>
                  <w:tcW w:w="362" w:type="dxa"/>
                  <w:tcMar>
                    <w:top w:w="15" w:type="dxa"/>
                    <w:left w:w="15" w:type="dxa"/>
                    <w:bottom w:w="15" w:type="dxa"/>
                    <w:right w:w="15" w:type="dxa"/>
                  </w:tcMar>
                </w:tcPr>
                <w:p w14:paraId="79C8E14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Технические характеристики товаров</w:t>
                  </w:r>
                </w:p>
              </w:tc>
              <w:tc>
                <w:tcPr>
                  <w:tcW w:w="362" w:type="dxa"/>
                  <w:tcMar>
                    <w:top w:w="15" w:type="dxa"/>
                    <w:left w:w="15" w:type="dxa"/>
                    <w:bottom w:w="15" w:type="dxa"/>
                    <w:right w:w="15" w:type="dxa"/>
                  </w:tcMar>
                </w:tcPr>
                <w:p w14:paraId="2A76BC1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Качественные характеристики товаров</w:t>
                  </w:r>
                </w:p>
              </w:tc>
              <w:tc>
                <w:tcPr>
                  <w:tcW w:w="362" w:type="dxa"/>
                  <w:tcMar>
                    <w:top w:w="15" w:type="dxa"/>
                    <w:left w:w="15" w:type="dxa"/>
                    <w:bottom w:w="15" w:type="dxa"/>
                    <w:right w:w="15" w:type="dxa"/>
                  </w:tcMar>
                </w:tcPr>
                <w:p w14:paraId="281A251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Эксплуатационные характеристики товаров</w:t>
                  </w:r>
                </w:p>
              </w:tc>
              <w:tc>
                <w:tcPr>
                  <w:tcW w:w="640" w:type="dxa"/>
                  <w:tcMar>
                    <w:top w:w="15" w:type="dxa"/>
                    <w:left w:w="15" w:type="dxa"/>
                    <w:bottom w:w="15" w:type="dxa"/>
                    <w:right w:w="15" w:type="dxa"/>
                  </w:tcMar>
                </w:tcPr>
                <w:p w14:paraId="0E0E4E7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Нахождение потенциального поставщика в соответствующей административно-территориальной единице в границах облас</w:t>
                  </w:r>
                  <w:r w:rsidRPr="00BB4D0B">
                    <w:rPr>
                      <w:rFonts w:ascii="Times New Roman" w:hAnsi="Times New Roman" w:cs="Times New Roman"/>
                      <w:color w:val="000000"/>
                      <w:sz w:val="24"/>
                      <w:szCs w:val="24"/>
                    </w:rPr>
                    <w:lastRenderedPageBreak/>
                    <w:t>ти, городов республиканского значения и столицы по месту выполнения работ</w:t>
                  </w:r>
                </w:p>
              </w:tc>
              <w:tc>
                <w:tcPr>
                  <w:tcW w:w="457" w:type="dxa"/>
                </w:tcPr>
                <w:p w14:paraId="55E59E12" w14:textId="4062A16F" w:rsidR="00045DCA" w:rsidRPr="00BB4D0B" w:rsidRDefault="00045DCA" w:rsidP="00045DCA">
                  <w:pPr>
                    <w:jc w:val="both"/>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lastRenderedPageBreak/>
                    <w:t xml:space="preserve">Размещение </w:t>
                  </w:r>
                  <w:proofErr w:type="spellStart"/>
                  <w:r w:rsidRPr="00BB4D0B">
                    <w:rPr>
                      <w:rFonts w:ascii="Times New Roman" w:hAnsi="Times New Roman" w:cs="Times New Roman"/>
                      <w:bCs/>
                      <w:color w:val="000000"/>
                      <w:sz w:val="24"/>
                      <w:szCs w:val="24"/>
                    </w:rPr>
                    <w:t>аудированной</w:t>
                  </w:r>
                  <w:proofErr w:type="spellEnd"/>
                  <w:r w:rsidRPr="00BB4D0B">
                    <w:rPr>
                      <w:rFonts w:ascii="Times New Roman" w:hAnsi="Times New Roman" w:cs="Times New Roman"/>
                      <w:bCs/>
                      <w:color w:val="000000"/>
                      <w:sz w:val="24"/>
                      <w:szCs w:val="24"/>
                    </w:rPr>
                    <w:t xml:space="preserve"> годовой финанс</w:t>
                  </w:r>
                  <w:r w:rsidRPr="00BB4D0B">
                    <w:rPr>
                      <w:rFonts w:ascii="Times New Roman" w:hAnsi="Times New Roman" w:cs="Times New Roman"/>
                      <w:bCs/>
                      <w:color w:val="000000"/>
                      <w:sz w:val="24"/>
                      <w:szCs w:val="24"/>
                    </w:rPr>
                    <w:lastRenderedPageBreak/>
                    <w:t>овой отчетности в депозитарии финансовой отчетности</w:t>
                  </w:r>
                </w:p>
              </w:tc>
              <w:tc>
                <w:tcPr>
                  <w:tcW w:w="381" w:type="dxa"/>
                  <w:tcMar>
                    <w:top w:w="15" w:type="dxa"/>
                    <w:left w:w="15" w:type="dxa"/>
                    <w:bottom w:w="15" w:type="dxa"/>
                    <w:right w:w="15" w:type="dxa"/>
                  </w:tcMar>
                </w:tcPr>
                <w:p w14:paraId="64EE0D2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Отрицательные значения</w:t>
                  </w:r>
                </w:p>
              </w:tc>
              <w:tc>
                <w:tcPr>
                  <w:tcW w:w="380" w:type="dxa"/>
                  <w:tcMar>
                    <w:top w:w="15" w:type="dxa"/>
                    <w:left w:w="15" w:type="dxa"/>
                    <w:bottom w:w="15" w:type="dxa"/>
                    <w:right w:w="15" w:type="dxa"/>
                  </w:tcMar>
                </w:tcPr>
                <w:p w14:paraId="1B7A76B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условная скидка, %</w:t>
                  </w:r>
                </w:p>
              </w:tc>
            </w:tr>
            <w:tr w:rsidR="00045DCA" w:rsidRPr="00BB4D0B" w14:paraId="776D2BD7" w14:textId="77777777" w:rsidTr="00223AE9">
              <w:trPr>
                <w:trHeight w:val="29"/>
              </w:trPr>
              <w:tc>
                <w:tcPr>
                  <w:tcW w:w="229" w:type="dxa"/>
                  <w:tcMar>
                    <w:top w:w="15" w:type="dxa"/>
                    <w:left w:w="15" w:type="dxa"/>
                    <w:bottom w:w="15" w:type="dxa"/>
                    <w:right w:w="15" w:type="dxa"/>
                  </w:tcMar>
                  <w:vAlign w:val="center"/>
                </w:tcPr>
                <w:p w14:paraId="1F8D97E2" w14:textId="77777777" w:rsidR="00045DCA" w:rsidRPr="00BB4D0B" w:rsidRDefault="00045DCA" w:rsidP="00045DCA">
                  <w:pPr>
                    <w:jc w:val="both"/>
                    <w:rPr>
                      <w:rFonts w:ascii="Times New Roman" w:hAnsi="Times New Roman" w:cs="Times New Roman"/>
                      <w:sz w:val="24"/>
                      <w:szCs w:val="24"/>
                    </w:rPr>
                  </w:pPr>
                </w:p>
              </w:tc>
              <w:tc>
                <w:tcPr>
                  <w:tcW w:w="559" w:type="dxa"/>
                  <w:tcMar>
                    <w:top w:w="15" w:type="dxa"/>
                    <w:left w:w="15" w:type="dxa"/>
                    <w:bottom w:w="15" w:type="dxa"/>
                    <w:right w:w="15" w:type="dxa"/>
                  </w:tcMar>
                  <w:vAlign w:val="center"/>
                </w:tcPr>
                <w:p w14:paraId="16088DA0" w14:textId="77777777" w:rsidR="00045DCA" w:rsidRPr="00BB4D0B" w:rsidRDefault="00045DCA" w:rsidP="00045DCA">
                  <w:pPr>
                    <w:jc w:val="both"/>
                    <w:rPr>
                      <w:rFonts w:ascii="Times New Roman" w:hAnsi="Times New Roman" w:cs="Times New Roman"/>
                      <w:sz w:val="24"/>
                      <w:szCs w:val="24"/>
                    </w:rPr>
                  </w:pPr>
                </w:p>
              </w:tc>
              <w:tc>
                <w:tcPr>
                  <w:tcW w:w="362" w:type="dxa"/>
                  <w:tcMar>
                    <w:top w:w="15" w:type="dxa"/>
                    <w:left w:w="15" w:type="dxa"/>
                    <w:bottom w:w="15" w:type="dxa"/>
                    <w:right w:w="15" w:type="dxa"/>
                  </w:tcMar>
                  <w:vAlign w:val="center"/>
                </w:tcPr>
                <w:p w14:paraId="612DE267" w14:textId="77777777" w:rsidR="00045DCA" w:rsidRPr="00BB4D0B" w:rsidRDefault="00045DCA" w:rsidP="00045DCA">
                  <w:pPr>
                    <w:jc w:val="both"/>
                    <w:rPr>
                      <w:rFonts w:ascii="Times New Roman" w:hAnsi="Times New Roman" w:cs="Times New Roman"/>
                      <w:sz w:val="24"/>
                      <w:szCs w:val="24"/>
                    </w:rPr>
                  </w:pPr>
                </w:p>
              </w:tc>
              <w:tc>
                <w:tcPr>
                  <w:tcW w:w="362" w:type="dxa"/>
                  <w:tcMar>
                    <w:top w:w="15" w:type="dxa"/>
                    <w:left w:w="15" w:type="dxa"/>
                    <w:bottom w:w="15" w:type="dxa"/>
                    <w:right w:w="15" w:type="dxa"/>
                  </w:tcMar>
                  <w:vAlign w:val="center"/>
                </w:tcPr>
                <w:p w14:paraId="38537ADC"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759D23E8"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28778141"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0BA66BC4"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0A80E6D1" w14:textId="77777777" w:rsidR="00045DCA" w:rsidRPr="00BB4D0B" w:rsidRDefault="00045DCA" w:rsidP="00045DCA">
                  <w:pPr>
                    <w:jc w:val="both"/>
                    <w:rPr>
                      <w:rFonts w:ascii="Times New Roman" w:hAnsi="Times New Roman" w:cs="Times New Roman"/>
                      <w:color w:val="000000"/>
                      <w:sz w:val="24"/>
                      <w:szCs w:val="24"/>
                    </w:rPr>
                  </w:pPr>
                </w:p>
              </w:tc>
              <w:tc>
                <w:tcPr>
                  <w:tcW w:w="362" w:type="dxa"/>
                  <w:tcMar>
                    <w:top w:w="15" w:type="dxa"/>
                    <w:left w:w="15" w:type="dxa"/>
                    <w:bottom w:w="15" w:type="dxa"/>
                    <w:right w:w="15" w:type="dxa"/>
                  </w:tcMar>
                  <w:vAlign w:val="center"/>
                </w:tcPr>
                <w:p w14:paraId="0E23A4A3" w14:textId="77777777" w:rsidR="00045DCA" w:rsidRPr="00BB4D0B" w:rsidRDefault="00045DCA" w:rsidP="00045DCA">
                  <w:pPr>
                    <w:jc w:val="both"/>
                    <w:rPr>
                      <w:rFonts w:ascii="Times New Roman" w:hAnsi="Times New Roman" w:cs="Times New Roman"/>
                      <w:color w:val="000000"/>
                      <w:sz w:val="24"/>
                      <w:szCs w:val="24"/>
                    </w:rPr>
                  </w:pPr>
                </w:p>
              </w:tc>
              <w:tc>
                <w:tcPr>
                  <w:tcW w:w="640" w:type="dxa"/>
                  <w:tcMar>
                    <w:top w:w="15" w:type="dxa"/>
                    <w:left w:w="15" w:type="dxa"/>
                    <w:bottom w:w="15" w:type="dxa"/>
                    <w:right w:w="15" w:type="dxa"/>
                  </w:tcMar>
                  <w:vAlign w:val="center"/>
                </w:tcPr>
                <w:p w14:paraId="086FCA59" w14:textId="77777777" w:rsidR="00045DCA" w:rsidRPr="00BB4D0B" w:rsidRDefault="00045DCA" w:rsidP="00045DCA">
                  <w:pPr>
                    <w:jc w:val="both"/>
                    <w:rPr>
                      <w:rFonts w:ascii="Times New Roman" w:hAnsi="Times New Roman" w:cs="Times New Roman"/>
                      <w:color w:val="000000"/>
                      <w:sz w:val="24"/>
                      <w:szCs w:val="24"/>
                    </w:rPr>
                  </w:pPr>
                </w:p>
              </w:tc>
              <w:tc>
                <w:tcPr>
                  <w:tcW w:w="457" w:type="dxa"/>
                </w:tcPr>
                <w:p w14:paraId="43B27699" w14:textId="77777777" w:rsidR="00045DCA" w:rsidRPr="00BB4D0B" w:rsidRDefault="00045DCA" w:rsidP="00045DCA">
                  <w:pPr>
                    <w:jc w:val="both"/>
                    <w:rPr>
                      <w:rFonts w:ascii="Times New Roman" w:hAnsi="Times New Roman" w:cs="Times New Roman"/>
                      <w:color w:val="000000"/>
                      <w:sz w:val="24"/>
                      <w:szCs w:val="24"/>
                    </w:rPr>
                  </w:pPr>
                </w:p>
              </w:tc>
              <w:tc>
                <w:tcPr>
                  <w:tcW w:w="381" w:type="dxa"/>
                  <w:tcMar>
                    <w:top w:w="15" w:type="dxa"/>
                    <w:left w:w="15" w:type="dxa"/>
                    <w:bottom w:w="15" w:type="dxa"/>
                    <w:right w:w="15" w:type="dxa"/>
                  </w:tcMar>
                  <w:vAlign w:val="center"/>
                </w:tcPr>
                <w:p w14:paraId="307CA340" w14:textId="77777777" w:rsidR="00045DCA" w:rsidRPr="00BB4D0B" w:rsidRDefault="00045DCA" w:rsidP="00045DCA">
                  <w:pPr>
                    <w:jc w:val="both"/>
                    <w:rPr>
                      <w:rFonts w:ascii="Times New Roman" w:hAnsi="Times New Roman" w:cs="Times New Roman"/>
                      <w:color w:val="000000"/>
                      <w:sz w:val="24"/>
                      <w:szCs w:val="24"/>
                    </w:rPr>
                  </w:pPr>
                </w:p>
              </w:tc>
              <w:tc>
                <w:tcPr>
                  <w:tcW w:w="380" w:type="dxa"/>
                  <w:tcMar>
                    <w:top w:w="15" w:type="dxa"/>
                    <w:left w:w="15" w:type="dxa"/>
                    <w:bottom w:w="15" w:type="dxa"/>
                    <w:right w:w="15" w:type="dxa"/>
                  </w:tcMar>
                  <w:vAlign w:val="center"/>
                </w:tcPr>
                <w:p w14:paraId="388F95A8" w14:textId="77777777" w:rsidR="00045DCA" w:rsidRPr="00BB4D0B" w:rsidRDefault="00045DCA" w:rsidP="00045DCA">
                  <w:pPr>
                    <w:jc w:val="both"/>
                    <w:rPr>
                      <w:rFonts w:ascii="Times New Roman" w:hAnsi="Times New Roman" w:cs="Times New Roman"/>
                      <w:color w:val="000000"/>
                      <w:sz w:val="24"/>
                      <w:szCs w:val="24"/>
                    </w:rPr>
                  </w:pPr>
                </w:p>
              </w:tc>
            </w:tr>
          </w:tbl>
          <w:p w14:paraId="3237C0D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Расчет условных цен участников конкурса:</w:t>
            </w: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
              <w:gridCol w:w="262"/>
              <w:gridCol w:w="303"/>
              <w:gridCol w:w="227"/>
              <w:gridCol w:w="303"/>
              <w:gridCol w:w="456"/>
              <w:gridCol w:w="379"/>
              <w:gridCol w:w="228"/>
              <w:gridCol w:w="303"/>
              <w:gridCol w:w="1139"/>
              <w:gridCol w:w="988"/>
              <w:gridCol w:w="388"/>
            </w:tblGrid>
            <w:tr w:rsidR="00045DCA" w:rsidRPr="00BB4D0B" w14:paraId="7F90AAEC" w14:textId="77777777" w:rsidTr="00223AE9">
              <w:trPr>
                <w:trHeight w:val="21"/>
              </w:trPr>
              <w:tc>
                <w:tcPr>
                  <w:tcW w:w="193" w:type="dxa"/>
                  <w:tcMar>
                    <w:top w:w="15" w:type="dxa"/>
                    <w:left w:w="15" w:type="dxa"/>
                    <w:bottom w:w="15" w:type="dxa"/>
                    <w:right w:w="15" w:type="dxa"/>
                  </w:tcMar>
                </w:tcPr>
                <w:p w14:paraId="1FED6A3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w:t>
                  </w:r>
                </w:p>
              </w:tc>
              <w:tc>
                <w:tcPr>
                  <w:tcW w:w="262" w:type="dxa"/>
                  <w:tcMar>
                    <w:top w:w="15" w:type="dxa"/>
                    <w:left w:w="15" w:type="dxa"/>
                    <w:bottom w:w="15" w:type="dxa"/>
                    <w:right w:w="15" w:type="dxa"/>
                  </w:tcMar>
                </w:tcPr>
                <w:p w14:paraId="7211B59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п/поставщика</w:t>
                  </w:r>
                </w:p>
              </w:tc>
              <w:tc>
                <w:tcPr>
                  <w:tcW w:w="303" w:type="dxa"/>
                  <w:tcMar>
                    <w:top w:w="15" w:type="dxa"/>
                    <w:left w:w="15" w:type="dxa"/>
                    <w:bottom w:w="15" w:type="dxa"/>
                    <w:right w:w="15" w:type="dxa"/>
                  </w:tcMar>
                </w:tcPr>
                <w:p w14:paraId="2C6F953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227" w:type="dxa"/>
                  <w:tcMar>
                    <w:top w:w="15" w:type="dxa"/>
                    <w:left w:w="15" w:type="dxa"/>
                    <w:bottom w:w="15" w:type="dxa"/>
                    <w:right w:w="15" w:type="dxa"/>
                  </w:tcMar>
                </w:tcPr>
                <w:p w14:paraId="4FBBCCC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Выделенная сумма</w:t>
                  </w:r>
                </w:p>
              </w:tc>
              <w:tc>
                <w:tcPr>
                  <w:tcW w:w="303" w:type="dxa"/>
                  <w:tcMar>
                    <w:top w:w="15" w:type="dxa"/>
                    <w:left w:w="15" w:type="dxa"/>
                    <w:bottom w:w="15" w:type="dxa"/>
                    <w:right w:w="15" w:type="dxa"/>
                  </w:tcMar>
                </w:tcPr>
                <w:p w14:paraId="72AB9C7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w:t>
                  </w:r>
                </w:p>
              </w:tc>
              <w:tc>
                <w:tcPr>
                  <w:tcW w:w="456" w:type="dxa"/>
                  <w:tcMar>
                    <w:top w:w="15" w:type="dxa"/>
                    <w:left w:w="15" w:type="dxa"/>
                    <w:bottom w:w="15" w:type="dxa"/>
                    <w:right w:w="15" w:type="dxa"/>
                  </w:tcMar>
                </w:tcPr>
                <w:p w14:paraId="3C9DBD6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Сумма в соответствии со статьей </w:t>
                  </w:r>
                  <w:r w:rsidRPr="00BB4D0B">
                    <w:rPr>
                      <w:rFonts w:ascii="Times New Roman" w:hAnsi="Times New Roman" w:cs="Times New Roman"/>
                      <w:b/>
                      <w:bCs/>
                      <w:color w:val="000000"/>
                      <w:sz w:val="24"/>
                      <w:szCs w:val="24"/>
                    </w:rPr>
                    <w:t>13 Закона</w:t>
                  </w:r>
                </w:p>
              </w:tc>
              <w:tc>
                <w:tcPr>
                  <w:tcW w:w="379" w:type="dxa"/>
                  <w:tcMar>
                    <w:top w:w="15" w:type="dxa"/>
                    <w:left w:w="15" w:type="dxa"/>
                    <w:bottom w:w="15" w:type="dxa"/>
                    <w:right w:w="15" w:type="dxa"/>
                  </w:tcMar>
                </w:tcPr>
                <w:p w14:paraId="0A78A36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Размер условной скидки, %</w:t>
                  </w:r>
                </w:p>
              </w:tc>
              <w:tc>
                <w:tcPr>
                  <w:tcW w:w="228" w:type="dxa"/>
                  <w:tcMar>
                    <w:top w:w="15" w:type="dxa"/>
                    <w:left w:w="15" w:type="dxa"/>
                    <w:bottom w:w="15" w:type="dxa"/>
                    <w:right w:w="15" w:type="dxa"/>
                  </w:tcMar>
                </w:tcPr>
                <w:p w14:paraId="5120EDE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с учетом условной скидки</w:t>
                  </w:r>
                </w:p>
              </w:tc>
              <w:tc>
                <w:tcPr>
                  <w:tcW w:w="303" w:type="dxa"/>
                  <w:tcMar>
                    <w:top w:w="15" w:type="dxa"/>
                    <w:left w:w="15" w:type="dxa"/>
                    <w:bottom w:w="15" w:type="dxa"/>
                    <w:right w:w="15" w:type="dxa"/>
                  </w:tcMar>
                </w:tcPr>
                <w:p w14:paraId="77545238" w14:textId="460A1D2C"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Показатель финансовой устойчивости</w:t>
                  </w:r>
                </w:p>
              </w:tc>
              <w:tc>
                <w:tcPr>
                  <w:tcW w:w="1139" w:type="dxa"/>
                </w:tcPr>
                <w:p w14:paraId="78E3263A" w14:textId="77777777" w:rsidR="00045DCA" w:rsidRPr="00BB4D0B" w:rsidRDefault="00045DCA" w:rsidP="00045DCA">
                  <w:pPr>
                    <w:jc w:val="both"/>
                    <w:rPr>
                      <w:rFonts w:ascii="Times New Roman" w:hAnsi="Times New Roman" w:cs="Times New Roman"/>
                      <w:b/>
                      <w:bCs/>
                      <w:color w:val="000000"/>
                      <w:sz w:val="24"/>
                      <w:szCs w:val="24"/>
                    </w:rPr>
                  </w:pPr>
                  <w:r w:rsidRPr="00BB4D0B">
                    <w:rPr>
                      <w:rFonts w:ascii="Times New Roman" w:hAnsi="Times New Roman" w:cs="Times New Roman"/>
                      <w:b/>
                      <w:bCs/>
                      <w:color w:val="000000"/>
                      <w:sz w:val="24"/>
                      <w:szCs w:val="24"/>
                    </w:rPr>
                    <w:t xml:space="preserve">Общая сумма договоров </w:t>
                  </w:r>
                </w:p>
                <w:p w14:paraId="3D3E70E3" w14:textId="07DB9AFF" w:rsidR="00045DCA" w:rsidRPr="00BB4D0B" w:rsidRDefault="00045DCA" w:rsidP="00045DCA">
                  <w:pPr>
                    <w:jc w:val="both"/>
                    <w:rPr>
                      <w:rFonts w:ascii="Times New Roman" w:hAnsi="Times New Roman" w:cs="Times New Roman"/>
                      <w:color w:val="000000"/>
                      <w:sz w:val="24"/>
                      <w:szCs w:val="24"/>
                    </w:rPr>
                  </w:pPr>
                  <w:r w:rsidRPr="00BB4D0B">
                    <w:rPr>
                      <w:rFonts w:ascii="Times New Roman" w:hAnsi="Times New Roman" w:cs="Times New Roman"/>
                      <w:b/>
                      <w:bCs/>
                      <w:color w:val="000000"/>
                      <w:sz w:val="24"/>
                      <w:szCs w:val="24"/>
                    </w:rPr>
                    <w:t>о государственных закупках, соответствующих предмету проводимых государственных закупок, заключенных в текущем финансовом году</w:t>
                  </w:r>
                </w:p>
              </w:tc>
              <w:tc>
                <w:tcPr>
                  <w:tcW w:w="988" w:type="dxa"/>
                </w:tcPr>
                <w:p w14:paraId="1F7D8B02" w14:textId="3F1942CF" w:rsidR="00045DCA" w:rsidRPr="00BB4D0B" w:rsidRDefault="00045DCA" w:rsidP="00045DCA">
                  <w:pPr>
                    <w:jc w:val="both"/>
                    <w:rPr>
                      <w:rFonts w:ascii="Times New Roman" w:hAnsi="Times New Roman" w:cs="Times New Roman"/>
                      <w:color w:val="000000"/>
                      <w:sz w:val="24"/>
                      <w:szCs w:val="24"/>
                    </w:rPr>
                  </w:pPr>
                  <w:r w:rsidRPr="00BB4D0B">
                    <w:rPr>
                      <w:rFonts w:ascii="Times New Roman" w:hAnsi="Times New Roman" w:cs="Times New Roman"/>
                      <w:b/>
                      <w:bCs/>
                      <w:color w:val="000000"/>
                      <w:sz w:val="24"/>
                      <w:szCs w:val="24"/>
                    </w:rPr>
                    <w:t>Количество действующих договоров о государственных закупках, соответствующих предмету проводимых государственных закупок</w:t>
                  </w:r>
                </w:p>
              </w:tc>
              <w:tc>
                <w:tcPr>
                  <w:tcW w:w="388" w:type="dxa"/>
                  <w:tcMar>
                    <w:top w:w="15" w:type="dxa"/>
                    <w:left w:w="15" w:type="dxa"/>
                    <w:bottom w:w="15" w:type="dxa"/>
                    <w:right w:w="15" w:type="dxa"/>
                  </w:tcMar>
                </w:tcPr>
                <w:p w14:paraId="2E4A9DB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Дата </w:t>
                  </w:r>
                  <w:r w:rsidRPr="00BB4D0B">
                    <w:rPr>
                      <w:rFonts w:ascii="Times New Roman" w:hAnsi="Times New Roman" w:cs="Times New Roman"/>
                      <w:color w:val="000000"/>
                      <w:sz w:val="24"/>
                      <w:szCs w:val="24"/>
                    </w:rPr>
                    <w:br/>
                    <w:t>и время подачи заявки</w:t>
                  </w:r>
                </w:p>
              </w:tc>
            </w:tr>
            <w:tr w:rsidR="00045DCA" w:rsidRPr="00BB4D0B" w14:paraId="191325A3" w14:textId="77777777" w:rsidTr="00223AE9">
              <w:trPr>
                <w:trHeight w:val="21"/>
              </w:trPr>
              <w:tc>
                <w:tcPr>
                  <w:tcW w:w="193" w:type="dxa"/>
                  <w:tcMar>
                    <w:top w:w="15" w:type="dxa"/>
                    <w:left w:w="15" w:type="dxa"/>
                    <w:bottom w:w="15" w:type="dxa"/>
                    <w:right w:w="15" w:type="dxa"/>
                  </w:tcMar>
                  <w:vAlign w:val="center"/>
                </w:tcPr>
                <w:p w14:paraId="6BFA2A33" w14:textId="77777777" w:rsidR="00045DCA" w:rsidRPr="00BB4D0B" w:rsidRDefault="00045DCA" w:rsidP="00045DCA">
                  <w:pPr>
                    <w:jc w:val="both"/>
                    <w:rPr>
                      <w:rFonts w:ascii="Times New Roman" w:hAnsi="Times New Roman" w:cs="Times New Roman"/>
                      <w:sz w:val="24"/>
                      <w:szCs w:val="24"/>
                    </w:rPr>
                  </w:pPr>
                </w:p>
              </w:tc>
              <w:tc>
                <w:tcPr>
                  <w:tcW w:w="262" w:type="dxa"/>
                  <w:tcMar>
                    <w:top w:w="15" w:type="dxa"/>
                    <w:left w:w="15" w:type="dxa"/>
                    <w:bottom w:w="15" w:type="dxa"/>
                    <w:right w:w="15" w:type="dxa"/>
                  </w:tcMar>
                  <w:vAlign w:val="center"/>
                </w:tcPr>
                <w:p w14:paraId="7731DA23" w14:textId="77777777" w:rsidR="00045DCA" w:rsidRPr="00BB4D0B" w:rsidRDefault="00045DCA" w:rsidP="00045DCA">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4E8A7B68" w14:textId="77777777" w:rsidR="00045DCA" w:rsidRPr="00BB4D0B" w:rsidRDefault="00045DCA" w:rsidP="00045DCA">
                  <w:pPr>
                    <w:jc w:val="both"/>
                    <w:rPr>
                      <w:rFonts w:ascii="Times New Roman" w:hAnsi="Times New Roman" w:cs="Times New Roman"/>
                      <w:sz w:val="24"/>
                      <w:szCs w:val="24"/>
                    </w:rPr>
                  </w:pPr>
                </w:p>
              </w:tc>
              <w:tc>
                <w:tcPr>
                  <w:tcW w:w="227" w:type="dxa"/>
                  <w:tcMar>
                    <w:top w:w="15" w:type="dxa"/>
                    <w:left w:w="15" w:type="dxa"/>
                    <w:bottom w:w="15" w:type="dxa"/>
                    <w:right w:w="15" w:type="dxa"/>
                  </w:tcMar>
                  <w:vAlign w:val="center"/>
                </w:tcPr>
                <w:p w14:paraId="31AD2703" w14:textId="77777777" w:rsidR="00045DCA" w:rsidRPr="00BB4D0B" w:rsidRDefault="00045DCA" w:rsidP="00045DCA">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5ABE7CF3" w14:textId="77777777" w:rsidR="00045DCA" w:rsidRPr="00BB4D0B" w:rsidRDefault="00045DCA" w:rsidP="00045DCA">
                  <w:pPr>
                    <w:jc w:val="both"/>
                    <w:rPr>
                      <w:rFonts w:ascii="Times New Roman" w:hAnsi="Times New Roman" w:cs="Times New Roman"/>
                      <w:sz w:val="24"/>
                      <w:szCs w:val="24"/>
                    </w:rPr>
                  </w:pPr>
                </w:p>
              </w:tc>
              <w:tc>
                <w:tcPr>
                  <w:tcW w:w="456" w:type="dxa"/>
                  <w:tcMar>
                    <w:top w:w="15" w:type="dxa"/>
                    <w:left w:w="15" w:type="dxa"/>
                    <w:bottom w:w="15" w:type="dxa"/>
                    <w:right w:w="15" w:type="dxa"/>
                  </w:tcMar>
                  <w:vAlign w:val="center"/>
                </w:tcPr>
                <w:p w14:paraId="58CC4E77" w14:textId="77777777" w:rsidR="00045DCA" w:rsidRPr="00BB4D0B" w:rsidRDefault="00045DCA" w:rsidP="00045DCA">
                  <w:pPr>
                    <w:jc w:val="both"/>
                    <w:rPr>
                      <w:rFonts w:ascii="Times New Roman" w:hAnsi="Times New Roman" w:cs="Times New Roman"/>
                      <w:sz w:val="24"/>
                      <w:szCs w:val="24"/>
                    </w:rPr>
                  </w:pPr>
                </w:p>
              </w:tc>
              <w:tc>
                <w:tcPr>
                  <w:tcW w:w="379" w:type="dxa"/>
                  <w:tcMar>
                    <w:top w:w="15" w:type="dxa"/>
                    <w:left w:w="15" w:type="dxa"/>
                    <w:bottom w:w="15" w:type="dxa"/>
                    <w:right w:w="15" w:type="dxa"/>
                  </w:tcMar>
                  <w:vAlign w:val="center"/>
                </w:tcPr>
                <w:p w14:paraId="30EB236B" w14:textId="77777777" w:rsidR="00045DCA" w:rsidRPr="00BB4D0B" w:rsidRDefault="00045DCA" w:rsidP="00045DCA">
                  <w:pPr>
                    <w:jc w:val="both"/>
                    <w:rPr>
                      <w:rFonts w:ascii="Times New Roman" w:hAnsi="Times New Roman" w:cs="Times New Roman"/>
                      <w:sz w:val="24"/>
                      <w:szCs w:val="24"/>
                    </w:rPr>
                  </w:pPr>
                </w:p>
              </w:tc>
              <w:tc>
                <w:tcPr>
                  <w:tcW w:w="228" w:type="dxa"/>
                  <w:tcMar>
                    <w:top w:w="15" w:type="dxa"/>
                    <w:left w:w="15" w:type="dxa"/>
                    <w:bottom w:w="15" w:type="dxa"/>
                    <w:right w:w="15" w:type="dxa"/>
                  </w:tcMar>
                  <w:vAlign w:val="center"/>
                </w:tcPr>
                <w:p w14:paraId="47BA80D5" w14:textId="77777777" w:rsidR="00045DCA" w:rsidRPr="00BB4D0B" w:rsidRDefault="00045DCA" w:rsidP="00045DCA">
                  <w:pPr>
                    <w:jc w:val="both"/>
                    <w:rPr>
                      <w:rFonts w:ascii="Times New Roman" w:hAnsi="Times New Roman" w:cs="Times New Roman"/>
                      <w:sz w:val="24"/>
                      <w:szCs w:val="24"/>
                    </w:rPr>
                  </w:pPr>
                </w:p>
              </w:tc>
              <w:tc>
                <w:tcPr>
                  <w:tcW w:w="303" w:type="dxa"/>
                  <w:tcMar>
                    <w:top w:w="15" w:type="dxa"/>
                    <w:left w:w="15" w:type="dxa"/>
                    <w:bottom w:w="15" w:type="dxa"/>
                    <w:right w:w="15" w:type="dxa"/>
                  </w:tcMar>
                  <w:vAlign w:val="center"/>
                </w:tcPr>
                <w:p w14:paraId="58ED57B9" w14:textId="77777777" w:rsidR="00045DCA" w:rsidRPr="00BB4D0B" w:rsidRDefault="00045DCA" w:rsidP="00045DCA">
                  <w:pPr>
                    <w:jc w:val="both"/>
                    <w:rPr>
                      <w:rFonts w:ascii="Times New Roman" w:hAnsi="Times New Roman" w:cs="Times New Roman"/>
                      <w:sz w:val="24"/>
                      <w:szCs w:val="24"/>
                    </w:rPr>
                  </w:pPr>
                </w:p>
              </w:tc>
              <w:tc>
                <w:tcPr>
                  <w:tcW w:w="1139" w:type="dxa"/>
                </w:tcPr>
                <w:p w14:paraId="244B4713" w14:textId="77777777" w:rsidR="00045DCA" w:rsidRPr="00BB4D0B" w:rsidRDefault="00045DCA" w:rsidP="00045DCA">
                  <w:pPr>
                    <w:jc w:val="both"/>
                    <w:rPr>
                      <w:rFonts w:ascii="Times New Roman" w:hAnsi="Times New Roman" w:cs="Times New Roman"/>
                      <w:sz w:val="24"/>
                      <w:szCs w:val="24"/>
                    </w:rPr>
                  </w:pPr>
                </w:p>
              </w:tc>
              <w:tc>
                <w:tcPr>
                  <w:tcW w:w="988" w:type="dxa"/>
                </w:tcPr>
                <w:p w14:paraId="76F268D5" w14:textId="77777777" w:rsidR="00045DCA" w:rsidRPr="00BB4D0B" w:rsidRDefault="00045DCA" w:rsidP="00045DCA">
                  <w:pPr>
                    <w:jc w:val="both"/>
                    <w:rPr>
                      <w:rFonts w:ascii="Times New Roman" w:hAnsi="Times New Roman" w:cs="Times New Roman"/>
                      <w:sz w:val="24"/>
                      <w:szCs w:val="24"/>
                    </w:rPr>
                  </w:pPr>
                </w:p>
              </w:tc>
              <w:tc>
                <w:tcPr>
                  <w:tcW w:w="388" w:type="dxa"/>
                  <w:tcMar>
                    <w:top w:w="15" w:type="dxa"/>
                    <w:left w:w="15" w:type="dxa"/>
                    <w:bottom w:w="15" w:type="dxa"/>
                    <w:right w:w="15" w:type="dxa"/>
                  </w:tcMar>
                  <w:vAlign w:val="center"/>
                </w:tcPr>
                <w:p w14:paraId="4CACB7C7" w14:textId="77777777" w:rsidR="00045DCA" w:rsidRPr="00BB4D0B" w:rsidRDefault="00045DCA" w:rsidP="00045DCA">
                  <w:pPr>
                    <w:jc w:val="both"/>
                    <w:rPr>
                      <w:rFonts w:ascii="Times New Roman" w:hAnsi="Times New Roman" w:cs="Times New Roman"/>
                      <w:sz w:val="24"/>
                      <w:szCs w:val="24"/>
                    </w:rPr>
                  </w:pPr>
                </w:p>
              </w:tc>
            </w:tr>
          </w:tbl>
          <w:p w14:paraId="0E97979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Автоматическое сопоставление критериев, влияющих на конкурсное ценовое предложение и определение победителя:</w:t>
            </w:r>
          </w:p>
          <w:p w14:paraId="68A01AC1"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612F4B35"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2. Заказчику (наименование заказчика) в сроки, установленные Законом Республики Казахстан «О государственных закупках» (далее – Закон), заключить договор о государственных закупках с (БИН/ИИН наименование потенциального поставщика победителя).</w:t>
            </w:r>
          </w:p>
          <w:p w14:paraId="6E651C13"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37F2ED5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Признать государственную закупку (наименование закупки) по лоту </w:t>
            </w:r>
            <w:r w:rsidRPr="00BB4D0B">
              <w:rPr>
                <w:rFonts w:ascii="Times New Roman" w:hAnsi="Times New Roman" w:cs="Times New Roman"/>
                <w:color w:val="000000"/>
                <w:sz w:val="24"/>
                <w:szCs w:val="24"/>
              </w:rPr>
              <w:br/>
              <w:t>№___ несостоявшейся в связи с _____________________ *:</w:t>
            </w:r>
          </w:p>
          <w:p w14:paraId="7D8877A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77621E79" w14:textId="1BE41408"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*Одно из следующих значений: «отсутствие представленных заявок».</w:t>
            </w:r>
          </w:p>
          <w:p w14:paraId="0A37F0C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1F1D06F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Произведена отмена закупки, основанием которой является:</w:t>
            </w:r>
          </w:p>
          <w:bookmarkEnd w:id="27"/>
          <w:p w14:paraId="37A20C0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Акты уполномоченных государственных органов (предписание, уведомление, представление, решение) № _________ от ________.</w:t>
            </w:r>
          </w:p>
          <w:p w14:paraId="5EB5170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w:t>
            </w:r>
          </w:p>
          <w:p w14:paraId="64414C3F"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3816EB8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Произведен отказ от закупки в соответствии с подпунктом ___ пункта </w:t>
            </w:r>
            <w:r w:rsidRPr="00BB4D0B">
              <w:rPr>
                <w:rFonts w:ascii="Times New Roman" w:hAnsi="Times New Roman" w:cs="Times New Roman"/>
                <w:color w:val="000000"/>
                <w:sz w:val="24"/>
                <w:szCs w:val="24"/>
              </w:rPr>
              <w:br/>
              <w:t>10 статьи 6 Закона.</w:t>
            </w:r>
          </w:p>
          <w:p w14:paraId="625636F7" w14:textId="77777777" w:rsidR="00045DCA" w:rsidRPr="00BB4D0B" w:rsidRDefault="00045DCA" w:rsidP="00045DCA">
            <w:pPr>
              <w:ind w:firstLine="708"/>
              <w:jc w:val="both"/>
              <w:rPr>
                <w:rFonts w:ascii="Times New Roman" w:hAnsi="Times New Roman" w:cs="Times New Roman"/>
                <w:color w:val="000000"/>
                <w:sz w:val="24"/>
                <w:szCs w:val="24"/>
              </w:rPr>
            </w:pPr>
          </w:p>
          <w:p w14:paraId="20877FE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09431A37"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41FCE13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1D58BA7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6FF57B7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378F163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35110EE1" w14:textId="49DB08D0"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УНП – учетный номер плательщика.</w:t>
            </w:r>
          </w:p>
        </w:tc>
        <w:tc>
          <w:tcPr>
            <w:tcW w:w="2834" w:type="dxa"/>
            <w:shd w:val="clear" w:color="auto" w:fill="auto"/>
          </w:tcPr>
          <w:p w14:paraId="3BF2D45E" w14:textId="77777777"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Times New Roman" w:hAnsi="Times New Roman" w:cs="Times New Roman"/>
                <w:color w:val="000000"/>
                <w:sz w:val="24"/>
                <w:szCs w:val="24"/>
              </w:rPr>
              <w:lastRenderedPageBreak/>
              <w:t xml:space="preserve">В соответствии с пунктом 2 статьи 15 Закона «О государственных закупках» </w:t>
            </w:r>
            <w:r w:rsidRPr="00BB4D0B">
              <w:rPr>
                <w:rFonts w:ascii="Times New Roman" w:eastAsia="Calibri" w:hAnsi="Times New Roman" w:cs="Times New Roman"/>
                <w:bCs/>
                <w:iCs/>
                <w:sz w:val="24"/>
                <w:szCs w:val="24"/>
              </w:rPr>
              <w:t>государственные закупки способом конкурса, аукциона признаются состоявшимися в случае, если на участие в конкурсе, аукционе представлена одна заявка, соответствующая квалификационным требованиям и (или) требованиям конкурсной документации, аукционной документации.</w:t>
            </w:r>
          </w:p>
          <w:p w14:paraId="35409E16" w14:textId="38FFCA6B" w:rsidR="00045DCA" w:rsidRPr="00BB4D0B" w:rsidRDefault="00045DCA" w:rsidP="00045DCA">
            <w:pPr>
              <w:ind w:firstLine="320"/>
              <w:jc w:val="both"/>
              <w:rPr>
                <w:rFonts w:ascii="Times New Roman" w:hAnsi="Times New Roman" w:cs="Times New Roman"/>
                <w:color w:val="000000"/>
                <w:sz w:val="24"/>
                <w:szCs w:val="24"/>
              </w:rPr>
            </w:pPr>
            <w:r w:rsidRPr="00BB4D0B">
              <w:rPr>
                <w:rFonts w:ascii="Times New Roman" w:eastAsia="Calibri" w:hAnsi="Times New Roman" w:cs="Times New Roman"/>
                <w:bCs/>
                <w:iCs/>
                <w:sz w:val="24"/>
                <w:szCs w:val="24"/>
              </w:rPr>
              <w:t xml:space="preserve">В этой связи, необходимо исключить «представление </w:t>
            </w:r>
            <w:r w:rsidRPr="00BB4D0B">
              <w:rPr>
                <w:rFonts w:ascii="Times New Roman" w:hAnsi="Times New Roman" w:cs="Times New Roman"/>
                <w:color w:val="000000"/>
                <w:sz w:val="24"/>
                <w:szCs w:val="24"/>
              </w:rPr>
              <w:t>менее двух заявок», которое являлось о</w:t>
            </w:r>
            <w:r w:rsidRPr="00BB4D0B">
              <w:rPr>
                <w:rFonts w:ascii="Times New Roman" w:eastAsia="Calibri" w:hAnsi="Times New Roman" w:cs="Times New Roman"/>
                <w:bCs/>
                <w:iCs/>
                <w:sz w:val="24"/>
                <w:szCs w:val="24"/>
              </w:rPr>
              <w:t xml:space="preserve">дним из случаев признания государственных закупок </w:t>
            </w:r>
            <w:r w:rsidRPr="00BB4D0B">
              <w:rPr>
                <w:rFonts w:ascii="Times New Roman" w:hAnsi="Times New Roman" w:cs="Times New Roman"/>
                <w:color w:val="000000"/>
                <w:sz w:val="24"/>
                <w:szCs w:val="24"/>
              </w:rPr>
              <w:t>несостоявшейся.</w:t>
            </w:r>
          </w:p>
          <w:p w14:paraId="6A748EA0" w14:textId="37CFAD85" w:rsidR="00045DCA" w:rsidRPr="00BB4D0B" w:rsidRDefault="00045DCA" w:rsidP="00045DCA">
            <w:pPr>
              <w:ind w:firstLine="320"/>
              <w:jc w:val="both"/>
              <w:rPr>
                <w:rFonts w:ascii="Times New Roman" w:eastAsia="Calibri" w:hAnsi="Times New Roman" w:cs="Times New Roman"/>
                <w:bCs/>
                <w:iCs/>
                <w:sz w:val="24"/>
                <w:szCs w:val="24"/>
              </w:rPr>
            </w:pPr>
          </w:p>
        </w:tc>
      </w:tr>
      <w:tr w:rsidR="00045DCA" w:rsidRPr="00BB4D0B" w14:paraId="30FCB890" w14:textId="77777777" w:rsidTr="00045DCA">
        <w:trPr>
          <w:trHeight w:val="407"/>
        </w:trPr>
        <w:tc>
          <w:tcPr>
            <w:tcW w:w="425" w:type="dxa"/>
            <w:shd w:val="clear" w:color="auto" w:fill="auto"/>
          </w:tcPr>
          <w:p w14:paraId="0988CA67"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76CFFCBB" w14:textId="77777777"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Приложение 22 к Правилам</w:t>
            </w:r>
          </w:p>
          <w:p w14:paraId="5FC9941A" w14:textId="241F86E6"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p>
        </w:tc>
        <w:tc>
          <w:tcPr>
            <w:tcW w:w="5387" w:type="dxa"/>
            <w:shd w:val="clear" w:color="auto" w:fill="auto"/>
          </w:tcPr>
          <w:p w14:paraId="62E871F6" w14:textId="0A42E793"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t xml:space="preserve">            Приложение 22</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4BC3055F" w14:textId="77777777" w:rsidR="00045DCA" w:rsidRPr="00BB4D0B" w:rsidRDefault="00045DCA" w:rsidP="00045DCA">
            <w:pPr>
              <w:ind w:left="2160"/>
              <w:rPr>
                <w:rFonts w:ascii="Times New Roman" w:hAnsi="Times New Roman" w:cs="Times New Roman"/>
                <w:spacing w:val="2"/>
                <w:sz w:val="24"/>
                <w:szCs w:val="24"/>
              </w:rPr>
            </w:pPr>
          </w:p>
          <w:p w14:paraId="07343EDE" w14:textId="77777777"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Протокол об итогах </w:t>
            </w:r>
          </w:p>
          <w:p w14:paraId="198BE19D" w14:textId="72CEEBAD"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(номер аукциона) </w:t>
            </w:r>
          </w:p>
          <w:p w14:paraId="265AFAF6" w14:textId="77777777" w:rsidR="00045DCA" w:rsidRPr="00BB4D0B" w:rsidRDefault="00045DCA" w:rsidP="00045DCA">
            <w:pPr>
              <w:jc w:val="center"/>
              <w:rPr>
                <w:rFonts w:ascii="Times New Roman" w:hAnsi="Times New Roman" w:cs="Times New Roman"/>
                <w:b/>
                <w:bCs/>
                <w:sz w:val="24"/>
                <w:szCs w:val="24"/>
              </w:rPr>
            </w:pPr>
            <w:r w:rsidRPr="00BB4D0B">
              <w:rPr>
                <w:rFonts w:ascii="Times New Roman" w:hAnsi="Times New Roman" w:cs="Times New Roman"/>
                <w:b/>
                <w:bCs/>
                <w:color w:val="000000"/>
                <w:sz w:val="24"/>
                <w:szCs w:val="24"/>
              </w:rPr>
              <w:t>номер должен быть привязан к способу и номеру закупки</w:t>
            </w:r>
          </w:p>
          <w:p w14:paraId="0B5A6851" w14:textId="77777777" w:rsidR="00045DCA" w:rsidRPr="00BB4D0B" w:rsidRDefault="00045DCA" w:rsidP="00045DCA">
            <w:pPr>
              <w:jc w:val="both"/>
              <w:rPr>
                <w:rFonts w:ascii="Times New Roman" w:hAnsi="Times New Roman" w:cs="Times New Roman"/>
                <w:color w:val="000000" w:themeColor="text1"/>
                <w:sz w:val="24"/>
                <w:szCs w:val="24"/>
              </w:rPr>
            </w:pPr>
          </w:p>
          <w:p w14:paraId="2660A0B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w:t>
            </w:r>
          </w:p>
          <w:p w14:paraId="6401D27C" w14:textId="6D1BBDD6"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Заказчик*____________________________</w:t>
            </w:r>
          </w:p>
          <w:p w14:paraId="34F4C89F" w14:textId="1F162381"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аукциона___________________________________</w:t>
            </w:r>
          </w:p>
          <w:p w14:paraId="2DC152FB" w14:textId="0D268AB6"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аукциона___________________________________</w:t>
            </w:r>
          </w:p>
          <w:p w14:paraId="6C992B24" w14:textId="76529668"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организатора_______________________________</w:t>
            </w:r>
          </w:p>
          <w:p w14:paraId="4B18FA9D" w14:textId="2D1CF8CD"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организатора_______________________________</w:t>
            </w:r>
          </w:p>
          <w:p w14:paraId="185340A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Состав аукционной комиссии:</w:t>
            </w: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1460"/>
              <w:gridCol w:w="1460"/>
              <w:gridCol w:w="1730"/>
            </w:tblGrid>
            <w:tr w:rsidR="00045DCA" w:rsidRPr="00BB4D0B" w14:paraId="797EA529" w14:textId="77777777" w:rsidTr="007E6B11">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E47540"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72FAA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05DF4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Должность в организации</w:t>
                  </w: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53C37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Роль в комиссии</w:t>
                  </w:r>
                </w:p>
              </w:tc>
            </w:tr>
            <w:tr w:rsidR="00045DCA" w:rsidRPr="00BB4D0B" w14:paraId="5542120B" w14:textId="77777777" w:rsidTr="007E6B11">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31C8B" w14:textId="77777777" w:rsidR="00045DCA" w:rsidRPr="00BB4D0B" w:rsidRDefault="00045DCA" w:rsidP="00045DCA">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AC3B5" w14:textId="77777777" w:rsidR="00045DCA" w:rsidRPr="00BB4D0B" w:rsidRDefault="00045DCA" w:rsidP="00045DCA">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F2CDF9" w14:textId="77777777" w:rsidR="00045DCA" w:rsidRPr="00BB4D0B" w:rsidRDefault="00045DCA" w:rsidP="00045DCA">
                  <w:pPr>
                    <w:spacing w:line="240" w:lineRule="auto"/>
                    <w:jc w:val="both"/>
                    <w:rPr>
                      <w:rFonts w:ascii="Times New Roman" w:hAnsi="Times New Roman" w:cs="Times New Roman"/>
                      <w:sz w:val="24"/>
                      <w:szCs w:val="24"/>
                    </w:rPr>
                  </w:pP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48D6A" w14:textId="77777777" w:rsidR="00045DCA" w:rsidRPr="00BB4D0B" w:rsidRDefault="00045DCA" w:rsidP="00045DCA">
                  <w:pPr>
                    <w:spacing w:line="240" w:lineRule="auto"/>
                    <w:jc w:val="both"/>
                    <w:rPr>
                      <w:rFonts w:ascii="Times New Roman" w:hAnsi="Times New Roman" w:cs="Times New Roman"/>
                      <w:sz w:val="24"/>
                      <w:szCs w:val="24"/>
                    </w:rPr>
                  </w:pPr>
                </w:p>
              </w:tc>
            </w:tr>
          </w:tbl>
          <w:p w14:paraId="62BB1778"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Перечень закупаемых товаров с указанием общей суммы ___________</w:t>
            </w:r>
          </w:p>
          <w:p w14:paraId="3E8050E1" w14:textId="77777777" w:rsidR="00045DCA" w:rsidRPr="00BB4D0B" w:rsidRDefault="00045DCA" w:rsidP="00045DCA">
            <w:pPr>
              <w:jc w:val="both"/>
              <w:rPr>
                <w:rFonts w:ascii="Times New Roman" w:hAnsi="Times New Roman" w:cs="Times New Roman"/>
                <w:sz w:val="24"/>
                <w:szCs w:val="24"/>
              </w:rPr>
            </w:pP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832"/>
              <w:gridCol w:w="832"/>
              <w:gridCol w:w="832"/>
              <w:gridCol w:w="832"/>
              <w:gridCol w:w="952"/>
            </w:tblGrid>
            <w:tr w:rsidR="00045DCA" w:rsidRPr="00BB4D0B" w14:paraId="7D69E35D" w14:textId="77777777" w:rsidTr="007E6B11">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AB8BF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26A1A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58D90"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Характеристика товара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E4C91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037A4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75F5F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выделенная для закупки, тенге</w:t>
                  </w:r>
                </w:p>
              </w:tc>
            </w:tr>
            <w:tr w:rsidR="00045DCA" w:rsidRPr="00BB4D0B" w14:paraId="55A49E6B" w14:textId="77777777" w:rsidTr="007E6B11">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44506F"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CE90A8"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90712C"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526D70"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D5454" w14:textId="77777777" w:rsidR="00045DCA" w:rsidRPr="00BB4D0B" w:rsidRDefault="00045DCA" w:rsidP="00045DCA">
                  <w:pPr>
                    <w:spacing w:line="240" w:lineRule="auto"/>
                    <w:jc w:val="both"/>
                    <w:rPr>
                      <w:rFonts w:ascii="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D8F10F" w14:textId="77777777" w:rsidR="00045DCA" w:rsidRPr="00BB4D0B" w:rsidRDefault="00045DCA" w:rsidP="00045DCA">
                  <w:pPr>
                    <w:spacing w:line="240" w:lineRule="auto"/>
                    <w:jc w:val="both"/>
                    <w:rPr>
                      <w:rFonts w:ascii="Times New Roman" w:hAnsi="Times New Roman" w:cs="Times New Roman"/>
                      <w:sz w:val="24"/>
                      <w:szCs w:val="24"/>
                    </w:rPr>
                  </w:pPr>
                </w:p>
              </w:tc>
            </w:tr>
          </w:tbl>
          <w:p w14:paraId="275E642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Информация о представленных заявках на участие в аукционе (количество заявок):</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1254"/>
              <w:gridCol w:w="1254"/>
              <w:gridCol w:w="1348"/>
            </w:tblGrid>
            <w:tr w:rsidR="00045DCA" w:rsidRPr="00BB4D0B" w14:paraId="1F38FF4C" w14:textId="77777777" w:rsidTr="007E6B11">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34507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FF65C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EF817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45AE3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w:t>
                  </w:r>
                </w:p>
              </w:tc>
            </w:tr>
            <w:tr w:rsidR="00045DCA" w:rsidRPr="00BB4D0B" w14:paraId="30CD9FE2" w14:textId="77777777" w:rsidTr="007E6B11">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A6CA7E" w14:textId="77777777" w:rsidR="00045DCA" w:rsidRPr="00BB4D0B" w:rsidRDefault="00045DCA" w:rsidP="00045DCA">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1B33357" w14:textId="77777777" w:rsidR="00045DCA" w:rsidRPr="00BB4D0B" w:rsidRDefault="00045DCA" w:rsidP="00045DCA">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C57C34" w14:textId="77777777" w:rsidR="00045DCA" w:rsidRPr="00BB4D0B" w:rsidRDefault="00045DCA" w:rsidP="00045DCA">
                  <w:pPr>
                    <w:spacing w:line="240" w:lineRule="auto"/>
                    <w:jc w:val="both"/>
                    <w:rPr>
                      <w:rFonts w:ascii="Times New Roman" w:hAnsi="Times New Roman" w:cs="Times New Roman"/>
                      <w:sz w:val="24"/>
                      <w:szCs w:val="24"/>
                    </w:rPr>
                  </w:pP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3AAA6F" w14:textId="77777777" w:rsidR="00045DCA" w:rsidRPr="00BB4D0B" w:rsidRDefault="00045DCA" w:rsidP="00045DCA">
                  <w:pPr>
                    <w:spacing w:line="240" w:lineRule="auto"/>
                    <w:jc w:val="both"/>
                    <w:rPr>
                      <w:rFonts w:ascii="Times New Roman" w:hAnsi="Times New Roman" w:cs="Times New Roman"/>
                      <w:sz w:val="24"/>
                      <w:szCs w:val="24"/>
                    </w:rPr>
                  </w:pPr>
                </w:p>
                <w:p w14:paraId="2EA95278" w14:textId="77777777" w:rsidR="00045DCA" w:rsidRPr="00BB4D0B" w:rsidRDefault="00045DCA" w:rsidP="00045DCA">
                  <w:pPr>
                    <w:spacing w:line="240" w:lineRule="auto"/>
                    <w:jc w:val="both"/>
                    <w:rPr>
                      <w:rFonts w:ascii="Times New Roman" w:hAnsi="Times New Roman" w:cs="Times New Roman"/>
                      <w:sz w:val="24"/>
                      <w:szCs w:val="24"/>
                    </w:rPr>
                  </w:pPr>
                </w:p>
              </w:tc>
            </w:tr>
          </w:tbl>
          <w:p w14:paraId="5B7B763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Сведения о запросах аукционной комиссии (заполняется в случае осуществления запросов):</w:t>
            </w:r>
          </w:p>
          <w:tbl>
            <w:tblPr>
              <w:tblW w:w="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172"/>
              <w:gridCol w:w="1172"/>
              <w:gridCol w:w="1172"/>
              <w:gridCol w:w="1219"/>
            </w:tblGrid>
            <w:tr w:rsidR="00045DCA" w:rsidRPr="00BB4D0B" w14:paraId="0FDF900E" w14:textId="77777777" w:rsidTr="007E6B11">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73295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06F1F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Наименование организации/лица которому </w:t>
                  </w:r>
                  <w:r w:rsidRPr="00BB4D0B">
                    <w:rPr>
                      <w:rFonts w:ascii="Times New Roman" w:hAnsi="Times New Roman" w:cs="Times New Roman"/>
                      <w:color w:val="000000"/>
                      <w:sz w:val="24"/>
                      <w:szCs w:val="24"/>
                    </w:rPr>
                    <w:lastRenderedPageBreak/>
                    <w:t>направлен запрос</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7E2D8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Дата направления запроса</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A5A43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Краткое описание запроса</w:t>
                  </w: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994B0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представления ответа на запрос</w:t>
                  </w:r>
                </w:p>
              </w:tc>
            </w:tr>
            <w:tr w:rsidR="00045DCA" w:rsidRPr="00BB4D0B" w14:paraId="267A1ABA" w14:textId="77777777" w:rsidTr="007E6B11">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A61406" w14:textId="77777777" w:rsidR="00045DCA" w:rsidRPr="00BB4D0B" w:rsidRDefault="00045DCA" w:rsidP="00045DCA">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AE0BB" w14:textId="77777777" w:rsidR="00045DCA" w:rsidRPr="00BB4D0B" w:rsidRDefault="00045DCA" w:rsidP="00045DCA">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6C2266" w14:textId="77777777" w:rsidR="00045DCA" w:rsidRPr="00BB4D0B" w:rsidRDefault="00045DCA" w:rsidP="00045DCA">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70934C" w14:textId="77777777" w:rsidR="00045DCA" w:rsidRPr="00BB4D0B" w:rsidRDefault="00045DCA" w:rsidP="00045DCA">
                  <w:pPr>
                    <w:spacing w:line="240" w:lineRule="auto"/>
                    <w:jc w:val="both"/>
                    <w:rPr>
                      <w:rFonts w:ascii="Times New Roman" w:hAnsi="Times New Roman" w:cs="Times New Roman"/>
                      <w:sz w:val="24"/>
                      <w:szCs w:val="24"/>
                    </w:rPr>
                  </w:pP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FA858" w14:textId="77777777" w:rsidR="00045DCA" w:rsidRPr="00BB4D0B" w:rsidRDefault="00045DCA" w:rsidP="00045DCA">
                  <w:pPr>
                    <w:spacing w:line="240" w:lineRule="auto"/>
                    <w:jc w:val="both"/>
                    <w:rPr>
                      <w:rFonts w:ascii="Times New Roman" w:hAnsi="Times New Roman" w:cs="Times New Roman"/>
                      <w:sz w:val="24"/>
                      <w:szCs w:val="24"/>
                    </w:rPr>
                  </w:pPr>
                </w:p>
              </w:tc>
            </w:tr>
          </w:tbl>
          <w:p w14:paraId="3560147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Результаты голосования членов аукционной комиссии:</w:t>
            </w:r>
          </w:p>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
              <w:gridCol w:w="1039"/>
              <w:gridCol w:w="1039"/>
              <w:gridCol w:w="904"/>
              <w:gridCol w:w="1836"/>
            </w:tblGrid>
            <w:tr w:rsidR="00045DCA" w:rsidRPr="00BB4D0B" w14:paraId="454B3E9B" w14:textId="77777777" w:rsidTr="007E6B11">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FE946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8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8F94C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045DCA" w:rsidRPr="00BB4D0B" w14:paraId="04416007" w14:textId="77777777" w:rsidTr="007E6B11">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AD8F81" w14:textId="77777777" w:rsidR="00045DCA" w:rsidRPr="00BB4D0B" w:rsidRDefault="00045DCA" w:rsidP="00045DCA">
                  <w:pPr>
                    <w:spacing w:line="240" w:lineRule="auto"/>
                    <w:jc w:val="both"/>
                    <w:rPr>
                      <w:rFonts w:ascii="Times New Roman" w:hAnsi="Times New Roman" w:cs="Times New Roman"/>
                      <w:sz w:val="24"/>
                      <w:szCs w:val="24"/>
                    </w:rPr>
                  </w:pPr>
                </w:p>
                <w:p w14:paraId="076747D8" w14:textId="77777777" w:rsidR="00045DCA" w:rsidRPr="00BB4D0B" w:rsidRDefault="00045DCA" w:rsidP="00045DCA">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3BE63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члена комиссии</w:t>
                  </w: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FC718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члена комиссии</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9CFB5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62757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Подробное описание причин отклонения </w:t>
                  </w:r>
                  <w:r w:rsidRPr="00BB4D0B">
                    <w:rPr>
                      <w:rFonts w:ascii="Times New Roman" w:hAnsi="Times New Roman" w:cs="Times New Roman"/>
                      <w:color w:val="000000"/>
                      <w:sz w:val="24"/>
                      <w:szCs w:val="24"/>
                    </w:rPr>
                    <w:br/>
                    <w:t xml:space="preserve">с указанием сведений </w:t>
                  </w:r>
                  <w:r w:rsidRPr="00BB4D0B">
                    <w:rPr>
                      <w:rFonts w:ascii="Times New Roman" w:hAnsi="Times New Roman" w:cs="Times New Roman"/>
                      <w:color w:val="000000"/>
                      <w:sz w:val="24"/>
                      <w:szCs w:val="24"/>
                    </w:rPr>
                    <w:br/>
                    <w:t>и документов, подтверждающих их несоответствие квалификационным требованиям и требованиям аукционной документации</w:t>
                  </w:r>
                </w:p>
              </w:tc>
            </w:tr>
            <w:tr w:rsidR="00045DCA" w:rsidRPr="00BB4D0B" w14:paraId="1279BCDC" w14:textId="77777777" w:rsidTr="007E6B11">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0DA171" w14:textId="77777777" w:rsidR="00045DCA" w:rsidRPr="00BB4D0B" w:rsidRDefault="00045DCA" w:rsidP="00045DCA">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F74F08" w14:textId="77777777" w:rsidR="00045DCA" w:rsidRPr="00BB4D0B" w:rsidRDefault="00045DCA" w:rsidP="00045DCA">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9FBDBA" w14:textId="77777777" w:rsidR="00045DCA" w:rsidRPr="00BB4D0B" w:rsidRDefault="00045DCA" w:rsidP="00045DCA">
                  <w:pPr>
                    <w:spacing w:line="240" w:lineRule="auto"/>
                    <w:jc w:val="both"/>
                    <w:rPr>
                      <w:rFonts w:ascii="Times New Roman" w:hAnsi="Times New Roman" w:cs="Times New Roman"/>
                      <w:sz w:val="24"/>
                      <w:szCs w:val="24"/>
                    </w:rPr>
                  </w:pP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3E378D" w14:textId="77777777" w:rsidR="00045DCA" w:rsidRPr="00BB4D0B" w:rsidRDefault="00045DCA" w:rsidP="00045DCA">
                  <w:pPr>
                    <w:spacing w:line="240" w:lineRule="auto"/>
                    <w:jc w:val="both"/>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E5F1CA" w14:textId="77777777" w:rsidR="00045DCA" w:rsidRPr="00BB4D0B" w:rsidRDefault="00045DCA" w:rsidP="00045DCA">
                  <w:pPr>
                    <w:spacing w:line="240" w:lineRule="auto"/>
                    <w:jc w:val="both"/>
                    <w:rPr>
                      <w:rFonts w:ascii="Times New Roman" w:hAnsi="Times New Roman" w:cs="Times New Roman"/>
                      <w:sz w:val="24"/>
                      <w:szCs w:val="24"/>
                    </w:rPr>
                  </w:pPr>
                </w:p>
              </w:tc>
            </w:tr>
          </w:tbl>
          <w:p w14:paraId="634EFBB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Отклоненные заявки на участие в аукционе (количество заявок):</w:t>
            </w:r>
          </w:p>
          <w:tbl>
            <w:tblPr>
              <w:tblW w:w="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703"/>
              <w:gridCol w:w="1703"/>
              <w:gridCol w:w="1313"/>
            </w:tblGrid>
            <w:tr w:rsidR="00045DCA" w:rsidRPr="00BB4D0B" w14:paraId="3FA50F02" w14:textId="77777777" w:rsidTr="007E6B11">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1C8E3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89179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5BEC5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БИН(ИНН) /ИНН/УНП</w:t>
                  </w: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871E60"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r w:rsidRPr="00BB4D0B">
                    <w:rPr>
                      <w:rFonts w:ascii="Times New Roman" w:hAnsi="Times New Roman" w:cs="Times New Roman"/>
                      <w:color w:val="000000"/>
                      <w:sz w:val="24"/>
                      <w:szCs w:val="24"/>
                      <w:vertAlign w:val="superscript"/>
                    </w:rPr>
                    <w:t>1</w:t>
                  </w:r>
                </w:p>
              </w:tc>
            </w:tr>
            <w:tr w:rsidR="00045DCA" w:rsidRPr="00BB4D0B" w14:paraId="3D0EC007" w14:textId="77777777" w:rsidTr="007E6B11">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3D9A2A" w14:textId="77777777" w:rsidR="00045DCA" w:rsidRPr="00BB4D0B" w:rsidRDefault="00045DCA" w:rsidP="00045DCA">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02050" w14:textId="77777777" w:rsidR="00045DCA" w:rsidRPr="00BB4D0B" w:rsidRDefault="00045DCA" w:rsidP="00045DCA">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F47BD8" w14:textId="77777777" w:rsidR="00045DCA" w:rsidRPr="00BB4D0B" w:rsidRDefault="00045DCA" w:rsidP="00045DCA">
                  <w:pPr>
                    <w:spacing w:line="240" w:lineRule="auto"/>
                    <w:jc w:val="both"/>
                    <w:rPr>
                      <w:rFonts w:ascii="Times New Roman"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40050F" w14:textId="77777777" w:rsidR="00045DCA" w:rsidRPr="00BB4D0B" w:rsidRDefault="00045DCA" w:rsidP="00045DCA">
                  <w:pPr>
                    <w:spacing w:line="240" w:lineRule="auto"/>
                    <w:jc w:val="both"/>
                    <w:rPr>
                      <w:rFonts w:ascii="Times New Roman" w:hAnsi="Times New Roman" w:cs="Times New Roman"/>
                      <w:sz w:val="24"/>
                      <w:szCs w:val="24"/>
                    </w:rPr>
                  </w:pPr>
                </w:p>
              </w:tc>
            </w:tr>
          </w:tbl>
          <w:p w14:paraId="79E9B37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vertAlign w:val="superscript"/>
              </w:rPr>
              <w:lastRenderedPageBreak/>
              <w:t>1</w:t>
            </w:r>
            <w:r w:rsidRPr="00BB4D0B">
              <w:rPr>
                <w:rFonts w:ascii="Times New Roman" w:hAnsi="Times New Roman" w:cs="Times New Roman"/>
                <w:color w:val="000000"/>
                <w:sz w:val="24"/>
                <w:szCs w:val="24"/>
              </w:rPr>
              <w:t>справочник из трех текстовых значений: (несоответствие квалификационным</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требованиям, несоответствие требованиям аукционной документации,</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нарушение требований статьи 7 Закона).</w:t>
            </w:r>
          </w:p>
          <w:p w14:paraId="1597D8A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Следующие заявки на участие в аукционе были признаны соответствующими квалификационным требованиям и требованиям аукционной документации:</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974"/>
              <w:gridCol w:w="1668"/>
            </w:tblGrid>
            <w:tr w:rsidR="00045DCA" w:rsidRPr="00BB4D0B" w14:paraId="4AAB0290" w14:textId="77777777" w:rsidTr="007E6B11">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5EECC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ADBED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80362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r>
            <w:tr w:rsidR="00045DCA" w:rsidRPr="00BB4D0B" w14:paraId="000536BA" w14:textId="77777777" w:rsidTr="007E6B11">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8E1A38" w14:textId="77777777" w:rsidR="00045DCA" w:rsidRPr="00BB4D0B" w:rsidRDefault="00045DCA" w:rsidP="00045DCA">
                  <w:pPr>
                    <w:spacing w:line="240" w:lineRule="auto"/>
                    <w:jc w:val="both"/>
                    <w:rPr>
                      <w:rFonts w:ascii="Times New Roman" w:hAnsi="Times New Roman" w:cs="Times New Roman"/>
                      <w:sz w:val="24"/>
                      <w:szCs w:val="24"/>
                    </w:rPr>
                  </w:pP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089E4" w14:textId="77777777" w:rsidR="00045DCA" w:rsidRPr="00BB4D0B" w:rsidRDefault="00045DCA" w:rsidP="00045DCA">
                  <w:pPr>
                    <w:spacing w:line="240" w:lineRule="auto"/>
                    <w:jc w:val="both"/>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06EED6" w14:textId="77777777" w:rsidR="00045DCA" w:rsidRPr="00BB4D0B" w:rsidRDefault="00045DCA" w:rsidP="00045DCA">
                  <w:pPr>
                    <w:spacing w:line="240" w:lineRule="auto"/>
                    <w:jc w:val="both"/>
                    <w:rPr>
                      <w:rFonts w:ascii="Times New Roman" w:hAnsi="Times New Roman" w:cs="Times New Roman"/>
                      <w:sz w:val="24"/>
                      <w:szCs w:val="24"/>
                    </w:rPr>
                  </w:pPr>
                </w:p>
              </w:tc>
            </w:tr>
          </w:tbl>
          <w:p w14:paraId="63112CC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Стартовые цены участников аукциона:</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764"/>
              <w:gridCol w:w="612"/>
              <w:gridCol w:w="765"/>
              <w:gridCol w:w="764"/>
              <w:gridCol w:w="841"/>
              <w:gridCol w:w="993"/>
            </w:tblGrid>
            <w:tr w:rsidR="00045DCA" w:rsidRPr="00BB4D0B" w14:paraId="4704BF46" w14:textId="77777777" w:rsidTr="007E6B11">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EF926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5D0656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CE7D5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ABBF3B"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 за единицу, тенге</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D43D0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сумма поставщика, тенге</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364CC0"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подачи заявки</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2B2A5B"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 (значение: наименьшая стартовая цена*)</w:t>
                  </w:r>
                </w:p>
              </w:tc>
            </w:tr>
            <w:tr w:rsidR="00045DCA" w:rsidRPr="00BB4D0B" w14:paraId="4ADF6010" w14:textId="77777777" w:rsidTr="007E6B11">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2AAE9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1</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784EE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2</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78371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3</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4E6E75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4</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44E67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5</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4A4D7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6</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8B30E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7</w:t>
                  </w:r>
                </w:p>
              </w:tc>
            </w:tr>
            <w:tr w:rsidR="00045DCA" w:rsidRPr="00BB4D0B" w14:paraId="7D1A346D" w14:textId="77777777" w:rsidTr="007E6B11">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75195B" w14:textId="77777777" w:rsidR="00045DCA" w:rsidRPr="00BB4D0B" w:rsidRDefault="00045DCA" w:rsidP="00045DCA">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AA635" w14:textId="77777777" w:rsidR="00045DCA" w:rsidRPr="00BB4D0B" w:rsidRDefault="00045DCA" w:rsidP="00045DCA">
                  <w:pPr>
                    <w:spacing w:line="240" w:lineRule="auto"/>
                    <w:jc w:val="both"/>
                    <w:rPr>
                      <w:rFonts w:ascii="Times New Roman" w:hAnsi="Times New Roman" w:cs="Times New Roman"/>
                      <w:sz w:val="24"/>
                      <w:szCs w:val="24"/>
                    </w:rPr>
                  </w:pP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A6F355" w14:textId="77777777" w:rsidR="00045DCA" w:rsidRPr="00BB4D0B" w:rsidRDefault="00045DCA" w:rsidP="00045DCA">
                  <w:pPr>
                    <w:spacing w:line="240" w:lineRule="auto"/>
                    <w:jc w:val="both"/>
                    <w:rPr>
                      <w:rFonts w:ascii="Times New Roman" w:hAnsi="Times New Roman" w:cs="Times New Roman"/>
                      <w:sz w:val="24"/>
                      <w:szCs w:val="24"/>
                    </w:rPr>
                  </w:pP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D1C091" w14:textId="77777777" w:rsidR="00045DCA" w:rsidRPr="00BB4D0B" w:rsidRDefault="00045DCA" w:rsidP="00045DCA">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57FD4" w14:textId="77777777" w:rsidR="00045DCA" w:rsidRPr="00BB4D0B" w:rsidRDefault="00045DCA" w:rsidP="00045DCA">
                  <w:pPr>
                    <w:spacing w:line="240" w:lineRule="auto"/>
                    <w:jc w:val="both"/>
                    <w:rPr>
                      <w:rFonts w:ascii="Times New Roman" w:hAnsi="Times New Roman" w:cs="Times New Roman"/>
                      <w:sz w:val="24"/>
                      <w:szCs w:val="24"/>
                    </w:rPr>
                  </w:pP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959E7D" w14:textId="77777777" w:rsidR="00045DCA" w:rsidRPr="00BB4D0B" w:rsidRDefault="00045DCA" w:rsidP="00045DCA">
                  <w:pPr>
                    <w:spacing w:line="240" w:lineRule="auto"/>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8EDFD46" w14:textId="77777777" w:rsidR="00045DCA" w:rsidRPr="00BB4D0B" w:rsidRDefault="00045DCA" w:rsidP="00045DCA">
                  <w:pPr>
                    <w:spacing w:line="240" w:lineRule="auto"/>
                    <w:jc w:val="both"/>
                    <w:rPr>
                      <w:rFonts w:ascii="Times New Roman" w:hAnsi="Times New Roman" w:cs="Times New Roman"/>
                      <w:sz w:val="24"/>
                      <w:szCs w:val="24"/>
                    </w:rPr>
                  </w:pPr>
                </w:p>
              </w:tc>
            </w:tr>
          </w:tbl>
          <w:p w14:paraId="715A3D2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*наименьшая стартовая цена – присваивается участнику аукциона, чья стартовая цена является наименьшей и поступила ранее других предложений.</w:t>
            </w:r>
          </w:p>
          <w:p w14:paraId="2DE9995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Сведения о предложениях участников аукциона:</w:t>
            </w:r>
          </w:p>
          <w:tbl>
            <w:tblPr>
              <w:tblW w:w="5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036"/>
              <w:gridCol w:w="1036"/>
              <w:gridCol w:w="1036"/>
              <w:gridCol w:w="990"/>
            </w:tblGrid>
            <w:tr w:rsidR="00045DCA" w:rsidRPr="00BB4D0B" w14:paraId="3A6D7713" w14:textId="77777777" w:rsidTr="007E6B11">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ABE4F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Наименование потенциального поставщика</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7C7D9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EB3FB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 за единицу, тенге</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F7D68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сумма поставщика, тенге</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EDAF5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Время подачи предложения</w:t>
                  </w:r>
                </w:p>
              </w:tc>
            </w:tr>
            <w:tr w:rsidR="00045DCA" w:rsidRPr="00BB4D0B" w14:paraId="12800A66" w14:textId="77777777" w:rsidTr="007E6B11">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7DEA26" w14:textId="77777777" w:rsidR="00045DCA" w:rsidRPr="00BB4D0B" w:rsidRDefault="00045DCA" w:rsidP="00045DCA">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8C69E7" w14:textId="77777777" w:rsidR="00045DCA" w:rsidRPr="00BB4D0B" w:rsidRDefault="00045DCA" w:rsidP="00045DCA">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C7A24D" w14:textId="77777777" w:rsidR="00045DCA" w:rsidRPr="00BB4D0B" w:rsidRDefault="00045DCA" w:rsidP="00045DCA">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AA4694" w14:textId="77777777" w:rsidR="00045DCA" w:rsidRPr="00BB4D0B" w:rsidRDefault="00045DCA" w:rsidP="00045DCA">
                  <w:pPr>
                    <w:spacing w:line="240" w:lineRule="auto"/>
                    <w:jc w:val="both"/>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62771B" w14:textId="77777777" w:rsidR="00045DCA" w:rsidRPr="00BB4D0B" w:rsidRDefault="00045DCA" w:rsidP="00045DCA">
                  <w:pPr>
                    <w:spacing w:line="240" w:lineRule="auto"/>
                    <w:jc w:val="both"/>
                    <w:rPr>
                      <w:rFonts w:ascii="Times New Roman" w:hAnsi="Times New Roman" w:cs="Times New Roman"/>
                      <w:sz w:val="24"/>
                      <w:szCs w:val="24"/>
                    </w:rPr>
                  </w:pPr>
                </w:p>
              </w:tc>
            </w:tr>
          </w:tbl>
          <w:p w14:paraId="551B986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аукционной комиссии:</w:t>
            </w:r>
          </w:p>
          <w:p w14:paraId="1EB1E3AF" w14:textId="77777777" w:rsidR="00045DCA" w:rsidRPr="00BB4D0B" w:rsidRDefault="00045DCA" w:rsidP="00045DCA">
            <w:pPr>
              <w:ind w:firstLine="708"/>
              <w:jc w:val="both"/>
              <w:rPr>
                <w:rFonts w:ascii="Times New Roman" w:hAnsi="Times New Roman" w:cs="Times New Roman"/>
                <w:sz w:val="24"/>
                <w:szCs w:val="24"/>
              </w:rPr>
            </w:pPr>
            <w:bookmarkStart w:id="28" w:name="z7228"/>
            <w:r w:rsidRPr="00BB4D0B">
              <w:rPr>
                <w:rFonts w:ascii="Times New Roman" w:hAnsi="Times New Roman" w:cs="Times New Roman"/>
                <w:color w:val="000000"/>
                <w:sz w:val="24"/>
                <w:szCs w:val="24"/>
              </w:rPr>
              <w:t>1. Определить победителем по лоту №_______:</w:t>
            </w:r>
          </w:p>
          <w:tbl>
            <w:tblPr>
              <w:tblW w:w="5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18"/>
              <w:gridCol w:w="518"/>
              <w:gridCol w:w="518"/>
              <w:gridCol w:w="519"/>
              <w:gridCol w:w="519"/>
              <w:gridCol w:w="519"/>
              <w:gridCol w:w="519"/>
              <w:gridCol w:w="519"/>
              <w:gridCol w:w="443"/>
            </w:tblGrid>
            <w:tr w:rsidR="00045DCA" w:rsidRPr="00BB4D0B" w14:paraId="528A85AC" w14:textId="77777777" w:rsidTr="007E6B11">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bookmarkEnd w:id="28"/>
                <w:p w14:paraId="2978829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37E3A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24777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БИН/ИИН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082A9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бенефициарного владельца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5676D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Документ, удостоверяющий личность бенефициарного владельца (указать номер и дату выдачи </w:t>
                  </w:r>
                  <w:r w:rsidRPr="00BB4D0B">
                    <w:rPr>
                      <w:rFonts w:ascii="Times New Roman" w:hAnsi="Times New Roman" w:cs="Times New Roman"/>
                      <w:color w:val="000000"/>
                      <w:sz w:val="24"/>
                      <w:szCs w:val="24"/>
                    </w:rPr>
                    <w:lastRenderedPageBreak/>
                    <w:t>документа, гражданство, страна проживания)</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C1AC2D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Прямое или косвенное владение 25 % или более акций (долей участия в уставном капи</w:t>
                  </w:r>
                  <w:r w:rsidRPr="00BB4D0B">
                    <w:rPr>
                      <w:rFonts w:ascii="Times New Roman" w:hAnsi="Times New Roman" w:cs="Times New Roman"/>
                      <w:color w:val="000000"/>
                      <w:sz w:val="24"/>
                      <w:szCs w:val="24"/>
                    </w:rPr>
                    <w:lastRenderedPageBreak/>
                    <w:t>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B29C8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Прямое или косвенное владение 25 % или более голосующих акций (долей участия в уставно</w:t>
                  </w:r>
                  <w:r w:rsidRPr="00BB4D0B">
                    <w:rPr>
                      <w:rFonts w:ascii="Times New Roman" w:hAnsi="Times New Roman" w:cs="Times New Roman"/>
                      <w:color w:val="000000"/>
                      <w:sz w:val="24"/>
                      <w:szCs w:val="24"/>
                    </w:rPr>
                    <w:lastRenderedPageBreak/>
                    <w:t>м капитале)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2BFE1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Прямое или косвенное право назначать большинство членов совета директоров или аналогич</w:t>
                  </w:r>
                  <w:r w:rsidRPr="00BB4D0B">
                    <w:rPr>
                      <w:rFonts w:ascii="Times New Roman" w:hAnsi="Times New Roman" w:cs="Times New Roman"/>
                      <w:color w:val="000000"/>
                      <w:sz w:val="24"/>
                      <w:szCs w:val="24"/>
                    </w:rPr>
                    <w:lastRenderedPageBreak/>
                    <w:t>ного руководящего органа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BFE61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Ни один бенефициарный владелец не отвечает одному или нескольким из предыдущих </w:t>
                  </w:r>
                  <w:r w:rsidRPr="00BB4D0B">
                    <w:rPr>
                      <w:rFonts w:ascii="Times New Roman" w:hAnsi="Times New Roman" w:cs="Times New Roman"/>
                      <w:color w:val="000000"/>
                      <w:sz w:val="24"/>
                      <w:szCs w:val="24"/>
                    </w:rPr>
                    <w:lastRenderedPageBreak/>
                    <w:t>условий</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EBC8F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Информация </w:t>
                  </w:r>
                  <w:r w:rsidRPr="00BB4D0B">
                    <w:rPr>
                      <w:rFonts w:ascii="Times New Roman" w:hAnsi="Times New Roman" w:cs="Times New Roman"/>
                      <w:color w:val="000000"/>
                      <w:sz w:val="24"/>
                      <w:szCs w:val="24"/>
                    </w:rPr>
                    <w:br/>
                    <w:t>о невозможности определения бенефициарного владельца (вложе</w:t>
                  </w:r>
                  <w:r w:rsidRPr="00BB4D0B">
                    <w:rPr>
                      <w:rFonts w:ascii="Times New Roman" w:hAnsi="Times New Roman" w:cs="Times New Roman"/>
                      <w:color w:val="000000"/>
                      <w:sz w:val="24"/>
                      <w:szCs w:val="24"/>
                    </w:rPr>
                    <w:lastRenderedPageBreak/>
                    <w:t>ние документа)</w:t>
                  </w:r>
                </w:p>
              </w:tc>
            </w:tr>
            <w:tr w:rsidR="00045DCA" w:rsidRPr="00BB4D0B" w14:paraId="6E985428" w14:textId="77777777" w:rsidTr="007E6B11">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3709AD" w14:textId="77777777" w:rsidR="00045DCA" w:rsidRPr="00BB4D0B" w:rsidRDefault="00045DCA" w:rsidP="00045DCA">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57B04CC" w14:textId="77777777" w:rsidR="00045DCA" w:rsidRPr="00BB4D0B" w:rsidRDefault="00045DCA" w:rsidP="00045DCA">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73BC82" w14:textId="77777777" w:rsidR="00045DCA" w:rsidRPr="00BB4D0B" w:rsidRDefault="00045DCA" w:rsidP="00045DCA">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2139C20" w14:textId="77777777" w:rsidR="00045DCA" w:rsidRPr="00BB4D0B" w:rsidRDefault="00045DCA" w:rsidP="00045DCA">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592362" w14:textId="77777777" w:rsidR="00045DCA" w:rsidRPr="00BB4D0B" w:rsidRDefault="00045DCA" w:rsidP="00045DCA">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AF437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BB128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8C3968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2724A5B"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Да </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9B36F6" w14:textId="77777777" w:rsidR="00045DCA" w:rsidRPr="00BB4D0B" w:rsidRDefault="00045DCA" w:rsidP="00045DCA">
                  <w:pPr>
                    <w:spacing w:line="240" w:lineRule="auto"/>
                    <w:jc w:val="both"/>
                    <w:rPr>
                      <w:rFonts w:ascii="Times New Roman" w:hAnsi="Times New Roman" w:cs="Times New Roman"/>
                      <w:sz w:val="24"/>
                      <w:szCs w:val="24"/>
                    </w:rPr>
                  </w:pPr>
                </w:p>
              </w:tc>
            </w:tr>
          </w:tbl>
          <w:p w14:paraId="64E165BC" w14:textId="77777777" w:rsidR="00045DCA" w:rsidRPr="00BB4D0B" w:rsidRDefault="00045DCA" w:rsidP="00045DCA">
            <w:pPr>
              <w:ind w:firstLine="708"/>
              <w:jc w:val="both"/>
              <w:rPr>
                <w:rFonts w:ascii="Times New Roman" w:hAnsi="Times New Roman" w:cs="Times New Roman"/>
                <w:sz w:val="24"/>
                <w:szCs w:val="24"/>
              </w:rPr>
            </w:pPr>
            <w:bookmarkStart w:id="29" w:name="z7229"/>
            <w:r w:rsidRPr="00BB4D0B">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BB4D0B">
              <w:rPr>
                <w:rFonts w:ascii="Times New Roman" w:hAnsi="Times New Roman" w:cs="Times New Roman"/>
                <w:color w:val="000000"/>
                <w:sz w:val="24"/>
                <w:szCs w:val="24"/>
              </w:rPr>
              <w:br/>
              <w:t>о государственных закупках с (наименование потенциального поставщика победителя).</w:t>
            </w:r>
            <w:bookmarkEnd w:id="29"/>
          </w:p>
          <w:p w14:paraId="3608CA0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0A3AEAC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114E6AC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Примечание: *Одно из следующих значений: «отсутствие представленных заявок», </w:t>
            </w:r>
            <w:r w:rsidRPr="00BB4D0B">
              <w:rPr>
                <w:rFonts w:ascii="Times New Roman" w:hAnsi="Times New Roman" w:cs="Times New Roman"/>
                <w:b/>
                <w:bCs/>
                <w:color w:val="000000"/>
                <w:sz w:val="24"/>
                <w:szCs w:val="24"/>
              </w:rPr>
              <w:t>«представление менее двух заявок»,</w:t>
            </w:r>
            <w:r w:rsidRPr="00BB4D0B">
              <w:rPr>
                <w:rFonts w:ascii="Times New Roman" w:hAnsi="Times New Roman" w:cs="Times New Roman"/>
                <w:color w:val="000000"/>
                <w:sz w:val="24"/>
                <w:szCs w:val="24"/>
              </w:rPr>
              <w:t xml:space="preserve"> «к участию в аукционе не допущен ни один потенциальный поставщик», «к участию в аукционе допущен один потенциальный поставщик».</w:t>
            </w:r>
          </w:p>
          <w:p w14:paraId="08641A6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0354E84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w:t>
            </w:r>
          </w:p>
          <w:p w14:paraId="6B5F10D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(_________________________).</w:t>
            </w:r>
          </w:p>
          <w:p w14:paraId="3915819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09194FE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__пункта </w:t>
            </w:r>
            <w:r w:rsidRPr="00BB4D0B">
              <w:rPr>
                <w:rFonts w:ascii="Times New Roman" w:hAnsi="Times New Roman" w:cs="Times New Roman"/>
                <w:color w:val="000000"/>
                <w:sz w:val="24"/>
                <w:szCs w:val="24"/>
              </w:rPr>
              <w:br/>
              <w:t>10 статьи 6 Закона Республики Казахстан «О государственных закупках».</w:t>
            </w:r>
          </w:p>
          <w:p w14:paraId="2B1B26C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4BABCD0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0E3606A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49A9AE8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0D99289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47B60D0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2E1DC06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53439C9C" w14:textId="74724A9B"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Ф.И.О. – фамилия, имя, отчество (при его наличии).</w:t>
            </w:r>
          </w:p>
        </w:tc>
        <w:tc>
          <w:tcPr>
            <w:tcW w:w="5530" w:type="dxa"/>
            <w:gridSpan w:val="3"/>
            <w:shd w:val="clear" w:color="auto" w:fill="auto"/>
          </w:tcPr>
          <w:p w14:paraId="23B1448D"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 xml:space="preserve">            Приложение 22</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629FAA44" w14:textId="77777777" w:rsidR="00045DCA" w:rsidRPr="00BB4D0B" w:rsidRDefault="00045DCA" w:rsidP="00045DCA">
            <w:pPr>
              <w:ind w:left="2160"/>
              <w:rPr>
                <w:rFonts w:ascii="Times New Roman" w:hAnsi="Times New Roman" w:cs="Times New Roman"/>
                <w:spacing w:val="2"/>
                <w:sz w:val="24"/>
                <w:szCs w:val="24"/>
              </w:rPr>
            </w:pPr>
          </w:p>
          <w:p w14:paraId="351E9F38" w14:textId="77777777" w:rsidR="00045DCA" w:rsidRPr="00BB4D0B" w:rsidRDefault="00045DCA" w:rsidP="00045DCA">
            <w:pPr>
              <w:jc w:val="center"/>
              <w:rPr>
                <w:rFonts w:ascii="Times New Roman" w:hAnsi="Times New Roman" w:cs="Times New Roman"/>
                <w:bCs/>
                <w:color w:val="000000"/>
                <w:sz w:val="24"/>
                <w:szCs w:val="24"/>
              </w:rPr>
            </w:pPr>
            <w:bookmarkStart w:id="30" w:name="_Hlk186994522"/>
            <w:r w:rsidRPr="00BB4D0B">
              <w:rPr>
                <w:rFonts w:ascii="Times New Roman" w:hAnsi="Times New Roman" w:cs="Times New Roman"/>
                <w:bCs/>
                <w:color w:val="000000"/>
                <w:sz w:val="24"/>
                <w:szCs w:val="24"/>
              </w:rPr>
              <w:t xml:space="preserve">Протокол об итогах </w:t>
            </w:r>
          </w:p>
          <w:p w14:paraId="2253D2C3" w14:textId="447E1CAB"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(номер аукциона) </w:t>
            </w:r>
          </w:p>
          <w:p w14:paraId="3B2C19F0" w14:textId="77777777" w:rsidR="00045DCA" w:rsidRPr="00BB4D0B" w:rsidRDefault="00045DCA" w:rsidP="00045DCA">
            <w:pPr>
              <w:jc w:val="both"/>
              <w:rPr>
                <w:rFonts w:ascii="Times New Roman" w:hAnsi="Times New Roman" w:cs="Times New Roman"/>
                <w:color w:val="000000" w:themeColor="text1"/>
                <w:sz w:val="24"/>
                <w:szCs w:val="24"/>
              </w:rPr>
            </w:pPr>
          </w:p>
          <w:p w14:paraId="25EBD32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w:t>
            </w:r>
          </w:p>
          <w:p w14:paraId="63100CC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Заказчик*____________________________</w:t>
            </w:r>
          </w:p>
          <w:p w14:paraId="79C816E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аукциона___________________________________</w:t>
            </w:r>
          </w:p>
          <w:p w14:paraId="0C243EA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аукциона___________________________________</w:t>
            </w:r>
          </w:p>
          <w:p w14:paraId="6583EA6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организатора_______________________________</w:t>
            </w:r>
          </w:p>
          <w:p w14:paraId="10C5311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организатора_______________________________</w:t>
            </w:r>
          </w:p>
          <w:p w14:paraId="77F8080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Состав аукционной комиссии:</w:t>
            </w: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1460"/>
              <w:gridCol w:w="1460"/>
              <w:gridCol w:w="1730"/>
            </w:tblGrid>
            <w:tr w:rsidR="00045DCA" w:rsidRPr="00BB4D0B" w14:paraId="10C157AD" w14:textId="77777777" w:rsidTr="00223AE9">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57FC5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7921C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w:t>
                  </w: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11864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Должность в организации</w:t>
                  </w: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59B6A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Роль в комиссии</w:t>
                  </w:r>
                </w:p>
              </w:tc>
            </w:tr>
            <w:tr w:rsidR="00045DCA" w:rsidRPr="00BB4D0B" w14:paraId="24A61986" w14:textId="77777777" w:rsidTr="00223AE9">
              <w:trPr>
                <w:trHeight w:val="22"/>
              </w:trPr>
              <w:tc>
                <w:tcPr>
                  <w:tcW w:w="5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4D3900" w14:textId="77777777" w:rsidR="00045DCA" w:rsidRPr="00BB4D0B" w:rsidRDefault="00045DCA" w:rsidP="00045DCA">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094D6" w14:textId="77777777" w:rsidR="00045DCA" w:rsidRPr="00BB4D0B" w:rsidRDefault="00045DCA" w:rsidP="00045DCA">
                  <w:pPr>
                    <w:spacing w:line="240" w:lineRule="auto"/>
                    <w:jc w:val="both"/>
                    <w:rPr>
                      <w:rFonts w:ascii="Times New Roman" w:hAnsi="Times New Roman" w:cs="Times New Roman"/>
                      <w:sz w:val="24"/>
                      <w:szCs w:val="24"/>
                    </w:rPr>
                  </w:pPr>
                </w:p>
              </w:tc>
              <w:tc>
                <w:tcPr>
                  <w:tcW w:w="14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AA956F" w14:textId="77777777" w:rsidR="00045DCA" w:rsidRPr="00BB4D0B" w:rsidRDefault="00045DCA" w:rsidP="00045DCA">
                  <w:pPr>
                    <w:spacing w:line="240" w:lineRule="auto"/>
                    <w:jc w:val="both"/>
                    <w:rPr>
                      <w:rFonts w:ascii="Times New Roman" w:hAnsi="Times New Roman" w:cs="Times New Roman"/>
                      <w:sz w:val="24"/>
                      <w:szCs w:val="24"/>
                    </w:rPr>
                  </w:pPr>
                </w:p>
              </w:tc>
              <w:tc>
                <w:tcPr>
                  <w:tcW w:w="17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3385F1" w14:textId="77777777" w:rsidR="00045DCA" w:rsidRPr="00BB4D0B" w:rsidRDefault="00045DCA" w:rsidP="00045DCA">
                  <w:pPr>
                    <w:spacing w:line="240" w:lineRule="auto"/>
                    <w:jc w:val="both"/>
                    <w:rPr>
                      <w:rFonts w:ascii="Times New Roman" w:hAnsi="Times New Roman" w:cs="Times New Roman"/>
                      <w:sz w:val="24"/>
                      <w:szCs w:val="24"/>
                    </w:rPr>
                  </w:pPr>
                </w:p>
              </w:tc>
            </w:tr>
          </w:tbl>
          <w:p w14:paraId="132DF6E5"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Перечень закупаемых товаров с указанием общей суммы ___________</w:t>
            </w:r>
          </w:p>
          <w:p w14:paraId="65657CC7" w14:textId="77777777" w:rsidR="00045DCA" w:rsidRPr="00BB4D0B" w:rsidRDefault="00045DCA" w:rsidP="00045DCA">
            <w:pPr>
              <w:jc w:val="both"/>
              <w:rPr>
                <w:rFonts w:ascii="Times New Roman" w:hAnsi="Times New Roman" w:cs="Times New Roman"/>
                <w:sz w:val="24"/>
                <w:szCs w:val="24"/>
              </w:rPr>
            </w:pPr>
          </w:p>
          <w:tbl>
            <w:tblPr>
              <w:tblW w:w="5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832"/>
              <w:gridCol w:w="832"/>
              <w:gridCol w:w="832"/>
              <w:gridCol w:w="832"/>
              <w:gridCol w:w="952"/>
            </w:tblGrid>
            <w:tr w:rsidR="00045DCA" w:rsidRPr="00BB4D0B" w14:paraId="38DA02B0" w14:textId="77777777" w:rsidTr="00223AE9">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70CEB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B76B1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935F8B"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Характеристика товара</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C519C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7BEA8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E0E5B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выделенная для закупки, тенге</w:t>
                  </w:r>
                </w:p>
              </w:tc>
            </w:tr>
            <w:tr w:rsidR="00045DCA" w:rsidRPr="00BB4D0B" w14:paraId="43954A21" w14:textId="77777777" w:rsidTr="00223AE9">
              <w:trPr>
                <w:trHeight w:val="19"/>
              </w:trPr>
              <w:tc>
                <w:tcPr>
                  <w:tcW w:w="8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A5E5FE"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7502C2"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F7C33C"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09D12D" w14:textId="77777777" w:rsidR="00045DCA" w:rsidRPr="00BB4D0B" w:rsidRDefault="00045DCA" w:rsidP="00045DCA">
                  <w:pPr>
                    <w:spacing w:line="240" w:lineRule="auto"/>
                    <w:jc w:val="both"/>
                    <w:rPr>
                      <w:rFonts w:ascii="Times New Roman" w:hAnsi="Times New Roman" w:cs="Times New Roman"/>
                      <w:sz w:val="24"/>
                      <w:szCs w:val="24"/>
                    </w:rPr>
                  </w:pPr>
                </w:p>
              </w:tc>
              <w:tc>
                <w:tcPr>
                  <w:tcW w:w="8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AA9945" w14:textId="77777777" w:rsidR="00045DCA" w:rsidRPr="00BB4D0B" w:rsidRDefault="00045DCA" w:rsidP="00045DCA">
                  <w:pPr>
                    <w:spacing w:line="240" w:lineRule="auto"/>
                    <w:jc w:val="both"/>
                    <w:rPr>
                      <w:rFonts w:ascii="Times New Roman" w:hAnsi="Times New Roman" w:cs="Times New Roman"/>
                      <w:sz w:val="24"/>
                      <w:szCs w:val="24"/>
                    </w:rPr>
                  </w:pPr>
                </w:p>
              </w:tc>
              <w:tc>
                <w:tcPr>
                  <w:tcW w:w="9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C6B186" w14:textId="77777777" w:rsidR="00045DCA" w:rsidRPr="00BB4D0B" w:rsidRDefault="00045DCA" w:rsidP="00045DCA">
                  <w:pPr>
                    <w:spacing w:line="240" w:lineRule="auto"/>
                    <w:jc w:val="both"/>
                    <w:rPr>
                      <w:rFonts w:ascii="Times New Roman" w:hAnsi="Times New Roman" w:cs="Times New Roman"/>
                      <w:sz w:val="24"/>
                      <w:szCs w:val="24"/>
                    </w:rPr>
                  </w:pPr>
                </w:p>
              </w:tc>
            </w:tr>
          </w:tbl>
          <w:p w14:paraId="5149B5C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Информация о представленных заявках на участие в аукционе (количество заявок):</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1254"/>
              <w:gridCol w:w="1254"/>
              <w:gridCol w:w="1348"/>
            </w:tblGrid>
            <w:tr w:rsidR="00045DCA" w:rsidRPr="00BB4D0B" w14:paraId="2EA9465B" w14:textId="77777777" w:rsidTr="00223AE9">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CF21FB"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5764B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C0763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84B1E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w:t>
                  </w:r>
                </w:p>
              </w:tc>
            </w:tr>
            <w:tr w:rsidR="00045DCA" w:rsidRPr="00BB4D0B" w14:paraId="65509A9F" w14:textId="77777777" w:rsidTr="00223AE9">
              <w:trPr>
                <w:trHeight w:val="18"/>
              </w:trPr>
              <w:tc>
                <w:tcPr>
                  <w:tcW w:w="13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FCD253" w14:textId="77777777" w:rsidR="00045DCA" w:rsidRPr="00BB4D0B" w:rsidRDefault="00045DCA" w:rsidP="00045DCA">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1D75A5" w14:textId="77777777" w:rsidR="00045DCA" w:rsidRPr="00BB4D0B" w:rsidRDefault="00045DCA" w:rsidP="00045DCA">
                  <w:pPr>
                    <w:spacing w:line="240" w:lineRule="auto"/>
                    <w:jc w:val="both"/>
                    <w:rPr>
                      <w:rFonts w:ascii="Times New Roman" w:hAnsi="Times New Roman" w:cs="Times New Roman"/>
                      <w:sz w:val="24"/>
                      <w:szCs w:val="24"/>
                    </w:rPr>
                  </w:pPr>
                </w:p>
              </w:tc>
              <w:tc>
                <w:tcPr>
                  <w:tcW w:w="12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371D52" w14:textId="77777777" w:rsidR="00045DCA" w:rsidRPr="00BB4D0B" w:rsidRDefault="00045DCA" w:rsidP="00045DCA">
                  <w:pPr>
                    <w:spacing w:line="240" w:lineRule="auto"/>
                    <w:jc w:val="both"/>
                    <w:rPr>
                      <w:rFonts w:ascii="Times New Roman" w:hAnsi="Times New Roman" w:cs="Times New Roman"/>
                      <w:sz w:val="24"/>
                      <w:szCs w:val="24"/>
                    </w:rPr>
                  </w:pPr>
                </w:p>
              </w:tc>
              <w:tc>
                <w:tcPr>
                  <w:tcW w:w="134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6CBF97" w14:textId="77777777" w:rsidR="00045DCA" w:rsidRPr="00BB4D0B" w:rsidRDefault="00045DCA" w:rsidP="00045DCA">
                  <w:pPr>
                    <w:spacing w:line="240" w:lineRule="auto"/>
                    <w:jc w:val="both"/>
                    <w:rPr>
                      <w:rFonts w:ascii="Times New Roman" w:hAnsi="Times New Roman" w:cs="Times New Roman"/>
                      <w:sz w:val="24"/>
                      <w:szCs w:val="24"/>
                    </w:rPr>
                  </w:pPr>
                </w:p>
                <w:p w14:paraId="20FEAD71" w14:textId="77777777" w:rsidR="00045DCA" w:rsidRPr="00BB4D0B" w:rsidRDefault="00045DCA" w:rsidP="00045DCA">
                  <w:pPr>
                    <w:spacing w:line="240" w:lineRule="auto"/>
                    <w:jc w:val="both"/>
                    <w:rPr>
                      <w:rFonts w:ascii="Times New Roman" w:hAnsi="Times New Roman" w:cs="Times New Roman"/>
                      <w:sz w:val="24"/>
                      <w:szCs w:val="24"/>
                    </w:rPr>
                  </w:pPr>
                </w:p>
              </w:tc>
            </w:tr>
          </w:tbl>
          <w:p w14:paraId="6048BD0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Сведения о запросах аукционной комиссии (заполняется в случае осуществления запросов):</w:t>
            </w:r>
          </w:p>
          <w:tbl>
            <w:tblPr>
              <w:tblW w:w="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172"/>
              <w:gridCol w:w="1172"/>
              <w:gridCol w:w="1172"/>
              <w:gridCol w:w="1219"/>
            </w:tblGrid>
            <w:tr w:rsidR="00045DCA" w:rsidRPr="00BB4D0B" w14:paraId="18BB24E1" w14:textId="77777777" w:rsidTr="00223AE9">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8955C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AD1DD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организации/лица которому направлен запрос</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5DC94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направления запроса</w:t>
                  </w: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00318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Краткое описание запроса</w:t>
                  </w: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7864A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представления ответа на запрос</w:t>
                  </w:r>
                </w:p>
              </w:tc>
            </w:tr>
            <w:tr w:rsidR="00045DCA" w:rsidRPr="00BB4D0B" w14:paraId="1C409850" w14:textId="77777777" w:rsidTr="00223AE9">
              <w:trPr>
                <w:trHeight w:val="23"/>
              </w:trPr>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829205" w14:textId="77777777" w:rsidR="00045DCA" w:rsidRPr="00BB4D0B" w:rsidRDefault="00045DCA" w:rsidP="00045DCA">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28B231" w14:textId="77777777" w:rsidR="00045DCA" w:rsidRPr="00BB4D0B" w:rsidRDefault="00045DCA" w:rsidP="00045DCA">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48DC9C" w14:textId="77777777" w:rsidR="00045DCA" w:rsidRPr="00BB4D0B" w:rsidRDefault="00045DCA" w:rsidP="00045DCA">
                  <w:pPr>
                    <w:spacing w:line="240" w:lineRule="auto"/>
                    <w:jc w:val="both"/>
                    <w:rPr>
                      <w:rFonts w:ascii="Times New Roman" w:hAnsi="Times New Roman" w:cs="Times New Roman"/>
                      <w:sz w:val="24"/>
                      <w:szCs w:val="24"/>
                    </w:rPr>
                  </w:pPr>
                </w:p>
              </w:tc>
              <w:tc>
                <w:tcPr>
                  <w:tcW w:w="11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445291" w14:textId="77777777" w:rsidR="00045DCA" w:rsidRPr="00BB4D0B" w:rsidRDefault="00045DCA" w:rsidP="00045DCA">
                  <w:pPr>
                    <w:spacing w:line="240" w:lineRule="auto"/>
                    <w:jc w:val="both"/>
                    <w:rPr>
                      <w:rFonts w:ascii="Times New Roman" w:hAnsi="Times New Roman" w:cs="Times New Roman"/>
                      <w:sz w:val="24"/>
                      <w:szCs w:val="24"/>
                    </w:rPr>
                  </w:pP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20754A" w14:textId="77777777" w:rsidR="00045DCA" w:rsidRPr="00BB4D0B" w:rsidRDefault="00045DCA" w:rsidP="00045DCA">
                  <w:pPr>
                    <w:spacing w:line="240" w:lineRule="auto"/>
                    <w:jc w:val="both"/>
                    <w:rPr>
                      <w:rFonts w:ascii="Times New Roman" w:hAnsi="Times New Roman" w:cs="Times New Roman"/>
                      <w:sz w:val="24"/>
                      <w:szCs w:val="24"/>
                    </w:rPr>
                  </w:pPr>
                </w:p>
              </w:tc>
            </w:tr>
          </w:tbl>
          <w:p w14:paraId="751FF56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Результаты голосования членов аукционной комиссии:</w:t>
            </w:r>
          </w:p>
          <w:tbl>
            <w:tblPr>
              <w:tblW w:w="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
              <w:gridCol w:w="1039"/>
              <w:gridCol w:w="1039"/>
              <w:gridCol w:w="904"/>
              <w:gridCol w:w="1836"/>
            </w:tblGrid>
            <w:tr w:rsidR="00045DCA" w:rsidRPr="00BB4D0B" w14:paraId="668238E9" w14:textId="77777777" w:rsidTr="00223AE9">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17318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818"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D5289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045DCA" w:rsidRPr="00BB4D0B" w14:paraId="72EA924A" w14:textId="77777777" w:rsidTr="00223AE9">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CE349D" w14:textId="77777777" w:rsidR="00045DCA" w:rsidRPr="00BB4D0B" w:rsidRDefault="00045DCA" w:rsidP="00045DCA">
                  <w:pPr>
                    <w:spacing w:line="240" w:lineRule="auto"/>
                    <w:jc w:val="both"/>
                    <w:rPr>
                      <w:rFonts w:ascii="Times New Roman" w:hAnsi="Times New Roman" w:cs="Times New Roman"/>
                      <w:sz w:val="24"/>
                      <w:szCs w:val="24"/>
                    </w:rPr>
                  </w:pPr>
                </w:p>
                <w:p w14:paraId="7DC52913" w14:textId="77777777" w:rsidR="00045DCA" w:rsidRPr="00BB4D0B" w:rsidRDefault="00045DCA" w:rsidP="00045DCA">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C5A70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члена комиссии</w:t>
                  </w: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A58B6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члена комиссии</w:t>
                  </w: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E1389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45F59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Подробное описание причин отклонения </w:t>
                  </w:r>
                  <w:r w:rsidRPr="00BB4D0B">
                    <w:rPr>
                      <w:rFonts w:ascii="Times New Roman" w:hAnsi="Times New Roman" w:cs="Times New Roman"/>
                      <w:color w:val="000000"/>
                      <w:sz w:val="24"/>
                      <w:szCs w:val="24"/>
                    </w:rPr>
                    <w:br/>
                    <w:t xml:space="preserve">с указанием сведений </w:t>
                  </w:r>
                  <w:r w:rsidRPr="00BB4D0B">
                    <w:rPr>
                      <w:rFonts w:ascii="Times New Roman" w:hAnsi="Times New Roman" w:cs="Times New Roman"/>
                      <w:color w:val="000000"/>
                      <w:sz w:val="24"/>
                      <w:szCs w:val="24"/>
                    </w:rPr>
                    <w:br/>
                    <w:t>и документов, подтверждающих их несоответствие квалификационным требованиям и требованиям аукционной документации</w:t>
                  </w:r>
                </w:p>
              </w:tc>
            </w:tr>
            <w:tr w:rsidR="00045DCA" w:rsidRPr="00BB4D0B" w14:paraId="35EF72DD" w14:textId="77777777" w:rsidTr="00223AE9">
              <w:trPr>
                <w:trHeight w:val="52"/>
              </w:trPr>
              <w:tc>
                <w:tcPr>
                  <w:tcW w:w="3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FB2030" w14:textId="77777777" w:rsidR="00045DCA" w:rsidRPr="00BB4D0B" w:rsidRDefault="00045DCA" w:rsidP="00045DCA">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E9C4A" w14:textId="77777777" w:rsidR="00045DCA" w:rsidRPr="00BB4D0B" w:rsidRDefault="00045DCA" w:rsidP="00045DCA">
                  <w:pPr>
                    <w:spacing w:line="240" w:lineRule="auto"/>
                    <w:jc w:val="both"/>
                    <w:rPr>
                      <w:rFonts w:ascii="Times New Roman" w:hAnsi="Times New Roman" w:cs="Times New Roman"/>
                      <w:sz w:val="24"/>
                      <w:szCs w:val="24"/>
                    </w:rPr>
                  </w:pPr>
                </w:p>
              </w:tc>
              <w:tc>
                <w:tcPr>
                  <w:tcW w:w="103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78EAE55" w14:textId="77777777" w:rsidR="00045DCA" w:rsidRPr="00BB4D0B" w:rsidRDefault="00045DCA" w:rsidP="00045DCA">
                  <w:pPr>
                    <w:spacing w:line="240" w:lineRule="auto"/>
                    <w:jc w:val="both"/>
                    <w:rPr>
                      <w:rFonts w:ascii="Times New Roman" w:hAnsi="Times New Roman" w:cs="Times New Roman"/>
                      <w:sz w:val="24"/>
                      <w:szCs w:val="24"/>
                    </w:rPr>
                  </w:pPr>
                </w:p>
              </w:tc>
              <w:tc>
                <w:tcPr>
                  <w:tcW w:w="9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C2B87C" w14:textId="77777777" w:rsidR="00045DCA" w:rsidRPr="00BB4D0B" w:rsidRDefault="00045DCA" w:rsidP="00045DCA">
                  <w:pPr>
                    <w:spacing w:line="240" w:lineRule="auto"/>
                    <w:jc w:val="both"/>
                    <w:rPr>
                      <w:rFonts w:ascii="Times New Roman" w:hAnsi="Times New Roman" w:cs="Times New Roman"/>
                      <w:sz w:val="24"/>
                      <w:szCs w:val="24"/>
                    </w:rPr>
                  </w:pPr>
                </w:p>
              </w:tc>
              <w:tc>
                <w:tcPr>
                  <w:tcW w:w="1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2C6370" w14:textId="77777777" w:rsidR="00045DCA" w:rsidRPr="00BB4D0B" w:rsidRDefault="00045DCA" w:rsidP="00045DCA">
                  <w:pPr>
                    <w:spacing w:line="240" w:lineRule="auto"/>
                    <w:jc w:val="both"/>
                    <w:rPr>
                      <w:rFonts w:ascii="Times New Roman" w:hAnsi="Times New Roman" w:cs="Times New Roman"/>
                      <w:sz w:val="24"/>
                      <w:szCs w:val="24"/>
                    </w:rPr>
                  </w:pPr>
                </w:p>
              </w:tc>
            </w:tr>
          </w:tbl>
          <w:p w14:paraId="3E16647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Отклоненные заявки на участие в аукционе (количество заявок):</w:t>
            </w:r>
          </w:p>
          <w:tbl>
            <w:tblPr>
              <w:tblW w:w="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
              <w:gridCol w:w="1703"/>
              <w:gridCol w:w="1703"/>
              <w:gridCol w:w="1313"/>
            </w:tblGrid>
            <w:tr w:rsidR="00045DCA" w:rsidRPr="00BB4D0B" w14:paraId="5E4666BA" w14:textId="77777777" w:rsidTr="00223AE9">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18534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400A9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E3DC8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БИН(ИНН) /ИНН/УНП</w:t>
                  </w: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38F5F4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r w:rsidRPr="00BB4D0B">
                    <w:rPr>
                      <w:rFonts w:ascii="Times New Roman" w:hAnsi="Times New Roman" w:cs="Times New Roman"/>
                      <w:color w:val="000000"/>
                      <w:sz w:val="24"/>
                      <w:szCs w:val="24"/>
                      <w:vertAlign w:val="superscript"/>
                    </w:rPr>
                    <w:t>1</w:t>
                  </w:r>
                </w:p>
              </w:tc>
            </w:tr>
            <w:tr w:rsidR="00045DCA" w:rsidRPr="00BB4D0B" w14:paraId="7BCE8885" w14:textId="77777777" w:rsidTr="00223AE9">
              <w:trPr>
                <w:trHeight w:val="18"/>
              </w:trPr>
              <w:tc>
                <w:tcPr>
                  <w:tcW w:w="4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DFE23C" w14:textId="77777777" w:rsidR="00045DCA" w:rsidRPr="00BB4D0B" w:rsidRDefault="00045DCA" w:rsidP="00045DCA">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F6EA85" w14:textId="77777777" w:rsidR="00045DCA" w:rsidRPr="00BB4D0B" w:rsidRDefault="00045DCA" w:rsidP="00045DCA">
                  <w:pPr>
                    <w:spacing w:line="240" w:lineRule="auto"/>
                    <w:jc w:val="both"/>
                    <w:rPr>
                      <w:rFonts w:ascii="Times New Roman" w:hAnsi="Times New Roman" w:cs="Times New Roman"/>
                      <w:sz w:val="24"/>
                      <w:szCs w:val="24"/>
                    </w:rPr>
                  </w:pPr>
                </w:p>
              </w:tc>
              <w:tc>
                <w:tcPr>
                  <w:tcW w:w="170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8FB82C" w14:textId="77777777" w:rsidR="00045DCA" w:rsidRPr="00BB4D0B" w:rsidRDefault="00045DCA" w:rsidP="00045DCA">
                  <w:pPr>
                    <w:spacing w:line="240" w:lineRule="auto"/>
                    <w:jc w:val="both"/>
                    <w:rPr>
                      <w:rFonts w:ascii="Times New Roman" w:hAnsi="Times New Roman" w:cs="Times New Roman"/>
                      <w:sz w:val="24"/>
                      <w:szCs w:val="24"/>
                    </w:rPr>
                  </w:pPr>
                </w:p>
              </w:tc>
              <w:tc>
                <w:tcPr>
                  <w:tcW w:w="13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99513F" w14:textId="77777777" w:rsidR="00045DCA" w:rsidRPr="00BB4D0B" w:rsidRDefault="00045DCA" w:rsidP="00045DCA">
                  <w:pPr>
                    <w:spacing w:line="240" w:lineRule="auto"/>
                    <w:jc w:val="both"/>
                    <w:rPr>
                      <w:rFonts w:ascii="Times New Roman" w:hAnsi="Times New Roman" w:cs="Times New Roman"/>
                      <w:sz w:val="24"/>
                      <w:szCs w:val="24"/>
                    </w:rPr>
                  </w:pPr>
                </w:p>
              </w:tc>
            </w:tr>
          </w:tbl>
          <w:p w14:paraId="3D583DB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vertAlign w:val="superscript"/>
              </w:rPr>
              <w:t>1</w:t>
            </w:r>
            <w:r w:rsidRPr="00BB4D0B">
              <w:rPr>
                <w:rFonts w:ascii="Times New Roman" w:hAnsi="Times New Roman" w:cs="Times New Roman"/>
                <w:color w:val="000000"/>
                <w:sz w:val="24"/>
                <w:szCs w:val="24"/>
              </w:rPr>
              <w:t>справочник из трех текстовых значений: (несоответствие квалификационным</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требованиям, несоответствие требованиям аукционной документации,</w:t>
            </w:r>
            <w:r w:rsidRPr="00BB4D0B">
              <w:rPr>
                <w:rFonts w:ascii="Times New Roman" w:hAnsi="Times New Roman" w:cs="Times New Roman"/>
                <w:sz w:val="24"/>
                <w:szCs w:val="24"/>
              </w:rPr>
              <w:t xml:space="preserve"> </w:t>
            </w:r>
            <w:r w:rsidRPr="00BB4D0B">
              <w:rPr>
                <w:rFonts w:ascii="Times New Roman" w:hAnsi="Times New Roman" w:cs="Times New Roman"/>
                <w:color w:val="000000"/>
                <w:sz w:val="24"/>
                <w:szCs w:val="24"/>
              </w:rPr>
              <w:t>нарушение требований статьи 7 Закона).</w:t>
            </w:r>
          </w:p>
          <w:p w14:paraId="7D4488C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Следующие заявки на участие в аукционе были признаны соответствующими квалификационным требованиям и требованиям аукционной документации:</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974"/>
              <w:gridCol w:w="1668"/>
            </w:tblGrid>
            <w:tr w:rsidR="00045DCA" w:rsidRPr="00BB4D0B" w14:paraId="5B680BE2" w14:textId="77777777" w:rsidTr="00223AE9">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40C27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72213B"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71BCE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r>
            <w:tr w:rsidR="00045DCA" w:rsidRPr="00BB4D0B" w14:paraId="670EAA90" w14:textId="77777777" w:rsidTr="00223AE9">
              <w:trPr>
                <w:trHeight w:val="29"/>
              </w:trPr>
              <w:tc>
                <w:tcPr>
                  <w:tcW w:w="5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9CB884" w14:textId="77777777" w:rsidR="00045DCA" w:rsidRPr="00BB4D0B" w:rsidRDefault="00045DCA" w:rsidP="00045DCA">
                  <w:pPr>
                    <w:spacing w:line="240" w:lineRule="auto"/>
                    <w:jc w:val="both"/>
                    <w:rPr>
                      <w:rFonts w:ascii="Times New Roman" w:hAnsi="Times New Roman" w:cs="Times New Roman"/>
                      <w:sz w:val="24"/>
                      <w:szCs w:val="24"/>
                    </w:rPr>
                  </w:pPr>
                </w:p>
              </w:tc>
              <w:tc>
                <w:tcPr>
                  <w:tcW w:w="29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F6A82" w14:textId="77777777" w:rsidR="00045DCA" w:rsidRPr="00BB4D0B" w:rsidRDefault="00045DCA" w:rsidP="00045DCA">
                  <w:pPr>
                    <w:spacing w:line="240" w:lineRule="auto"/>
                    <w:jc w:val="both"/>
                    <w:rPr>
                      <w:rFonts w:ascii="Times New Roman" w:hAnsi="Times New Roman" w:cs="Times New Roman"/>
                      <w:sz w:val="24"/>
                      <w:szCs w:val="24"/>
                    </w:rPr>
                  </w:pPr>
                </w:p>
              </w:tc>
              <w:tc>
                <w:tcPr>
                  <w:tcW w:w="16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B85CCCD" w14:textId="77777777" w:rsidR="00045DCA" w:rsidRPr="00BB4D0B" w:rsidRDefault="00045DCA" w:rsidP="00045DCA">
                  <w:pPr>
                    <w:spacing w:line="240" w:lineRule="auto"/>
                    <w:jc w:val="both"/>
                    <w:rPr>
                      <w:rFonts w:ascii="Times New Roman" w:hAnsi="Times New Roman" w:cs="Times New Roman"/>
                      <w:sz w:val="24"/>
                      <w:szCs w:val="24"/>
                    </w:rPr>
                  </w:pPr>
                </w:p>
              </w:tc>
            </w:tr>
          </w:tbl>
          <w:p w14:paraId="38B24B3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Стартовые цены участников аукциона:</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764"/>
              <w:gridCol w:w="612"/>
              <w:gridCol w:w="765"/>
              <w:gridCol w:w="764"/>
              <w:gridCol w:w="841"/>
              <w:gridCol w:w="993"/>
            </w:tblGrid>
            <w:tr w:rsidR="00045DCA" w:rsidRPr="00BB4D0B" w14:paraId="4050C1B6" w14:textId="77777777" w:rsidTr="00223AE9">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FBCB2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AD790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08BD8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5D03B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 за единицу, тенге</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65865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сумма поставщика, тенге</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4DF63D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подачи заявки</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0502F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 (значение: наименьшая стартовая цена*)</w:t>
                  </w:r>
                </w:p>
              </w:tc>
            </w:tr>
            <w:tr w:rsidR="00045DCA" w:rsidRPr="00BB4D0B" w14:paraId="13A604CF" w14:textId="77777777" w:rsidTr="00223AE9">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242B1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1</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97337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2</w:t>
                  </w: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9DD84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3</w:t>
                  </w: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7E442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4</w:t>
                  </w: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086BE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5</w:t>
                  </w: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201C1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6</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E2676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7</w:t>
                  </w:r>
                </w:p>
              </w:tc>
            </w:tr>
            <w:tr w:rsidR="00045DCA" w:rsidRPr="00BB4D0B" w14:paraId="1704A1F8" w14:textId="77777777" w:rsidTr="00223AE9">
              <w:trPr>
                <w:trHeight w:val="24"/>
              </w:trPr>
              <w:tc>
                <w:tcPr>
                  <w:tcW w:w="4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132E9F" w14:textId="77777777" w:rsidR="00045DCA" w:rsidRPr="00BB4D0B" w:rsidRDefault="00045DCA" w:rsidP="00045DCA">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F07728" w14:textId="77777777" w:rsidR="00045DCA" w:rsidRPr="00BB4D0B" w:rsidRDefault="00045DCA" w:rsidP="00045DCA">
                  <w:pPr>
                    <w:spacing w:line="240" w:lineRule="auto"/>
                    <w:jc w:val="both"/>
                    <w:rPr>
                      <w:rFonts w:ascii="Times New Roman" w:hAnsi="Times New Roman" w:cs="Times New Roman"/>
                      <w:sz w:val="24"/>
                      <w:szCs w:val="24"/>
                    </w:rPr>
                  </w:pPr>
                </w:p>
              </w:tc>
              <w:tc>
                <w:tcPr>
                  <w:tcW w:w="6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181ADD" w14:textId="77777777" w:rsidR="00045DCA" w:rsidRPr="00BB4D0B" w:rsidRDefault="00045DCA" w:rsidP="00045DCA">
                  <w:pPr>
                    <w:spacing w:line="240" w:lineRule="auto"/>
                    <w:jc w:val="both"/>
                    <w:rPr>
                      <w:rFonts w:ascii="Times New Roman" w:hAnsi="Times New Roman" w:cs="Times New Roman"/>
                      <w:sz w:val="24"/>
                      <w:szCs w:val="24"/>
                    </w:rPr>
                  </w:pPr>
                </w:p>
              </w:tc>
              <w:tc>
                <w:tcPr>
                  <w:tcW w:w="7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4CB6854" w14:textId="77777777" w:rsidR="00045DCA" w:rsidRPr="00BB4D0B" w:rsidRDefault="00045DCA" w:rsidP="00045DCA">
                  <w:pPr>
                    <w:spacing w:line="240" w:lineRule="auto"/>
                    <w:jc w:val="both"/>
                    <w:rPr>
                      <w:rFonts w:ascii="Times New Roman" w:hAnsi="Times New Roman" w:cs="Times New Roman"/>
                      <w:sz w:val="24"/>
                      <w:szCs w:val="24"/>
                    </w:rPr>
                  </w:pPr>
                </w:p>
              </w:tc>
              <w:tc>
                <w:tcPr>
                  <w:tcW w:w="7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6E2267" w14:textId="77777777" w:rsidR="00045DCA" w:rsidRPr="00BB4D0B" w:rsidRDefault="00045DCA" w:rsidP="00045DCA">
                  <w:pPr>
                    <w:spacing w:line="240" w:lineRule="auto"/>
                    <w:jc w:val="both"/>
                    <w:rPr>
                      <w:rFonts w:ascii="Times New Roman" w:hAnsi="Times New Roman" w:cs="Times New Roman"/>
                      <w:sz w:val="24"/>
                      <w:szCs w:val="24"/>
                    </w:rPr>
                  </w:pPr>
                </w:p>
              </w:tc>
              <w:tc>
                <w:tcPr>
                  <w:tcW w:w="84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2A92A0" w14:textId="77777777" w:rsidR="00045DCA" w:rsidRPr="00BB4D0B" w:rsidRDefault="00045DCA" w:rsidP="00045DCA">
                  <w:pPr>
                    <w:spacing w:line="240" w:lineRule="auto"/>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47C95D" w14:textId="77777777" w:rsidR="00045DCA" w:rsidRPr="00BB4D0B" w:rsidRDefault="00045DCA" w:rsidP="00045DCA">
                  <w:pPr>
                    <w:spacing w:line="240" w:lineRule="auto"/>
                    <w:jc w:val="both"/>
                    <w:rPr>
                      <w:rFonts w:ascii="Times New Roman" w:hAnsi="Times New Roman" w:cs="Times New Roman"/>
                      <w:sz w:val="24"/>
                      <w:szCs w:val="24"/>
                    </w:rPr>
                  </w:pPr>
                </w:p>
              </w:tc>
            </w:tr>
          </w:tbl>
          <w:p w14:paraId="27C66EE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*наименьшая стартовая цена – присваивается участнику аукциона, чья стартовая цена является наименьшей и поступила ранее других предложений.</w:t>
            </w:r>
          </w:p>
          <w:p w14:paraId="029878A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Сведения о предложениях участников аукциона:</w:t>
            </w:r>
          </w:p>
          <w:tbl>
            <w:tblPr>
              <w:tblW w:w="5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036"/>
              <w:gridCol w:w="1036"/>
              <w:gridCol w:w="1036"/>
              <w:gridCol w:w="990"/>
            </w:tblGrid>
            <w:tr w:rsidR="00045DCA" w:rsidRPr="00BB4D0B" w14:paraId="02275537" w14:textId="77777777" w:rsidTr="00223AE9">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5A042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5EF3D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BD402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 за единицу, тенге</w:t>
                  </w: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52986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сумма поставщика, тенге</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AD231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Время подачи предложения</w:t>
                  </w:r>
                </w:p>
              </w:tc>
            </w:tr>
            <w:tr w:rsidR="00045DCA" w:rsidRPr="00BB4D0B" w14:paraId="400182A3" w14:textId="77777777" w:rsidTr="00223AE9">
              <w:trPr>
                <w:trHeight w:val="31"/>
              </w:trPr>
              <w:tc>
                <w:tcPr>
                  <w:tcW w:w="11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FCD335" w14:textId="77777777" w:rsidR="00045DCA" w:rsidRPr="00BB4D0B" w:rsidRDefault="00045DCA" w:rsidP="00045DCA">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3F62E3" w14:textId="77777777" w:rsidR="00045DCA" w:rsidRPr="00BB4D0B" w:rsidRDefault="00045DCA" w:rsidP="00045DCA">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C165A6" w14:textId="77777777" w:rsidR="00045DCA" w:rsidRPr="00BB4D0B" w:rsidRDefault="00045DCA" w:rsidP="00045DCA">
                  <w:pPr>
                    <w:spacing w:line="240" w:lineRule="auto"/>
                    <w:jc w:val="both"/>
                    <w:rPr>
                      <w:rFonts w:ascii="Times New Roman" w:hAnsi="Times New Roman" w:cs="Times New Roman"/>
                      <w:sz w:val="24"/>
                      <w:szCs w:val="24"/>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655A37" w14:textId="77777777" w:rsidR="00045DCA" w:rsidRPr="00BB4D0B" w:rsidRDefault="00045DCA" w:rsidP="00045DCA">
                  <w:pPr>
                    <w:spacing w:line="240" w:lineRule="auto"/>
                    <w:jc w:val="both"/>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2429958" w14:textId="77777777" w:rsidR="00045DCA" w:rsidRPr="00BB4D0B" w:rsidRDefault="00045DCA" w:rsidP="00045DCA">
                  <w:pPr>
                    <w:spacing w:line="240" w:lineRule="auto"/>
                    <w:jc w:val="both"/>
                    <w:rPr>
                      <w:rFonts w:ascii="Times New Roman" w:hAnsi="Times New Roman" w:cs="Times New Roman"/>
                      <w:sz w:val="24"/>
                      <w:szCs w:val="24"/>
                    </w:rPr>
                  </w:pPr>
                </w:p>
              </w:tc>
            </w:tr>
          </w:tbl>
          <w:p w14:paraId="14FD6D8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аукционной комиссии:</w:t>
            </w:r>
          </w:p>
          <w:p w14:paraId="595E898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1. Определить победителем по лоту №_______:</w:t>
            </w:r>
          </w:p>
          <w:tbl>
            <w:tblPr>
              <w:tblW w:w="5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518"/>
              <w:gridCol w:w="518"/>
              <w:gridCol w:w="518"/>
              <w:gridCol w:w="519"/>
              <w:gridCol w:w="519"/>
              <w:gridCol w:w="519"/>
              <w:gridCol w:w="519"/>
              <w:gridCol w:w="519"/>
              <w:gridCol w:w="443"/>
            </w:tblGrid>
            <w:tr w:rsidR="00045DCA" w:rsidRPr="00BB4D0B" w14:paraId="5CEA03F0" w14:textId="77777777" w:rsidTr="00223AE9">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CE416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5AFEBF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FBB9D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БИН/ИИН потенциального поставщика победителя</w:t>
                  </w: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C14808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бенефициарного владельца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93DA1D"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Документ, удостоверяющий личность бенефициарного владельца (указать номер и дату выдачи документа, гражданство, </w:t>
                  </w:r>
                  <w:r w:rsidRPr="00BB4D0B">
                    <w:rPr>
                      <w:rFonts w:ascii="Times New Roman" w:hAnsi="Times New Roman" w:cs="Times New Roman"/>
                      <w:color w:val="000000"/>
                      <w:sz w:val="24"/>
                      <w:szCs w:val="24"/>
                    </w:rPr>
                    <w:lastRenderedPageBreak/>
                    <w:t>страна проживания)</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237C5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Прямое или косвенное владение 25 % или более акций (долей участия в уставном капитале)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665F2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Прямое или косвенное владение 25 % или более голосующих акций (долей участия в уставном капитале)</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5D994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Прямое или косвенное право назначать большинство членов совета директоров или аналогичного руководящего </w:t>
                  </w:r>
                  <w:r w:rsidRPr="00BB4D0B">
                    <w:rPr>
                      <w:rFonts w:ascii="Times New Roman" w:hAnsi="Times New Roman" w:cs="Times New Roman"/>
                      <w:color w:val="000000"/>
                      <w:sz w:val="24"/>
                      <w:szCs w:val="24"/>
                    </w:rPr>
                    <w:lastRenderedPageBreak/>
                    <w:t>органа</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CD725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Ни один бенефициарный владелец не отвечает одному или нескольким из предыдущих условий</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A9172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Информация </w:t>
                  </w:r>
                  <w:r w:rsidRPr="00BB4D0B">
                    <w:rPr>
                      <w:rFonts w:ascii="Times New Roman" w:hAnsi="Times New Roman" w:cs="Times New Roman"/>
                      <w:color w:val="000000"/>
                      <w:sz w:val="24"/>
                      <w:szCs w:val="24"/>
                    </w:rPr>
                    <w:br/>
                    <w:t>о невозможности определения бенефициарного владельца (вложение документа)</w:t>
                  </w:r>
                </w:p>
              </w:tc>
            </w:tr>
            <w:tr w:rsidR="00045DCA" w:rsidRPr="00BB4D0B" w14:paraId="1E200B41" w14:textId="77777777" w:rsidTr="00223AE9">
              <w:trPr>
                <w:trHeight w:val="28"/>
              </w:trPr>
              <w:tc>
                <w:tcPr>
                  <w:tcW w:w="5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A6070D" w14:textId="77777777" w:rsidR="00045DCA" w:rsidRPr="00BB4D0B" w:rsidRDefault="00045DCA" w:rsidP="00045DCA">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6930AD" w14:textId="77777777" w:rsidR="00045DCA" w:rsidRPr="00BB4D0B" w:rsidRDefault="00045DCA" w:rsidP="00045DCA">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7D241B" w14:textId="77777777" w:rsidR="00045DCA" w:rsidRPr="00BB4D0B" w:rsidRDefault="00045DCA" w:rsidP="00045DCA">
                  <w:pPr>
                    <w:spacing w:line="240" w:lineRule="auto"/>
                    <w:jc w:val="both"/>
                    <w:rPr>
                      <w:rFonts w:ascii="Times New Roman" w:hAnsi="Times New Roman" w:cs="Times New Roman"/>
                      <w:sz w:val="24"/>
                      <w:szCs w:val="24"/>
                    </w:rPr>
                  </w:pPr>
                </w:p>
              </w:tc>
              <w:tc>
                <w:tcPr>
                  <w:tcW w:w="5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5DEEFAE" w14:textId="77777777" w:rsidR="00045DCA" w:rsidRPr="00BB4D0B" w:rsidRDefault="00045DCA" w:rsidP="00045DCA">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9DD82D" w14:textId="77777777" w:rsidR="00045DCA" w:rsidRPr="00BB4D0B" w:rsidRDefault="00045DCA" w:rsidP="00045DCA">
                  <w:pPr>
                    <w:spacing w:line="240" w:lineRule="auto"/>
                    <w:jc w:val="both"/>
                    <w:rPr>
                      <w:rFonts w:ascii="Times New Roman" w:hAnsi="Times New Roman" w:cs="Times New Roman"/>
                      <w:sz w:val="24"/>
                      <w:szCs w:val="24"/>
                    </w:rPr>
                  </w:pP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7B1AC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BE20E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00052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Да/нет</w:t>
                  </w:r>
                </w:p>
              </w:tc>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3D23920"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Да </w:t>
                  </w:r>
                </w:p>
              </w:tc>
              <w:tc>
                <w:tcPr>
                  <w:tcW w:w="4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E674EA" w14:textId="77777777" w:rsidR="00045DCA" w:rsidRPr="00BB4D0B" w:rsidRDefault="00045DCA" w:rsidP="00045DCA">
                  <w:pPr>
                    <w:spacing w:line="240" w:lineRule="auto"/>
                    <w:jc w:val="both"/>
                    <w:rPr>
                      <w:rFonts w:ascii="Times New Roman" w:hAnsi="Times New Roman" w:cs="Times New Roman"/>
                      <w:sz w:val="24"/>
                      <w:szCs w:val="24"/>
                    </w:rPr>
                  </w:pPr>
                </w:p>
              </w:tc>
            </w:tr>
          </w:tbl>
          <w:p w14:paraId="4E5C72B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BB4D0B">
              <w:rPr>
                <w:rFonts w:ascii="Times New Roman" w:hAnsi="Times New Roman" w:cs="Times New Roman"/>
                <w:color w:val="000000"/>
                <w:sz w:val="24"/>
                <w:szCs w:val="24"/>
              </w:rPr>
              <w:br/>
              <w:t>о государственных закупках с (наименование потенциального поставщика победителя).</w:t>
            </w:r>
          </w:p>
          <w:p w14:paraId="4BA98F8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42F3041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«Признать государственную закупку (наименование закупки по лоту №___ несостоявшейся в связи с _____________________ *»:</w:t>
            </w:r>
          </w:p>
          <w:p w14:paraId="7FF15B25" w14:textId="66A2A068"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 *Одно из следующих значений: «отсутствие представленных заявок», «к участию в аукционе не допущен ни один потенциальный поставщик», «к участию в аукционе допущен один потенциальный поставщик».</w:t>
            </w:r>
          </w:p>
          <w:p w14:paraId="6942846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37DDC42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w:t>
            </w:r>
          </w:p>
          <w:p w14:paraId="51BBAFA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(_________________________).</w:t>
            </w:r>
          </w:p>
          <w:p w14:paraId="284DF062" w14:textId="77777777" w:rsidR="00045DCA" w:rsidRPr="00BB4D0B" w:rsidRDefault="00045DCA" w:rsidP="00045DCA">
            <w:pPr>
              <w:ind w:firstLine="708"/>
              <w:jc w:val="both"/>
              <w:rPr>
                <w:rFonts w:ascii="Times New Roman" w:hAnsi="Times New Roman" w:cs="Times New Roman"/>
                <w:sz w:val="24"/>
                <w:szCs w:val="24"/>
              </w:rPr>
            </w:pPr>
            <w:bookmarkStart w:id="31" w:name="_Hlk186994551"/>
            <w:bookmarkEnd w:id="30"/>
            <w:r w:rsidRPr="00BB4D0B">
              <w:rPr>
                <w:rFonts w:ascii="Times New Roman" w:hAnsi="Times New Roman" w:cs="Times New Roman"/>
                <w:color w:val="000000"/>
                <w:sz w:val="24"/>
                <w:szCs w:val="24"/>
              </w:rPr>
              <w:t>Либо:</w:t>
            </w:r>
          </w:p>
          <w:p w14:paraId="510BB63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Произведен отказ от закупки в соответствии с подпунктом __пункта </w:t>
            </w:r>
            <w:r w:rsidRPr="00BB4D0B">
              <w:rPr>
                <w:rFonts w:ascii="Times New Roman" w:hAnsi="Times New Roman" w:cs="Times New Roman"/>
                <w:color w:val="000000"/>
                <w:sz w:val="24"/>
                <w:szCs w:val="24"/>
              </w:rPr>
              <w:br/>
              <w:t>10 статьи 6 Закона Республики Казахстан «О государственных закупках».</w:t>
            </w:r>
          </w:p>
          <w:p w14:paraId="495A5B4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2A6CCA4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2A99AA1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641EFE1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140661A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53DCADA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11B0EEC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63DBED7A" w14:textId="3BF71A18"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Ф.И.О. – фамилия, имя, отчество (при его наличии).</w:t>
            </w:r>
            <w:bookmarkEnd w:id="31"/>
          </w:p>
        </w:tc>
        <w:tc>
          <w:tcPr>
            <w:tcW w:w="2834" w:type="dxa"/>
            <w:shd w:val="clear" w:color="auto" w:fill="auto"/>
          </w:tcPr>
          <w:p w14:paraId="21799313" w14:textId="77777777"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Times New Roman" w:hAnsi="Times New Roman" w:cs="Times New Roman"/>
                <w:color w:val="000000"/>
                <w:sz w:val="24"/>
                <w:szCs w:val="24"/>
              </w:rPr>
              <w:lastRenderedPageBreak/>
              <w:t xml:space="preserve">В соответствии с пунктом 2 статьи 15 Закона «О государственных закупках» </w:t>
            </w:r>
            <w:r w:rsidRPr="00BB4D0B">
              <w:rPr>
                <w:rFonts w:ascii="Times New Roman" w:eastAsia="Calibri" w:hAnsi="Times New Roman" w:cs="Times New Roman"/>
                <w:bCs/>
                <w:iCs/>
                <w:sz w:val="24"/>
                <w:szCs w:val="24"/>
              </w:rPr>
              <w:t>государственные закупки способом конкурса, аукциона признаются состоявшимися в случае, если на участие в конкурсе, аукционе представлена одна заявка, соответствующая квалификационным требованиям и (или) требованиям конкурсной документации, аукционной документации.</w:t>
            </w:r>
          </w:p>
          <w:p w14:paraId="381EA7C4" w14:textId="2A63303C" w:rsidR="00045DCA" w:rsidRPr="00BB4D0B" w:rsidRDefault="00045DCA" w:rsidP="00045DCA">
            <w:pPr>
              <w:ind w:firstLine="320"/>
              <w:jc w:val="both"/>
              <w:rPr>
                <w:rFonts w:ascii="Times New Roman" w:hAnsi="Times New Roman" w:cs="Times New Roman"/>
                <w:color w:val="000000"/>
                <w:sz w:val="24"/>
                <w:szCs w:val="24"/>
              </w:rPr>
            </w:pPr>
            <w:r w:rsidRPr="00BB4D0B">
              <w:rPr>
                <w:rFonts w:ascii="Times New Roman" w:eastAsia="Calibri" w:hAnsi="Times New Roman" w:cs="Times New Roman"/>
                <w:bCs/>
                <w:iCs/>
                <w:sz w:val="24"/>
                <w:szCs w:val="24"/>
              </w:rPr>
              <w:t xml:space="preserve">В этой связи, необходимо исключить «представление </w:t>
            </w:r>
            <w:r w:rsidRPr="00BB4D0B">
              <w:rPr>
                <w:rFonts w:ascii="Times New Roman" w:hAnsi="Times New Roman" w:cs="Times New Roman"/>
                <w:color w:val="000000"/>
                <w:sz w:val="24"/>
                <w:szCs w:val="24"/>
              </w:rPr>
              <w:t xml:space="preserve">менее </w:t>
            </w:r>
            <w:r w:rsidRPr="00BB4D0B">
              <w:rPr>
                <w:rFonts w:ascii="Times New Roman" w:hAnsi="Times New Roman" w:cs="Times New Roman"/>
                <w:color w:val="000000"/>
                <w:sz w:val="24"/>
                <w:szCs w:val="24"/>
              </w:rPr>
              <w:lastRenderedPageBreak/>
              <w:t>двух заявок», которое являлось о</w:t>
            </w:r>
            <w:r w:rsidRPr="00BB4D0B">
              <w:rPr>
                <w:rFonts w:ascii="Times New Roman" w:eastAsia="Calibri" w:hAnsi="Times New Roman" w:cs="Times New Roman"/>
                <w:bCs/>
                <w:iCs/>
                <w:sz w:val="24"/>
                <w:szCs w:val="24"/>
              </w:rPr>
              <w:t xml:space="preserve">дним из случаев признания государственных закупок </w:t>
            </w:r>
            <w:r w:rsidRPr="00BB4D0B">
              <w:rPr>
                <w:rFonts w:ascii="Times New Roman" w:hAnsi="Times New Roman" w:cs="Times New Roman"/>
                <w:color w:val="000000"/>
                <w:sz w:val="24"/>
                <w:szCs w:val="24"/>
              </w:rPr>
              <w:t>несостоявшейся.</w:t>
            </w:r>
          </w:p>
          <w:p w14:paraId="0732553D" w14:textId="0AFD7282" w:rsidR="00045DCA" w:rsidRPr="00BB4D0B" w:rsidRDefault="00045DCA" w:rsidP="00045DCA">
            <w:pPr>
              <w:ind w:firstLine="320"/>
              <w:jc w:val="both"/>
              <w:rPr>
                <w:rFonts w:ascii="Times New Roman" w:eastAsia="Calibri" w:hAnsi="Times New Roman" w:cs="Times New Roman"/>
                <w:bCs/>
                <w:iCs/>
                <w:sz w:val="24"/>
                <w:szCs w:val="24"/>
              </w:rPr>
            </w:pPr>
          </w:p>
        </w:tc>
      </w:tr>
      <w:tr w:rsidR="00045DCA" w:rsidRPr="00BB4D0B" w14:paraId="1CBB8F1F" w14:textId="77777777" w:rsidTr="00045DCA">
        <w:trPr>
          <w:trHeight w:val="407"/>
        </w:trPr>
        <w:tc>
          <w:tcPr>
            <w:tcW w:w="425" w:type="dxa"/>
            <w:shd w:val="clear" w:color="auto" w:fill="auto"/>
          </w:tcPr>
          <w:p w14:paraId="13BA730C"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1B5FF5A1" w14:textId="77777777"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Приложение 25 к Правилам</w:t>
            </w:r>
          </w:p>
          <w:p w14:paraId="72DC4AA7" w14:textId="4B5ED9C2"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p>
        </w:tc>
        <w:tc>
          <w:tcPr>
            <w:tcW w:w="5387" w:type="dxa"/>
            <w:shd w:val="clear" w:color="auto" w:fill="auto"/>
          </w:tcPr>
          <w:p w14:paraId="626E558D" w14:textId="2D63BCF2"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t xml:space="preserve">            Приложение 25</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16D506F9" w14:textId="77777777" w:rsidR="00045DCA" w:rsidRPr="00BB4D0B" w:rsidRDefault="00045DCA" w:rsidP="00045DCA">
            <w:pPr>
              <w:ind w:left="2160"/>
              <w:rPr>
                <w:rFonts w:ascii="Times New Roman" w:hAnsi="Times New Roman" w:cs="Times New Roman"/>
                <w:spacing w:val="2"/>
                <w:sz w:val="24"/>
                <w:szCs w:val="24"/>
              </w:rPr>
            </w:pPr>
          </w:p>
          <w:p w14:paraId="081B9ACF" w14:textId="77777777"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color w:val="000000"/>
                <w:sz w:val="24"/>
                <w:szCs w:val="24"/>
              </w:rPr>
              <w:t xml:space="preserve">Протокол об итогах </w:t>
            </w:r>
          </w:p>
          <w:p w14:paraId="05794378" w14:textId="3BC8240B"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color w:val="000000"/>
                <w:sz w:val="24"/>
                <w:szCs w:val="24"/>
              </w:rPr>
              <w:t xml:space="preserve">(номер запроса ценовых предложений) </w:t>
            </w:r>
          </w:p>
          <w:p w14:paraId="181E113D" w14:textId="77777777"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
                <w:color w:val="000000"/>
                <w:sz w:val="24"/>
                <w:szCs w:val="24"/>
              </w:rPr>
              <w:t>номер должен быть привязан к способу и номеру закупки</w:t>
            </w:r>
            <w:r w:rsidRPr="00BB4D0B">
              <w:rPr>
                <w:rFonts w:ascii="Times New Roman" w:hAnsi="Times New Roman" w:cs="Times New Roman"/>
                <w:bCs/>
                <w:color w:val="000000"/>
                <w:sz w:val="24"/>
                <w:szCs w:val="24"/>
              </w:rPr>
              <w:t xml:space="preserve"> (формируется на каждый лот в отдельности)</w:t>
            </w:r>
          </w:p>
          <w:p w14:paraId="5487FEF1" w14:textId="77777777" w:rsidR="00045DCA" w:rsidRPr="00BB4D0B" w:rsidRDefault="00045DCA" w:rsidP="00045DCA">
            <w:pPr>
              <w:ind w:firstLine="708"/>
              <w:rPr>
                <w:rFonts w:ascii="Times New Roman" w:hAnsi="Times New Roman" w:cs="Times New Roman"/>
                <w:bCs/>
                <w:color w:val="000000"/>
                <w:sz w:val="24"/>
                <w:szCs w:val="24"/>
              </w:rPr>
            </w:pPr>
          </w:p>
          <w:p w14:paraId="004C3CB8" w14:textId="77777777" w:rsidR="00045DCA" w:rsidRPr="00BB4D0B" w:rsidRDefault="00045DCA" w:rsidP="00045DCA">
            <w:pPr>
              <w:ind w:firstLine="708"/>
              <w:rPr>
                <w:rFonts w:ascii="Times New Roman" w:hAnsi="Times New Roman" w:cs="Times New Roman"/>
                <w:bCs/>
                <w:sz w:val="24"/>
                <w:szCs w:val="24"/>
              </w:rPr>
            </w:pPr>
            <w:r w:rsidRPr="00BB4D0B">
              <w:rPr>
                <w:rFonts w:ascii="Times New Roman" w:hAnsi="Times New Roman" w:cs="Times New Roman"/>
                <w:bCs/>
                <w:color w:val="000000"/>
                <w:sz w:val="24"/>
                <w:szCs w:val="24"/>
              </w:rPr>
              <w:t>Дата и время</w:t>
            </w:r>
          </w:p>
          <w:p w14:paraId="07C2182B" w14:textId="6E5B3E10" w:rsidR="00045DCA" w:rsidRPr="00BB4D0B" w:rsidRDefault="00045DCA" w:rsidP="00045DCA">
            <w:pPr>
              <w:ind w:firstLine="708"/>
              <w:jc w:val="both"/>
              <w:rPr>
                <w:rFonts w:ascii="Times New Roman" w:hAnsi="Times New Roman" w:cs="Times New Roman"/>
                <w:sz w:val="24"/>
                <w:szCs w:val="24"/>
              </w:rPr>
            </w:pPr>
            <w:bookmarkStart w:id="32" w:name="z2855"/>
            <w:r w:rsidRPr="00BB4D0B">
              <w:rPr>
                <w:rFonts w:ascii="Times New Roman" w:hAnsi="Times New Roman" w:cs="Times New Roman"/>
                <w:color w:val="000000"/>
                <w:sz w:val="24"/>
                <w:szCs w:val="24"/>
              </w:rPr>
              <w:lastRenderedPageBreak/>
              <w:t>№ закупки____________________________________</w:t>
            </w:r>
            <w:bookmarkEnd w:id="32"/>
          </w:p>
          <w:p w14:paraId="3C25DB6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закупки _________________________________________</w:t>
            </w:r>
          </w:p>
          <w:p w14:paraId="135DCB1C" w14:textId="5ACC1231"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начала приема заявок_____________________________________</w:t>
            </w:r>
          </w:p>
          <w:p w14:paraId="1045A22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окончания приема заявок __________________________________</w:t>
            </w:r>
          </w:p>
          <w:p w14:paraId="5A6B6A3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 ____________________________________</w:t>
            </w:r>
          </w:p>
          <w:p w14:paraId="65D7BAD1" w14:textId="61E2D051"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Адрес организатора ___________________________________________</w:t>
            </w:r>
          </w:p>
          <w:p w14:paraId="2026CC27" w14:textId="77777777" w:rsidR="00045DCA" w:rsidRPr="00BB4D0B" w:rsidRDefault="00045DCA" w:rsidP="00045DCA">
            <w:pPr>
              <w:jc w:val="both"/>
              <w:rPr>
                <w:rFonts w:ascii="Times New Roman" w:hAnsi="Times New Roman" w:cs="Times New Roman"/>
                <w:sz w:val="24"/>
                <w:szCs w:val="24"/>
              </w:rPr>
            </w:pP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3"/>
              <w:gridCol w:w="1693"/>
            </w:tblGrid>
            <w:tr w:rsidR="00045DCA" w:rsidRPr="00BB4D0B" w14:paraId="4C64AAC5" w14:textId="77777777" w:rsidTr="00E947C2">
              <w:trPr>
                <w:trHeight w:val="120"/>
              </w:trPr>
              <w:tc>
                <w:tcPr>
                  <w:tcW w:w="5126" w:type="dxa"/>
                  <w:gridSpan w:val="2"/>
                  <w:tcMar>
                    <w:top w:w="15" w:type="dxa"/>
                    <w:left w:w="15" w:type="dxa"/>
                    <w:bottom w:w="15" w:type="dxa"/>
                    <w:right w:w="15" w:type="dxa"/>
                  </w:tcMar>
                  <w:vAlign w:val="center"/>
                </w:tcPr>
                <w:p w14:paraId="0B72C10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Лот № _____</w:t>
                  </w:r>
                </w:p>
              </w:tc>
            </w:tr>
            <w:tr w:rsidR="00045DCA" w:rsidRPr="00BB4D0B" w14:paraId="207FC17F" w14:textId="77777777" w:rsidTr="00E947C2">
              <w:trPr>
                <w:trHeight w:val="120"/>
              </w:trPr>
              <w:tc>
                <w:tcPr>
                  <w:tcW w:w="3433" w:type="dxa"/>
                  <w:tcMar>
                    <w:top w:w="15" w:type="dxa"/>
                    <w:left w:w="15" w:type="dxa"/>
                    <w:bottom w:w="15" w:type="dxa"/>
                    <w:right w:w="15" w:type="dxa"/>
                  </w:tcMar>
                  <w:vAlign w:val="center"/>
                </w:tcPr>
                <w:p w14:paraId="4CF8375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1692" w:type="dxa"/>
                  <w:tcMar>
                    <w:top w:w="15" w:type="dxa"/>
                    <w:left w:w="15" w:type="dxa"/>
                    <w:bottom w:w="15" w:type="dxa"/>
                    <w:right w:w="15" w:type="dxa"/>
                  </w:tcMar>
                  <w:vAlign w:val="center"/>
                </w:tcPr>
                <w:p w14:paraId="69709E8F"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5155D5DF" w14:textId="77777777" w:rsidTr="00E947C2">
              <w:trPr>
                <w:trHeight w:val="120"/>
              </w:trPr>
              <w:tc>
                <w:tcPr>
                  <w:tcW w:w="3433" w:type="dxa"/>
                  <w:tcMar>
                    <w:top w:w="15" w:type="dxa"/>
                    <w:left w:w="15" w:type="dxa"/>
                    <w:bottom w:w="15" w:type="dxa"/>
                    <w:right w:w="15" w:type="dxa"/>
                  </w:tcMar>
                  <w:vAlign w:val="center"/>
                </w:tcPr>
                <w:p w14:paraId="602EEE0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заказчика</w:t>
                  </w:r>
                </w:p>
              </w:tc>
              <w:tc>
                <w:tcPr>
                  <w:tcW w:w="1692" w:type="dxa"/>
                  <w:tcMar>
                    <w:top w:w="15" w:type="dxa"/>
                    <w:left w:w="15" w:type="dxa"/>
                    <w:bottom w:w="15" w:type="dxa"/>
                    <w:right w:w="15" w:type="dxa"/>
                  </w:tcMar>
                  <w:vAlign w:val="center"/>
                </w:tcPr>
                <w:p w14:paraId="036EEBB9"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49C28998" w14:textId="77777777" w:rsidTr="00E947C2">
              <w:trPr>
                <w:trHeight w:val="120"/>
              </w:trPr>
              <w:tc>
                <w:tcPr>
                  <w:tcW w:w="3433" w:type="dxa"/>
                  <w:tcMar>
                    <w:top w:w="15" w:type="dxa"/>
                    <w:left w:w="15" w:type="dxa"/>
                    <w:bottom w:w="15" w:type="dxa"/>
                    <w:right w:w="15" w:type="dxa"/>
                  </w:tcMar>
                  <w:vAlign w:val="center"/>
                </w:tcPr>
                <w:p w14:paraId="64FAB8A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заказчика</w:t>
                  </w:r>
                </w:p>
              </w:tc>
              <w:tc>
                <w:tcPr>
                  <w:tcW w:w="1692" w:type="dxa"/>
                  <w:tcMar>
                    <w:top w:w="15" w:type="dxa"/>
                    <w:left w:w="15" w:type="dxa"/>
                    <w:bottom w:w="15" w:type="dxa"/>
                    <w:right w:w="15" w:type="dxa"/>
                  </w:tcMar>
                  <w:vAlign w:val="center"/>
                </w:tcPr>
                <w:p w14:paraId="018AED69"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7D5AFD8D" w14:textId="77777777" w:rsidTr="00E947C2">
              <w:trPr>
                <w:trHeight w:val="120"/>
              </w:trPr>
              <w:tc>
                <w:tcPr>
                  <w:tcW w:w="3433" w:type="dxa"/>
                  <w:tcMar>
                    <w:top w:w="15" w:type="dxa"/>
                    <w:left w:w="15" w:type="dxa"/>
                    <w:bottom w:w="15" w:type="dxa"/>
                    <w:right w:w="15" w:type="dxa"/>
                  </w:tcMar>
                  <w:vAlign w:val="center"/>
                </w:tcPr>
                <w:p w14:paraId="47256BC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Запланированная цена за единицу, тенге</w:t>
                  </w:r>
                </w:p>
              </w:tc>
              <w:tc>
                <w:tcPr>
                  <w:tcW w:w="1692" w:type="dxa"/>
                  <w:tcMar>
                    <w:top w:w="15" w:type="dxa"/>
                    <w:left w:w="15" w:type="dxa"/>
                    <w:bottom w:w="15" w:type="dxa"/>
                    <w:right w:w="15" w:type="dxa"/>
                  </w:tcMar>
                  <w:vAlign w:val="center"/>
                </w:tcPr>
                <w:p w14:paraId="01A3A0C3"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555A9531" w14:textId="77777777" w:rsidTr="00E947C2">
              <w:trPr>
                <w:trHeight w:val="120"/>
              </w:trPr>
              <w:tc>
                <w:tcPr>
                  <w:tcW w:w="3433" w:type="dxa"/>
                  <w:tcMar>
                    <w:top w:w="15" w:type="dxa"/>
                    <w:left w:w="15" w:type="dxa"/>
                    <w:bottom w:w="15" w:type="dxa"/>
                    <w:right w:w="15" w:type="dxa"/>
                  </w:tcMar>
                  <w:vAlign w:val="center"/>
                </w:tcPr>
                <w:p w14:paraId="26BE0A9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Запланированная сумма, тенге</w:t>
                  </w:r>
                </w:p>
              </w:tc>
              <w:tc>
                <w:tcPr>
                  <w:tcW w:w="1692" w:type="dxa"/>
                  <w:tcMar>
                    <w:top w:w="15" w:type="dxa"/>
                    <w:left w:w="15" w:type="dxa"/>
                    <w:bottom w:w="15" w:type="dxa"/>
                    <w:right w:w="15" w:type="dxa"/>
                  </w:tcMar>
                  <w:vAlign w:val="center"/>
                </w:tcPr>
                <w:p w14:paraId="63A8949F"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223893ED" w14:textId="77777777" w:rsidTr="00E947C2">
              <w:trPr>
                <w:trHeight w:val="120"/>
              </w:trPr>
              <w:tc>
                <w:tcPr>
                  <w:tcW w:w="3433" w:type="dxa"/>
                  <w:tcMar>
                    <w:top w:w="15" w:type="dxa"/>
                    <w:left w:w="15" w:type="dxa"/>
                    <w:bottom w:w="15" w:type="dxa"/>
                    <w:right w:w="15" w:type="dxa"/>
                  </w:tcMar>
                  <w:vAlign w:val="center"/>
                </w:tcPr>
                <w:p w14:paraId="0F1A553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Единица измерения</w:t>
                  </w:r>
                </w:p>
              </w:tc>
              <w:tc>
                <w:tcPr>
                  <w:tcW w:w="1692" w:type="dxa"/>
                  <w:tcMar>
                    <w:top w:w="15" w:type="dxa"/>
                    <w:left w:w="15" w:type="dxa"/>
                    <w:bottom w:w="15" w:type="dxa"/>
                    <w:right w:w="15" w:type="dxa"/>
                  </w:tcMar>
                  <w:vAlign w:val="center"/>
                </w:tcPr>
                <w:p w14:paraId="0042EADB"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1C9FB0E6" w14:textId="77777777" w:rsidTr="00E947C2">
              <w:trPr>
                <w:trHeight w:val="120"/>
              </w:trPr>
              <w:tc>
                <w:tcPr>
                  <w:tcW w:w="3433" w:type="dxa"/>
                  <w:tcMar>
                    <w:top w:w="15" w:type="dxa"/>
                    <w:left w:w="15" w:type="dxa"/>
                    <w:bottom w:w="15" w:type="dxa"/>
                    <w:right w:w="15" w:type="dxa"/>
                  </w:tcMar>
                  <w:vAlign w:val="center"/>
                </w:tcPr>
                <w:p w14:paraId="6F8F9FB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1692" w:type="dxa"/>
                  <w:tcMar>
                    <w:top w:w="15" w:type="dxa"/>
                    <w:left w:w="15" w:type="dxa"/>
                    <w:bottom w:w="15" w:type="dxa"/>
                    <w:right w:w="15" w:type="dxa"/>
                  </w:tcMar>
                  <w:vAlign w:val="center"/>
                </w:tcPr>
                <w:p w14:paraId="73EE6B85" w14:textId="77777777" w:rsidR="00045DCA" w:rsidRPr="00BB4D0B" w:rsidRDefault="00045DCA" w:rsidP="00045DCA">
                  <w:pPr>
                    <w:spacing w:line="240" w:lineRule="auto"/>
                    <w:jc w:val="both"/>
                    <w:rPr>
                      <w:rFonts w:ascii="Times New Roman" w:hAnsi="Times New Roman" w:cs="Times New Roman"/>
                      <w:sz w:val="24"/>
                      <w:szCs w:val="24"/>
                    </w:rPr>
                  </w:pPr>
                </w:p>
              </w:tc>
            </w:tr>
          </w:tbl>
          <w:p w14:paraId="35522A77" w14:textId="77777777" w:rsidR="00045DCA" w:rsidRPr="00BB4D0B" w:rsidRDefault="00045DCA" w:rsidP="00045DCA">
            <w:pPr>
              <w:ind w:firstLine="708"/>
              <w:jc w:val="both"/>
              <w:rPr>
                <w:rFonts w:ascii="Times New Roman" w:hAnsi="Times New Roman" w:cs="Times New Roman"/>
                <w:sz w:val="24"/>
                <w:szCs w:val="24"/>
              </w:rPr>
            </w:pPr>
            <w:bookmarkStart w:id="33" w:name="z2856"/>
            <w:r w:rsidRPr="00BB4D0B">
              <w:rPr>
                <w:rFonts w:ascii="Times New Roman" w:hAnsi="Times New Roman" w:cs="Times New Roman"/>
                <w:color w:val="000000"/>
                <w:sz w:val="24"/>
                <w:szCs w:val="24"/>
              </w:rPr>
              <w:t>Ценовые предложения потенциальных поставщиков, автоматически отклоненные веб-порталом (количество заявок):</w:t>
            </w:r>
          </w:p>
          <w:tbl>
            <w:tblPr>
              <w:tblW w:w="5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579"/>
              <w:gridCol w:w="1579"/>
              <w:gridCol w:w="1535"/>
            </w:tblGrid>
            <w:tr w:rsidR="00045DCA" w:rsidRPr="00BB4D0B" w14:paraId="2FF2B224" w14:textId="77777777" w:rsidTr="00E947C2">
              <w:trPr>
                <w:trHeight w:val="21"/>
              </w:trPr>
              <w:tc>
                <w:tcPr>
                  <w:tcW w:w="454" w:type="dxa"/>
                  <w:tcMar>
                    <w:top w:w="15" w:type="dxa"/>
                    <w:left w:w="15" w:type="dxa"/>
                    <w:bottom w:w="15" w:type="dxa"/>
                    <w:right w:w="15" w:type="dxa"/>
                  </w:tcMar>
                  <w:vAlign w:val="center"/>
                </w:tcPr>
                <w:bookmarkEnd w:id="33"/>
                <w:p w14:paraId="2C33F8F0"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579" w:type="dxa"/>
                  <w:tcMar>
                    <w:top w:w="15" w:type="dxa"/>
                    <w:left w:w="15" w:type="dxa"/>
                    <w:bottom w:w="15" w:type="dxa"/>
                    <w:right w:w="15" w:type="dxa"/>
                  </w:tcMar>
                  <w:vAlign w:val="center"/>
                </w:tcPr>
                <w:p w14:paraId="60E1E3A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579" w:type="dxa"/>
                  <w:tcMar>
                    <w:top w:w="15" w:type="dxa"/>
                    <w:left w:w="15" w:type="dxa"/>
                    <w:bottom w:w="15" w:type="dxa"/>
                    <w:right w:w="15" w:type="dxa"/>
                  </w:tcMar>
                  <w:vAlign w:val="center"/>
                </w:tcPr>
                <w:p w14:paraId="54E68C8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535" w:type="dxa"/>
                  <w:tcMar>
                    <w:top w:w="15" w:type="dxa"/>
                    <w:left w:w="15" w:type="dxa"/>
                    <w:bottom w:w="15" w:type="dxa"/>
                    <w:right w:w="15" w:type="dxa"/>
                  </w:tcMar>
                  <w:vAlign w:val="center"/>
                </w:tcPr>
                <w:p w14:paraId="2BA9E63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r>
            <w:tr w:rsidR="00045DCA" w:rsidRPr="00BB4D0B" w14:paraId="7B0A9861" w14:textId="77777777" w:rsidTr="00E947C2">
              <w:trPr>
                <w:trHeight w:val="21"/>
              </w:trPr>
              <w:tc>
                <w:tcPr>
                  <w:tcW w:w="454" w:type="dxa"/>
                  <w:tcMar>
                    <w:top w:w="15" w:type="dxa"/>
                    <w:left w:w="15" w:type="dxa"/>
                    <w:bottom w:w="15" w:type="dxa"/>
                    <w:right w:w="15" w:type="dxa"/>
                  </w:tcMar>
                  <w:vAlign w:val="center"/>
                </w:tcPr>
                <w:p w14:paraId="0CA8CBD9" w14:textId="77777777" w:rsidR="00045DCA" w:rsidRPr="00BB4D0B" w:rsidRDefault="00045DCA" w:rsidP="00045DCA">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42A10339" w14:textId="77777777" w:rsidR="00045DCA" w:rsidRPr="00BB4D0B" w:rsidRDefault="00045DCA" w:rsidP="00045DCA">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36056ECF" w14:textId="77777777" w:rsidR="00045DCA" w:rsidRPr="00BB4D0B" w:rsidRDefault="00045DCA" w:rsidP="00045DCA">
                  <w:pPr>
                    <w:spacing w:line="240" w:lineRule="auto"/>
                    <w:jc w:val="both"/>
                    <w:rPr>
                      <w:rFonts w:ascii="Times New Roman" w:hAnsi="Times New Roman" w:cs="Times New Roman"/>
                      <w:sz w:val="24"/>
                      <w:szCs w:val="24"/>
                    </w:rPr>
                  </w:pPr>
                </w:p>
              </w:tc>
              <w:tc>
                <w:tcPr>
                  <w:tcW w:w="1535" w:type="dxa"/>
                  <w:tcMar>
                    <w:top w:w="15" w:type="dxa"/>
                    <w:left w:w="15" w:type="dxa"/>
                    <w:bottom w:w="15" w:type="dxa"/>
                    <w:right w:w="15" w:type="dxa"/>
                  </w:tcMar>
                  <w:vAlign w:val="center"/>
                </w:tcPr>
                <w:p w14:paraId="0978D185" w14:textId="77777777" w:rsidR="00045DCA" w:rsidRPr="00BB4D0B" w:rsidRDefault="00045DCA" w:rsidP="00045DCA">
                  <w:pPr>
                    <w:spacing w:line="240" w:lineRule="auto"/>
                    <w:jc w:val="both"/>
                    <w:rPr>
                      <w:rFonts w:ascii="Times New Roman" w:hAnsi="Times New Roman" w:cs="Times New Roman"/>
                      <w:sz w:val="24"/>
                      <w:szCs w:val="24"/>
                    </w:rPr>
                  </w:pPr>
                </w:p>
              </w:tc>
            </w:tr>
          </w:tbl>
          <w:p w14:paraId="6084C2DD" w14:textId="77777777" w:rsidR="00045DCA" w:rsidRPr="00BB4D0B" w:rsidRDefault="00045DCA" w:rsidP="00045DCA">
            <w:pPr>
              <w:ind w:firstLine="708"/>
              <w:jc w:val="both"/>
              <w:rPr>
                <w:rFonts w:ascii="Times New Roman" w:hAnsi="Times New Roman" w:cs="Times New Roman"/>
                <w:sz w:val="24"/>
                <w:szCs w:val="24"/>
              </w:rPr>
            </w:pPr>
            <w:bookmarkStart w:id="34" w:name="z2857"/>
            <w:r w:rsidRPr="00BB4D0B">
              <w:rPr>
                <w:rFonts w:ascii="Times New Roman" w:hAnsi="Times New Roman" w:cs="Times New Roman"/>
                <w:color w:val="000000"/>
                <w:sz w:val="24"/>
                <w:szCs w:val="24"/>
              </w:rPr>
              <w:t>Потенциальными поставщиками представлены следующие ценовые предложения (количество заявок):</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794"/>
              <w:gridCol w:w="794"/>
              <w:gridCol w:w="794"/>
              <w:gridCol w:w="794"/>
              <w:gridCol w:w="1538"/>
            </w:tblGrid>
            <w:tr w:rsidR="00045DCA" w:rsidRPr="00BB4D0B" w14:paraId="790D2C7E" w14:textId="77777777" w:rsidTr="00E947C2">
              <w:trPr>
                <w:trHeight w:val="33"/>
              </w:trPr>
              <w:tc>
                <w:tcPr>
                  <w:tcW w:w="417" w:type="dxa"/>
                  <w:tcMar>
                    <w:top w:w="15" w:type="dxa"/>
                    <w:left w:w="15" w:type="dxa"/>
                    <w:bottom w:w="15" w:type="dxa"/>
                    <w:right w:w="15" w:type="dxa"/>
                  </w:tcMar>
                  <w:vAlign w:val="center"/>
                </w:tcPr>
                <w:bookmarkEnd w:id="34"/>
                <w:p w14:paraId="60347B6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794" w:type="dxa"/>
                  <w:tcMar>
                    <w:top w:w="15" w:type="dxa"/>
                    <w:left w:w="15" w:type="dxa"/>
                    <w:bottom w:w="15" w:type="dxa"/>
                    <w:right w:w="15" w:type="dxa"/>
                  </w:tcMar>
                  <w:vAlign w:val="center"/>
                </w:tcPr>
                <w:p w14:paraId="586F7742"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794" w:type="dxa"/>
                  <w:tcMar>
                    <w:top w:w="15" w:type="dxa"/>
                    <w:left w:w="15" w:type="dxa"/>
                    <w:bottom w:w="15" w:type="dxa"/>
                    <w:right w:w="15" w:type="dxa"/>
                  </w:tcMar>
                  <w:vAlign w:val="center"/>
                </w:tcPr>
                <w:p w14:paraId="473F1271"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 ИНН / УНП</w:t>
                  </w:r>
                </w:p>
              </w:tc>
              <w:tc>
                <w:tcPr>
                  <w:tcW w:w="794" w:type="dxa"/>
                  <w:tcMar>
                    <w:top w:w="15" w:type="dxa"/>
                    <w:left w:w="15" w:type="dxa"/>
                    <w:bottom w:w="15" w:type="dxa"/>
                    <w:right w:w="15" w:type="dxa"/>
                  </w:tcMar>
                  <w:vAlign w:val="center"/>
                </w:tcPr>
                <w:p w14:paraId="59B34F5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w:t>
                  </w:r>
                </w:p>
              </w:tc>
              <w:tc>
                <w:tcPr>
                  <w:tcW w:w="794" w:type="dxa"/>
                  <w:tcMar>
                    <w:top w:w="15" w:type="dxa"/>
                    <w:left w:w="15" w:type="dxa"/>
                    <w:bottom w:w="15" w:type="dxa"/>
                    <w:right w:w="15" w:type="dxa"/>
                  </w:tcMar>
                  <w:vAlign w:val="center"/>
                </w:tcPr>
                <w:p w14:paraId="3501850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сумма п/поставщика</w:t>
                  </w:r>
                </w:p>
              </w:tc>
              <w:tc>
                <w:tcPr>
                  <w:tcW w:w="1538" w:type="dxa"/>
                  <w:tcMar>
                    <w:top w:w="15" w:type="dxa"/>
                    <w:left w:w="15" w:type="dxa"/>
                    <w:bottom w:w="15" w:type="dxa"/>
                    <w:right w:w="15" w:type="dxa"/>
                  </w:tcMar>
                  <w:vAlign w:val="center"/>
                </w:tcPr>
                <w:p w14:paraId="1659408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подачи заявки (по хронологии)</w:t>
                  </w:r>
                </w:p>
              </w:tc>
            </w:tr>
            <w:tr w:rsidR="00045DCA" w:rsidRPr="00BB4D0B" w14:paraId="5F1AC1AE" w14:textId="77777777" w:rsidTr="00E947C2">
              <w:trPr>
                <w:trHeight w:val="33"/>
              </w:trPr>
              <w:tc>
                <w:tcPr>
                  <w:tcW w:w="417" w:type="dxa"/>
                  <w:tcMar>
                    <w:top w:w="15" w:type="dxa"/>
                    <w:left w:w="15" w:type="dxa"/>
                    <w:bottom w:w="15" w:type="dxa"/>
                    <w:right w:w="15" w:type="dxa"/>
                  </w:tcMar>
                  <w:vAlign w:val="center"/>
                </w:tcPr>
                <w:p w14:paraId="0970D97C"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49541954"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3A5C7698"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083E7F36"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6672366E" w14:textId="77777777" w:rsidR="00045DCA" w:rsidRPr="00BB4D0B" w:rsidRDefault="00045DCA" w:rsidP="00045DCA">
                  <w:pPr>
                    <w:spacing w:line="240" w:lineRule="auto"/>
                    <w:jc w:val="both"/>
                    <w:rPr>
                      <w:rFonts w:ascii="Times New Roman" w:hAnsi="Times New Roman" w:cs="Times New Roman"/>
                      <w:sz w:val="24"/>
                      <w:szCs w:val="24"/>
                    </w:rPr>
                  </w:pPr>
                </w:p>
              </w:tc>
              <w:tc>
                <w:tcPr>
                  <w:tcW w:w="1538" w:type="dxa"/>
                  <w:tcMar>
                    <w:top w:w="15" w:type="dxa"/>
                    <w:left w:w="15" w:type="dxa"/>
                    <w:bottom w:w="15" w:type="dxa"/>
                    <w:right w:w="15" w:type="dxa"/>
                  </w:tcMar>
                  <w:vAlign w:val="center"/>
                </w:tcPr>
                <w:p w14:paraId="469F0F4C" w14:textId="77777777" w:rsidR="00045DCA" w:rsidRPr="00BB4D0B" w:rsidRDefault="00045DCA" w:rsidP="00045DCA">
                  <w:pPr>
                    <w:spacing w:line="240" w:lineRule="auto"/>
                    <w:jc w:val="both"/>
                    <w:rPr>
                      <w:rFonts w:ascii="Times New Roman" w:hAnsi="Times New Roman" w:cs="Times New Roman"/>
                      <w:sz w:val="24"/>
                      <w:szCs w:val="24"/>
                    </w:rPr>
                  </w:pPr>
                </w:p>
              </w:tc>
            </w:tr>
          </w:tbl>
          <w:p w14:paraId="20851FB5" w14:textId="77777777" w:rsidR="00045DCA" w:rsidRPr="00BB4D0B" w:rsidRDefault="00045DCA" w:rsidP="00045DCA">
            <w:pPr>
              <w:ind w:firstLine="708"/>
              <w:jc w:val="both"/>
              <w:rPr>
                <w:rFonts w:ascii="Times New Roman" w:hAnsi="Times New Roman" w:cs="Times New Roman"/>
                <w:sz w:val="24"/>
                <w:szCs w:val="24"/>
              </w:rPr>
            </w:pPr>
            <w:bookmarkStart w:id="35" w:name="z2858"/>
            <w:r w:rsidRPr="00BB4D0B">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bookmarkEnd w:id="35"/>
          </w:p>
          <w:p w14:paraId="2E1E210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BB4D0B">
              <w:rPr>
                <w:rFonts w:ascii="Times New Roman" w:hAnsi="Times New Roman" w:cs="Times New Roman"/>
                <w:color w:val="000000"/>
                <w:sz w:val="24"/>
                <w:szCs w:val="24"/>
              </w:rPr>
              <w:br/>
              <w:t>о государственных закупках с (БИН/ИИН наименование потенциального поставщика победителя).</w:t>
            </w:r>
          </w:p>
          <w:p w14:paraId="54E5947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067E207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«Признать государственную закупку (наименование закупки по лоту </w:t>
            </w:r>
            <w:r w:rsidRPr="00BB4D0B">
              <w:rPr>
                <w:rFonts w:ascii="Times New Roman" w:hAnsi="Times New Roman" w:cs="Times New Roman"/>
                <w:color w:val="000000"/>
                <w:sz w:val="24"/>
                <w:szCs w:val="24"/>
              </w:rPr>
              <w:br/>
              <w:t>№___ несостоявшейся в связи с _____________________ *»:</w:t>
            </w:r>
          </w:p>
          <w:p w14:paraId="2FAFDFF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Примечание: *Одно из следующих значений: «отсутствием представленных ценовых </w:t>
            </w:r>
            <w:r w:rsidRPr="00BB4D0B">
              <w:rPr>
                <w:rFonts w:ascii="Times New Roman" w:hAnsi="Times New Roman" w:cs="Times New Roman"/>
                <w:color w:val="000000"/>
                <w:sz w:val="24"/>
                <w:szCs w:val="24"/>
              </w:rPr>
              <w:lastRenderedPageBreak/>
              <w:t>предложений», «представлением одного ценового предложения».</w:t>
            </w:r>
          </w:p>
          <w:p w14:paraId="092F570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7829802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proofErr w:type="spellStart"/>
            <w:r w:rsidRPr="00BB4D0B">
              <w:rPr>
                <w:rFonts w:ascii="Times New Roman" w:hAnsi="Times New Roman" w:cs="Times New Roman"/>
                <w:color w:val="000000"/>
                <w:sz w:val="24"/>
                <w:szCs w:val="24"/>
              </w:rPr>
              <w:t>дд.мм.гггг</w:t>
            </w:r>
            <w:proofErr w:type="spellEnd"/>
            <w:r w:rsidRPr="00BB4D0B">
              <w:rPr>
                <w:rFonts w:ascii="Times New Roman" w:hAnsi="Times New Roman" w:cs="Times New Roman"/>
                <w:color w:val="000000"/>
                <w:sz w:val="24"/>
                <w:szCs w:val="24"/>
              </w:rPr>
              <w:t>.</w:t>
            </w:r>
          </w:p>
          <w:p w14:paraId="6B263A3F"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(____________________________).</w:t>
            </w:r>
          </w:p>
          <w:p w14:paraId="34957A4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657FAA5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BB4D0B">
              <w:rPr>
                <w:rFonts w:ascii="Times New Roman" w:hAnsi="Times New Roman" w:cs="Times New Roman"/>
                <w:color w:val="000000"/>
                <w:sz w:val="24"/>
                <w:szCs w:val="24"/>
              </w:rPr>
              <w:br/>
              <w:t>10 статьи 6 Закона Республики Казахстан «О государственных закупках».</w:t>
            </w:r>
          </w:p>
          <w:p w14:paraId="6DB785B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3491350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41ABA03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702E1593"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32FEA01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6D4F62C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198E15E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0828EAD2" w14:textId="2F812A6A" w:rsidR="00045DCA" w:rsidRPr="00BB4D0B" w:rsidRDefault="00045DCA" w:rsidP="00A4477B">
            <w:pPr>
              <w:ind w:firstLine="708"/>
              <w:jc w:val="both"/>
              <w:rPr>
                <w:rFonts w:ascii="Times New Roman" w:hAnsi="Times New Roman" w:cs="Times New Roman"/>
                <w:color w:val="000000"/>
                <w:sz w:val="24"/>
                <w:szCs w:val="24"/>
              </w:rPr>
            </w:pPr>
            <w:proofErr w:type="spellStart"/>
            <w:r w:rsidRPr="00BB4D0B">
              <w:rPr>
                <w:rFonts w:ascii="Times New Roman" w:hAnsi="Times New Roman" w:cs="Times New Roman"/>
                <w:color w:val="000000"/>
                <w:sz w:val="24"/>
                <w:szCs w:val="24"/>
              </w:rPr>
              <w:t>дд.мм.гггг</w:t>
            </w:r>
            <w:proofErr w:type="spellEnd"/>
            <w:r w:rsidRPr="00BB4D0B">
              <w:rPr>
                <w:rFonts w:ascii="Times New Roman" w:hAnsi="Times New Roman" w:cs="Times New Roman"/>
                <w:color w:val="000000"/>
                <w:sz w:val="24"/>
                <w:szCs w:val="24"/>
              </w:rPr>
              <w:t>. – день, месяц, год.</w:t>
            </w:r>
          </w:p>
        </w:tc>
        <w:tc>
          <w:tcPr>
            <w:tcW w:w="5530" w:type="dxa"/>
            <w:gridSpan w:val="3"/>
            <w:shd w:val="clear" w:color="auto" w:fill="auto"/>
          </w:tcPr>
          <w:p w14:paraId="4C0E1C73"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 xml:space="preserve">            Приложение 25</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54665639" w14:textId="77777777" w:rsidR="00045DCA" w:rsidRPr="00BB4D0B" w:rsidRDefault="00045DCA" w:rsidP="00045DCA">
            <w:pPr>
              <w:ind w:left="2160"/>
              <w:rPr>
                <w:rFonts w:ascii="Times New Roman" w:hAnsi="Times New Roman" w:cs="Times New Roman"/>
                <w:spacing w:val="2"/>
                <w:sz w:val="24"/>
                <w:szCs w:val="24"/>
              </w:rPr>
            </w:pPr>
          </w:p>
          <w:p w14:paraId="1F57937F" w14:textId="77777777" w:rsidR="00045DCA" w:rsidRPr="00BB4D0B" w:rsidRDefault="00045DCA" w:rsidP="00045DCA">
            <w:pPr>
              <w:jc w:val="center"/>
              <w:rPr>
                <w:rFonts w:ascii="Times New Roman" w:hAnsi="Times New Roman" w:cs="Times New Roman"/>
                <w:color w:val="000000"/>
                <w:sz w:val="24"/>
                <w:szCs w:val="24"/>
              </w:rPr>
            </w:pPr>
            <w:bookmarkStart w:id="36" w:name="_Hlk186994973"/>
            <w:r w:rsidRPr="00BB4D0B">
              <w:rPr>
                <w:rFonts w:ascii="Times New Roman" w:hAnsi="Times New Roman" w:cs="Times New Roman"/>
                <w:color w:val="000000"/>
                <w:sz w:val="24"/>
                <w:szCs w:val="24"/>
              </w:rPr>
              <w:t xml:space="preserve">Протокол об итогах </w:t>
            </w:r>
          </w:p>
          <w:p w14:paraId="75069881" w14:textId="0A209743"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color w:val="000000"/>
                <w:sz w:val="24"/>
                <w:szCs w:val="24"/>
              </w:rPr>
              <w:t xml:space="preserve">(номер запроса ценовых предложений) </w:t>
            </w:r>
          </w:p>
          <w:p w14:paraId="191577DD" w14:textId="3CAE69E0"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(формируется на каждый лот в отдельности)</w:t>
            </w:r>
          </w:p>
          <w:p w14:paraId="67A41B72" w14:textId="77777777" w:rsidR="00045DCA" w:rsidRPr="00BB4D0B" w:rsidRDefault="00045DCA" w:rsidP="00045DCA">
            <w:pPr>
              <w:ind w:firstLine="708"/>
              <w:rPr>
                <w:rFonts w:ascii="Times New Roman" w:hAnsi="Times New Roman" w:cs="Times New Roman"/>
                <w:bCs/>
                <w:color w:val="000000"/>
                <w:sz w:val="24"/>
                <w:szCs w:val="24"/>
              </w:rPr>
            </w:pPr>
          </w:p>
          <w:p w14:paraId="1DBDCD2B" w14:textId="77777777" w:rsidR="00045DCA" w:rsidRPr="00BB4D0B" w:rsidRDefault="00045DCA" w:rsidP="00045DCA">
            <w:pPr>
              <w:ind w:firstLine="708"/>
              <w:rPr>
                <w:rFonts w:ascii="Times New Roman" w:hAnsi="Times New Roman" w:cs="Times New Roman"/>
                <w:bCs/>
                <w:sz w:val="24"/>
                <w:szCs w:val="24"/>
              </w:rPr>
            </w:pPr>
            <w:r w:rsidRPr="00BB4D0B">
              <w:rPr>
                <w:rFonts w:ascii="Times New Roman" w:hAnsi="Times New Roman" w:cs="Times New Roman"/>
                <w:bCs/>
                <w:color w:val="000000"/>
                <w:sz w:val="24"/>
                <w:szCs w:val="24"/>
              </w:rPr>
              <w:t>Дата и время</w:t>
            </w:r>
          </w:p>
          <w:p w14:paraId="15749B8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закупки____________________________________</w:t>
            </w:r>
          </w:p>
          <w:p w14:paraId="35803B2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Наименование закупки _________________________________________</w:t>
            </w:r>
          </w:p>
          <w:p w14:paraId="136A133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начала приема заявок_____________________________________</w:t>
            </w:r>
          </w:p>
          <w:p w14:paraId="6770333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Дата окончания приема заявок __________________________________</w:t>
            </w:r>
          </w:p>
          <w:p w14:paraId="5668D590"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 ____________________________________</w:t>
            </w:r>
          </w:p>
          <w:p w14:paraId="0ED5CB55"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Адрес организатора ___________________________________________</w:t>
            </w:r>
          </w:p>
          <w:p w14:paraId="3AE64370" w14:textId="77777777" w:rsidR="00045DCA" w:rsidRPr="00BB4D0B" w:rsidRDefault="00045DCA" w:rsidP="00045DCA">
            <w:pPr>
              <w:jc w:val="both"/>
              <w:rPr>
                <w:rFonts w:ascii="Times New Roman" w:hAnsi="Times New Roman" w:cs="Times New Roman"/>
                <w:sz w:val="24"/>
                <w:szCs w:val="24"/>
              </w:rPr>
            </w:pPr>
          </w:p>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3"/>
              <w:gridCol w:w="1693"/>
            </w:tblGrid>
            <w:tr w:rsidR="00045DCA" w:rsidRPr="00BB4D0B" w14:paraId="1321C506" w14:textId="77777777" w:rsidTr="00223AE9">
              <w:trPr>
                <w:trHeight w:val="120"/>
              </w:trPr>
              <w:tc>
                <w:tcPr>
                  <w:tcW w:w="5126" w:type="dxa"/>
                  <w:gridSpan w:val="2"/>
                  <w:tcMar>
                    <w:top w:w="15" w:type="dxa"/>
                    <w:left w:w="15" w:type="dxa"/>
                    <w:bottom w:w="15" w:type="dxa"/>
                    <w:right w:w="15" w:type="dxa"/>
                  </w:tcMar>
                  <w:vAlign w:val="center"/>
                </w:tcPr>
                <w:p w14:paraId="2EB5E51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Лот № _____</w:t>
                  </w:r>
                </w:p>
              </w:tc>
            </w:tr>
            <w:tr w:rsidR="00045DCA" w:rsidRPr="00BB4D0B" w14:paraId="0524AB2E" w14:textId="77777777" w:rsidTr="00223AE9">
              <w:trPr>
                <w:trHeight w:val="120"/>
              </w:trPr>
              <w:tc>
                <w:tcPr>
                  <w:tcW w:w="3433" w:type="dxa"/>
                  <w:tcMar>
                    <w:top w:w="15" w:type="dxa"/>
                    <w:left w:w="15" w:type="dxa"/>
                    <w:bottom w:w="15" w:type="dxa"/>
                    <w:right w:w="15" w:type="dxa"/>
                  </w:tcMar>
                  <w:vAlign w:val="center"/>
                </w:tcPr>
                <w:p w14:paraId="119036B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1692" w:type="dxa"/>
                  <w:tcMar>
                    <w:top w:w="15" w:type="dxa"/>
                    <w:left w:w="15" w:type="dxa"/>
                    <w:bottom w:w="15" w:type="dxa"/>
                    <w:right w:w="15" w:type="dxa"/>
                  </w:tcMar>
                  <w:vAlign w:val="center"/>
                </w:tcPr>
                <w:p w14:paraId="64900BE1"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2DA6E679" w14:textId="77777777" w:rsidTr="00223AE9">
              <w:trPr>
                <w:trHeight w:val="120"/>
              </w:trPr>
              <w:tc>
                <w:tcPr>
                  <w:tcW w:w="3433" w:type="dxa"/>
                  <w:tcMar>
                    <w:top w:w="15" w:type="dxa"/>
                    <w:left w:w="15" w:type="dxa"/>
                    <w:bottom w:w="15" w:type="dxa"/>
                    <w:right w:w="15" w:type="dxa"/>
                  </w:tcMar>
                  <w:vAlign w:val="center"/>
                </w:tcPr>
                <w:p w14:paraId="6AC7C186"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заказчика</w:t>
                  </w:r>
                </w:p>
              </w:tc>
              <w:tc>
                <w:tcPr>
                  <w:tcW w:w="1692" w:type="dxa"/>
                  <w:tcMar>
                    <w:top w:w="15" w:type="dxa"/>
                    <w:left w:w="15" w:type="dxa"/>
                    <w:bottom w:w="15" w:type="dxa"/>
                    <w:right w:w="15" w:type="dxa"/>
                  </w:tcMar>
                  <w:vAlign w:val="center"/>
                </w:tcPr>
                <w:p w14:paraId="0C582C44"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1C87DD9C" w14:textId="77777777" w:rsidTr="00223AE9">
              <w:trPr>
                <w:trHeight w:val="120"/>
              </w:trPr>
              <w:tc>
                <w:tcPr>
                  <w:tcW w:w="3433" w:type="dxa"/>
                  <w:tcMar>
                    <w:top w:w="15" w:type="dxa"/>
                    <w:left w:w="15" w:type="dxa"/>
                    <w:bottom w:w="15" w:type="dxa"/>
                    <w:right w:w="15" w:type="dxa"/>
                  </w:tcMar>
                  <w:vAlign w:val="center"/>
                </w:tcPr>
                <w:p w14:paraId="76E48B84"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заказчика</w:t>
                  </w:r>
                </w:p>
              </w:tc>
              <w:tc>
                <w:tcPr>
                  <w:tcW w:w="1692" w:type="dxa"/>
                  <w:tcMar>
                    <w:top w:w="15" w:type="dxa"/>
                    <w:left w:w="15" w:type="dxa"/>
                    <w:bottom w:w="15" w:type="dxa"/>
                    <w:right w:w="15" w:type="dxa"/>
                  </w:tcMar>
                  <w:vAlign w:val="center"/>
                </w:tcPr>
                <w:p w14:paraId="38C945CF"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3D45A9EA" w14:textId="77777777" w:rsidTr="00223AE9">
              <w:trPr>
                <w:trHeight w:val="120"/>
              </w:trPr>
              <w:tc>
                <w:tcPr>
                  <w:tcW w:w="3433" w:type="dxa"/>
                  <w:tcMar>
                    <w:top w:w="15" w:type="dxa"/>
                    <w:left w:w="15" w:type="dxa"/>
                    <w:bottom w:w="15" w:type="dxa"/>
                    <w:right w:w="15" w:type="dxa"/>
                  </w:tcMar>
                  <w:vAlign w:val="center"/>
                </w:tcPr>
                <w:p w14:paraId="234D611F"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Запланированная цена за единицу, тенге</w:t>
                  </w:r>
                </w:p>
              </w:tc>
              <w:tc>
                <w:tcPr>
                  <w:tcW w:w="1692" w:type="dxa"/>
                  <w:tcMar>
                    <w:top w:w="15" w:type="dxa"/>
                    <w:left w:w="15" w:type="dxa"/>
                    <w:bottom w:w="15" w:type="dxa"/>
                    <w:right w:w="15" w:type="dxa"/>
                  </w:tcMar>
                  <w:vAlign w:val="center"/>
                </w:tcPr>
                <w:p w14:paraId="6A93A59F"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4F62F33A" w14:textId="77777777" w:rsidTr="00223AE9">
              <w:trPr>
                <w:trHeight w:val="120"/>
              </w:trPr>
              <w:tc>
                <w:tcPr>
                  <w:tcW w:w="3433" w:type="dxa"/>
                  <w:tcMar>
                    <w:top w:w="15" w:type="dxa"/>
                    <w:left w:w="15" w:type="dxa"/>
                    <w:bottom w:w="15" w:type="dxa"/>
                    <w:right w:w="15" w:type="dxa"/>
                  </w:tcMar>
                  <w:vAlign w:val="center"/>
                </w:tcPr>
                <w:p w14:paraId="3494581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Запланированная сумма, тенге</w:t>
                  </w:r>
                </w:p>
              </w:tc>
              <w:tc>
                <w:tcPr>
                  <w:tcW w:w="1692" w:type="dxa"/>
                  <w:tcMar>
                    <w:top w:w="15" w:type="dxa"/>
                    <w:left w:w="15" w:type="dxa"/>
                    <w:bottom w:w="15" w:type="dxa"/>
                    <w:right w:w="15" w:type="dxa"/>
                  </w:tcMar>
                  <w:vAlign w:val="center"/>
                </w:tcPr>
                <w:p w14:paraId="3A043B47"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6FBBFC9B" w14:textId="77777777" w:rsidTr="00223AE9">
              <w:trPr>
                <w:trHeight w:val="120"/>
              </w:trPr>
              <w:tc>
                <w:tcPr>
                  <w:tcW w:w="3433" w:type="dxa"/>
                  <w:tcMar>
                    <w:top w:w="15" w:type="dxa"/>
                    <w:left w:w="15" w:type="dxa"/>
                    <w:bottom w:w="15" w:type="dxa"/>
                    <w:right w:w="15" w:type="dxa"/>
                  </w:tcMar>
                  <w:vAlign w:val="center"/>
                </w:tcPr>
                <w:p w14:paraId="2219C92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Единица измерения</w:t>
                  </w:r>
                </w:p>
              </w:tc>
              <w:tc>
                <w:tcPr>
                  <w:tcW w:w="1692" w:type="dxa"/>
                  <w:tcMar>
                    <w:top w:w="15" w:type="dxa"/>
                    <w:left w:w="15" w:type="dxa"/>
                    <w:bottom w:w="15" w:type="dxa"/>
                    <w:right w:w="15" w:type="dxa"/>
                  </w:tcMar>
                  <w:vAlign w:val="center"/>
                </w:tcPr>
                <w:p w14:paraId="52465872" w14:textId="77777777" w:rsidR="00045DCA" w:rsidRPr="00BB4D0B" w:rsidRDefault="00045DCA" w:rsidP="00045DCA">
                  <w:pPr>
                    <w:spacing w:line="240" w:lineRule="auto"/>
                    <w:jc w:val="both"/>
                    <w:rPr>
                      <w:rFonts w:ascii="Times New Roman" w:hAnsi="Times New Roman" w:cs="Times New Roman"/>
                      <w:sz w:val="24"/>
                      <w:szCs w:val="24"/>
                    </w:rPr>
                  </w:pPr>
                </w:p>
              </w:tc>
            </w:tr>
            <w:tr w:rsidR="00045DCA" w:rsidRPr="00BB4D0B" w14:paraId="240EB188" w14:textId="77777777" w:rsidTr="00223AE9">
              <w:trPr>
                <w:trHeight w:val="120"/>
              </w:trPr>
              <w:tc>
                <w:tcPr>
                  <w:tcW w:w="3433" w:type="dxa"/>
                  <w:tcMar>
                    <w:top w:w="15" w:type="dxa"/>
                    <w:left w:w="15" w:type="dxa"/>
                    <w:bottom w:w="15" w:type="dxa"/>
                    <w:right w:w="15" w:type="dxa"/>
                  </w:tcMar>
                  <w:vAlign w:val="center"/>
                </w:tcPr>
                <w:p w14:paraId="19D6B56E"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1692" w:type="dxa"/>
                  <w:tcMar>
                    <w:top w:w="15" w:type="dxa"/>
                    <w:left w:w="15" w:type="dxa"/>
                    <w:bottom w:w="15" w:type="dxa"/>
                    <w:right w:w="15" w:type="dxa"/>
                  </w:tcMar>
                  <w:vAlign w:val="center"/>
                </w:tcPr>
                <w:p w14:paraId="5CFAFED2" w14:textId="77777777" w:rsidR="00045DCA" w:rsidRPr="00BB4D0B" w:rsidRDefault="00045DCA" w:rsidP="00045DCA">
                  <w:pPr>
                    <w:spacing w:line="240" w:lineRule="auto"/>
                    <w:jc w:val="both"/>
                    <w:rPr>
                      <w:rFonts w:ascii="Times New Roman" w:hAnsi="Times New Roman" w:cs="Times New Roman"/>
                      <w:sz w:val="24"/>
                      <w:szCs w:val="24"/>
                    </w:rPr>
                  </w:pPr>
                </w:p>
              </w:tc>
            </w:tr>
          </w:tbl>
          <w:p w14:paraId="62BD6FD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Ценовые предложения потенциальных поставщиков, автоматически отклоненные веб-порталом (количество заявок):</w:t>
            </w:r>
          </w:p>
          <w:tbl>
            <w:tblPr>
              <w:tblW w:w="5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579"/>
              <w:gridCol w:w="1579"/>
              <w:gridCol w:w="1535"/>
            </w:tblGrid>
            <w:tr w:rsidR="00045DCA" w:rsidRPr="00BB4D0B" w14:paraId="5E7A27D4" w14:textId="77777777" w:rsidTr="00223AE9">
              <w:trPr>
                <w:trHeight w:val="21"/>
              </w:trPr>
              <w:tc>
                <w:tcPr>
                  <w:tcW w:w="454" w:type="dxa"/>
                  <w:tcMar>
                    <w:top w:w="15" w:type="dxa"/>
                    <w:left w:w="15" w:type="dxa"/>
                    <w:bottom w:w="15" w:type="dxa"/>
                    <w:right w:w="15" w:type="dxa"/>
                  </w:tcMar>
                  <w:vAlign w:val="center"/>
                </w:tcPr>
                <w:p w14:paraId="187794B9"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579" w:type="dxa"/>
                  <w:tcMar>
                    <w:top w:w="15" w:type="dxa"/>
                    <w:left w:w="15" w:type="dxa"/>
                    <w:bottom w:w="15" w:type="dxa"/>
                    <w:right w:w="15" w:type="dxa"/>
                  </w:tcMar>
                  <w:vAlign w:val="center"/>
                </w:tcPr>
                <w:p w14:paraId="3E9130FC"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579" w:type="dxa"/>
                  <w:tcMar>
                    <w:top w:w="15" w:type="dxa"/>
                    <w:left w:w="15" w:type="dxa"/>
                    <w:bottom w:w="15" w:type="dxa"/>
                    <w:right w:w="15" w:type="dxa"/>
                  </w:tcMar>
                  <w:vAlign w:val="center"/>
                </w:tcPr>
                <w:p w14:paraId="6310FAB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535" w:type="dxa"/>
                  <w:tcMar>
                    <w:top w:w="15" w:type="dxa"/>
                    <w:left w:w="15" w:type="dxa"/>
                    <w:bottom w:w="15" w:type="dxa"/>
                    <w:right w:w="15" w:type="dxa"/>
                  </w:tcMar>
                  <w:vAlign w:val="center"/>
                </w:tcPr>
                <w:p w14:paraId="1D6FA0D7"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r>
            <w:tr w:rsidR="00045DCA" w:rsidRPr="00BB4D0B" w14:paraId="47B8A1AD" w14:textId="77777777" w:rsidTr="00223AE9">
              <w:trPr>
                <w:trHeight w:val="21"/>
              </w:trPr>
              <w:tc>
                <w:tcPr>
                  <w:tcW w:w="454" w:type="dxa"/>
                  <w:tcMar>
                    <w:top w:w="15" w:type="dxa"/>
                    <w:left w:w="15" w:type="dxa"/>
                    <w:bottom w:w="15" w:type="dxa"/>
                    <w:right w:w="15" w:type="dxa"/>
                  </w:tcMar>
                  <w:vAlign w:val="center"/>
                </w:tcPr>
                <w:p w14:paraId="0F56D40C" w14:textId="77777777" w:rsidR="00045DCA" w:rsidRPr="00BB4D0B" w:rsidRDefault="00045DCA" w:rsidP="00045DCA">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111196A5" w14:textId="77777777" w:rsidR="00045DCA" w:rsidRPr="00BB4D0B" w:rsidRDefault="00045DCA" w:rsidP="00045DCA">
                  <w:pPr>
                    <w:spacing w:line="240" w:lineRule="auto"/>
                    <w:jc w:val="both"/>
                    <w:rPr>
                      <w:rFonts w:ascii="Times New Roman" w:hAnsi="Times New Roman" w:cs="Times New Roman"/>
                      <w:sz w:val="24"/>
                      <w:szCs w:val="24"/>
                    </w:rPr>
                  </w:pPr>
                </w:p>
              </w:tc>
              <w:tc>
                <w:tcPr>
                  <w:tcW w:w="1579" w:type="dxa"/>
                  <w:tcMar>
                    <w:top w:w="15" w:type="dxa"/>
                    <w:left w:w="15" w:type="dxa"/>
                    <w:bottom w:w="15" w:type="dxa"/>
                    <w:right w:w="15" w:type="dxa"/>
                  </w:tcMar>
                  <w:vAlign w:val="center"/>
                </w:tcPr>
                <w:p w14:paraId="6ACCF9F3" w14:textId="77777777" w:rsidR="00045DCA" w:rsidRPr="00BB4D0B" w:rsidRDefault="00045DCA" w:rsidP="00045DCA">
                  <w:pPr>
                    <w:spacing w:line="240" w:lineRule="auto"/>
                    <w:jc w:val="both"/>
                    <w:rPr>
                      <w:rFonts w:ascii="Times New Roman" w:hAnsi="Times New Roman" w:cs="Times New Roman"/>
                      <w:sz w:val="24"/>
                      <w:szCs w:val="24"/>
                    </w:rPr>
                  </w:pPr>
                </w:p>
              </w:tc>
              <w:tc>
                <w:tcPr>
                  <w:tcW w:w="1535" w:type="dxa"/>
                  <w:tcMar>
                    <w:top w:w="15" w:type="dxa"/>
                    <w:left w:w="15" w:type="dxa"/>
                    <w:bottom w:w="15" w:type="dxa"/>
                    <w:right w:w="15" w:type="dxa"/>
                  </w:tcMar>
                  <w:vAlign w:val="center"/>
                </w:tcPr>
                <w:p w14:paraId="549DE074" w14:textId="77777777" w:rsidR="00045DCA" w:rsidRPr="00BB4D0B" w:rsidRDefault="00045DCA" w:rsidP="00045DCA">
                  <w:pPr>
                    <w:spacing w:line="240" w:lineRule="auto"/>
                    <w:jc w:val="both"/>
                    <w:rPr>
                      <w:rFonts w:ascii="Times New Roman" w:hAnsi="Times New Roman" w:cs="Times New Roman"/>
                      <w:sz w:val="24"/>
                      <w:szCs w:val="24"/>
                    </w:rPr>
                  </w:pPr>
                </w:p>
              </w:tc>
            </w:tr>
          </w:tbl>
          <w:p w14:paraId="111F340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Потенциальными поставщиками представлены следующие ценовые предложения (количество заявок):</w:t>
            </w:r>
          </w:p>
          <w:tbl>
            <w:tblPr>
              <w:tblW w:w="5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794"/>
              <w:gridCol w:w="794"/>
              <w:gridCol w:w="794"/>
              <w:gridCol w:w="794"/>
              <w:gridCol w:w="794"/>
              <w:gridCol w:w="729"/>
            </w:tblGrid>
            <w:tr w:rsidR="00045DCA" w:rsidRPr="00BB4D0B" w14:paraId="0EC1DAC6" w14:textId="77777777" w:rsidTr="00223AE9">
              <w:trPr>
                <w:trHeight w:val="33"/>
              </w:trPr>
              <w:tc>
                <w:tcPr>
                  <w:tcW w:w="417" w:type="dxa"/>
                  <w:tcMar>
                    <w:top w:w="15" w:type="dxa"/>
                    <w:left w:w="15" w:type="dxa"/>
                    <w:bottom w:w="15" w:type="dxa"/>
                    <w:right w:w="15" w:type="dxa"/>
                  </w:tcMar>
                  <w:vAlign w:val="center"/>
                </w:tcPr>
                <w:p w14:paraId="751BC3A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794" w:type="dxa"/>
                  <w:tcMar>
                    <w:top w:w="15" w:type="dxa"/>
                    <w:left w:w="15" w:type="dxa"/>
                    <w:bottom w:w="15" w:type="dxa"/>
                    <w:right w:w="15" w:type="dxa"/>
                  </w:tcMar>
                  <w:vAlign w:val="center"/>
                </w:tcPr>
                <w:p w14:paraId="452D2EEA"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794" w:type="dxa"/>
                  <w:tcMar>
                    <w:top w:w="15" w:type="dxa"/>
                    <w:left w:w="15" w:type="dxa"/>
                    <w:bottom w:w="15" w:type="dxa"/>
                    <w:right w:w="15" w:type="dxa"/>
                  </w:tcMar>
                  <w:vAlign w:val="center"/>
                </w:tcPr>
                <w:p w14:paraId="716D93A8"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 ИНН / УНП</w:t>
                  </w:r>
                </w:p>
              </w:tc>
              <w:tc>
                <w:tcPr>
                  <w:tcW w:w="794" w:type="dxa"/>
                  <w:tcMar>
                    <w:top w:w="15" w:type="dxa"/>
                    <w:left w:w="15" w:type="dxa"/>
                    <w:bottom w:w="15" w:type="dxa"/>
                    <w:right w:w="15" w:type="dxa"/>
                  </w:tcMar>
                  <w:vAlign w:val="center"/>
                </w:tcPr>
                <w:p w14:paraId="13C68D4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w:t>
                  </w:r>
                </w:p>
              </w:tc>
              <w:tc>
                <w:tcPr>
                  <w:tcW w:w="794" w:type="dxa"/>
                </w:tcPr>
                <w:p w14:paraId="43263FA5" w14:textId="77777777" w:rsidR="00045DCA" w:rsidRPr="00BB4D0B" w:rsidRDefault="00045DCA" w:rsidP="00045DCA">
                  <w:pPr>
                    <w:spacing w:line="240" w:lineRule="auto"/>
                    <w:jc w:val="both"/>
                    <w:rPr>
                      <w:rFonts w:ascii="Times New Roman" w:hAnsi="Times New Roman" w:cs="Times New Roman"/>
                      <w:color w:val="000000"/>
                      <w:sz w:val="24"/>
                      <w:szCs w:val="24"/>
                    </w:rPr>
                  </w:pPr>
                  <w:r w:rsidRPr="00BB4D0B">
                    <w:rPr>
                      <w:rFonts w:ascii="Times New Roman" w:hAnsi="Times New Roman" w:cs="Times New Roman"/>
                      <w:b/>
                      <w:bCs/>
                      <w:color w:val="000000"/>
                      <w:sz w:val="24"/>
                      <w:szCs w:val="24"/>
                    </w:rPr>
                    <w:t>Сумма в соответствии со статьей 13 Закона</w:t>
                  </w:r>
                </w:p>
              </w:tc>
              <w:tc>
                <w:tcPr>
                  <w:tcW w:w="794" w:type="dxa"/>
                  <w:tcMar>
                    <w:top w:w="15" w:type="dxa"/>
                    <w:left w:w="15" w:type="dxa"/>
                    <w:bottom w:w="15" w:type="dxa"/>
                    <w:right w:w="15" w:type="dxa"/>
                  </w:tcMar>
                  <w:vAlign w:val="center"/>
                </w:tcPr>
                <w:p w14:paraId="2D6483E5"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Общая сумма п/поставщика</w:t>
                  </w:r>
                </w:p>
              </w:tc>
              <w:tc>
                <w:tcPr>
                  <w:tcW w:w="729" w:type="dxa"/>
                  <w:tcMar>
                    <w:top w:w="15" w:type="dxa"/>
                    <w:left w:w="15" w:type="dxa"/>
                    <w:bottom w:w="15" w:type="dxa"/>
                    <w:right w:w="15" w:type="dxa"/>
                  </w:tcMar>
                  <w:vAlign w:val="center"/>
                </w:tcPr>
                <w:p w14:paraId="0424B1B3" w14:textId="77777777" w:rsidR="00045DCA" w:rsidRPr="00BB4D0B" w:rsidRDefault="00045DCA" w:rsidP="00045DCA">
                  <w:pPr>
                    <w:spacing w:line="240" w:lineRule="auto"/>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подачи заявки (по хронологии)</w:t>
                  </w:r>
                </w:p>
              </w:tc>
            </w:tr>
            <w:tr w:rsidR="00045DCA" w:rsidRPr="00BB4D0B" w14:paraId="10B81CD6" w14:textId="77777777" w:rsidTr="00223AE9">
              <w:trPr>
                <w:trHeight w:val="33"/>
              </w:trPr>
              <w:tc>
                <w:tcPr>
                  <w:tcW w:w="417" w:type="dxa"/>
                  <w:tcMar>
                    <w:top w:w="15" w:type="dxa"/>
                    <w:left w:w="15" w:type="dxa"/>
                    <w:bottom w:w="15" w:type="dxa"/>
                    <w:right w:w="15" w:type="dxa"/>
                  </w:tcMar>
                  <w:vAlign w:val="center"/>
                </w:tcPr>
                <w:p w14:paraId="3DF2A0FE"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2016F98E"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2C7088CA"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743C7CCE"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Pr>
                <w:p w14:paraId="4F8CD95B" w14:textId="77777777" w:rsidR="00045DCA" w:rsidRPr="00BB4D0B" w:rsidRDefault="00045DCA" w:rsidP="00045DCA">
                  <w:pPr>
                    <w:spacing w:line="240" w:lineRule="auto"/>
                    <w:jc w:val="both"/>
                    <w:rPr>
                      <w:rFonts w:ascii="Times New Roman" w:hAnsi="Times New Roman" w:cs="Times New Roman"/>
                      <w:sz w:val="24"/>
                      <w:szCs w:val="24"/>
                    </w:rPr>
                  </w:pPr>
                </w:p>
              </w:tc>
              <w:tc>
                <w:tcPr>
                  <w:tcW w:w="794" w:type="dxa"/>
                  <w:tcMar>
                    <w:top w:w="15" w:type="dxa"/>
                    <w:left w:w="15" w:type="dxa"/>
                    <w:bottom w:w="15" w:type="dxa"/>
                    <w:right w:w="15" w:type="dxa"/>
                  </w:tcMar>
                  <w:vAlign w:val="center"/>
                </w:tcPr>
                <w:p w14:paraId="697B4EE6" w14:textId="77777777" w:rsidR="00045DCA" w:rsidRPr="00BB4D0B" w:rsidRDefault="00045DCA" w:rsidP="00045DCA">
                  <w:pPr>
                    <w:spacing w:line="240" w:lineRule="auto"/>
                    <w:jc w:val="both"/>
                    <w:rPr>
                      <w:rFonts w:ascii="Times New Roman" w:hAnsi="Times New Roman" w:cs="Times New Roman"/>
                      <w:sz w:val="24"/>
                      <w:szCs w:val="24"/>
                    </w:rPr>
                  </w:pPr>
                </w:p>
              </w:tc>
              <w:tc>
                <w:tcPr>
                  <w:tcW w:w="729" w:type="dxa"/>
                  <w:tcMar>
                    <w:top w:w="15" w:type="dxa"/>
                    <w:left w:w="15" w:type="dxa"/>
                    <w:bottom w:w="15" w:type="dxa"/>
                    <w:right w:w="15" w:type="dxa"/>
                  </w:tcMar>
                  <w:vAlign w:val="center"/>
                </w:tcPr>
                <w:p w14:paraId="3A8EBB66" w14:textId="77777777" w:rsidR="00045DCA" w:rsidRPr="00BB4D0B" w:rsidRDefault="00045DCA" w:rsidP="00045DCA">
                  <w:pPr>
                    <w:spacing w:line="240" w:lineRule="auto"/>
                    <w:jc w:val="both"/>
                    <w:rPr>
                      <w:rFonts w:ascii="Times New Roman" w:hAnsi="Times New Roman" w:cs="Times New Roman"/>
                      <w:sz w:val="24"/>
                      <w:szCs w:val="24"/>
                    </w:rPr>
                  </w:pPr>
                </w:p>
              </w:tc>
            </w:tr>
          </w:tbl>
          <w:p w14:paraId="0236FCFC"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12940EB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BB4D0B">
              <w:rPr>
                <w:rFonts w:ascii="Times New Roman" w:hAnsi="Times New Roman" w:cs="Times New Roman"/>
                <w:color w:val="000000"/>
                <w:sz w:val="24"/>
                <w:szCs w:val="24"/>
              </w:rPr>
              <w:br/>
              <w:t>о государственных закупках с (БИН/ИИН наименование потенциального поставщика победителя).</w:t>
            </w:r>
          </w:p>
          <w:p w14:paraId="55053AA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44A8F88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«Признать государственную закупку (наименование закупки по лоту </w:t>
            </w:r>
            <w:r w:rsidRPr="00BB4D0B">
              <w:rPr>
                <w:rFonts w:ascii="Times New Roman" w:hAnsi="Times New Roman" w:cs="Times New Roman"/>
                <w:color w:val="000000"/>
                <w:sz w:val="24"/>
                <w:szCs w:val="24"/>
              </w:rPr>
              <w:br/>
              <w:t>№___ несостоявшейся в связи с _____________________ *»:</w:t>
            </w:r>
          </w:p>
          <w:p w14:paraId="0FBBC441" w14:textId="77777777" w:rsidR="00045DCA" w:rsidRPr="00BB4D0B" w:rsidRDefault="00045DCA" w:rsidP="00045DCA">
            <w:pPr>
              <w:ind w:firstLine="708"/>
              <w:jc w:val="both"/>
              <w:rPr>
                <w:rFonts w:ascii="Times New Roman" w:hAnsi="Times New Roman" w:cs="Times New Roman"/>
                <w:color w:val="000000"/>
                <w:sz w:val="24"/>
                <w:szCs w:val="24"/>
              </w:rPr>
            </w:pPr>
            <w:bookmarkStart w:id="37" w:name="_Hlk186995011"/>
            <w:bookmarkEnd w:id="36"/>
            <w:r w:rsidRPr="00BB4D0B">
              <w:rPr>
                <w:rFonts w:ascii="Times New Roman" w:hAnsi="Times New Roman" w:cs="Times New Roman"/>
                <w:color w:val="000000"/>
                <w:sz w:val="24"/>
                <w:szCs w:val="24"/>
              </w:rPr>
              <w:lastRenderedPageBreak/>
              <w:t>Примечание: *Одно из следующих значений: «отсутствием представленных ценовых предложений», «представлением одного ценового предложения».</w:t>
            </w:r>
          </w:p>
          <w:p w14:paraId="14966A9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69841D3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proofErr w:type="spellStart"/>
            <w:r w:rsidRPr="00BB4D0B">
              <w:rPr>
                <w:rFonts w:ascii="Times New Roman" w:hAnsi="Times New Roman" w:cs="Times New Roman"/>
                <w:color w:val="000000"/>
                <w:sz w:val="24"/>
                <w:szCs w:val="24"/>
              </w:rPr>
              <w:t>дд.мм.гггг</w:t>
            </w:r>
            <w:proofErr w:type="spellEnd"/>
            <w:r w:rsidRPr="00BB4D0B">
              <w:rPr>
                <w:rFonts w:ascii="Times New Roman" w:hAnsi="Times New Roman" w:cs="Times New Roman"/>
                <w:color w:val="000000"/>
                <w:sz w:val="24"/>
                <w:szCs w:val="24"/>
              </w:rPr>
              <w:t>.</w:t>
            </w:r>
          </w:p>
          <w:p w14:paraId="0C61923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(____________________________).</w:t>
            </w:r>
          </w:p>
          <w:p w14:paraId="1632E32F"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39423314"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BB4D0B">
              <w:rPr>
                <w:rFonts w:ascii="Times New Roman" w:hAnsi="Times New Roman" w:cs="Times New Roman"/>
                <w:color w:val="000000"/>
                <w:sz w:val="24"/>
                <w:szCs w:val="24"/>
              </w:rPr>
              <w:br/>
              <w:t>10 статьи 6 Закона Республики Казахстан «О государственных закупках».</w:t>
            </w:r>
          </w:p>
          <w:p w14:paraId="3BAE582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Примечание:</w:t>
            </w:r>
          </w:p>
          <w:p w14:paraId="2A790B3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Сведения о заказчике не отображается, если несколько заказчиков.</w:t>
            </w:r>
          </w:p>
          <w:p w14:paraId="00AF18A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5851FEA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5CA274A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5F61196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2B1796B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24C54166" w14:textId="055BD82F" w:rsidR="00045DCA" w:rsidRPr="00BB4D0B" w:rsidRDefault="00045DCA" w:rsidP="00A4477B">
            <w:pPr>
              <w:ind w:firstLine="708"/>
              <w:jc w:val="both"/>
              <w:rPr>
                <w:rFonts w:ascii="Times New Roman" w:hAnsi="Times New Roman" w:cs="Times New Roman"/>
                <w:color w:val="000000"/>
                <w:sz w:val="24"/>
                <w:szCs w:val="24"/>
              </w:rPr>
            </w:pPr>
            <w:proofErr w:type="spellStart"/>
            <w:r w:rsidRPr="00BB4D0B">
              <w:rPr>
                <w:rFonts w:ascii="Times New Roman" w:hAnsi="Times New Roman" w:cs="Times New Roman"/>
                <w:color w:val="000000"/>
                <w:sz w:val="24"/>
                <w:szCs w:val="24"/>
              </w:rPr>
              <w:t>дд.мм.гггг</w:t>
            </w:r>
            <w:proofErr w:type="spellEnd"/>
            <w:r w:rsidRPr="00BB4D0B">
              <w:rPr>
                <w:rFonts w:ascii="Times New Roman" w:hAnsi="Times New Roman" w:cs="Times New Roman"/>
                <w:color w:val="000000"/>
                <w:sz w:val="24"/>
                <w:szCs w:val="24"/>
              </w:rPr>
              <w:t>. – день, месяц, год.</w:t>
            </w:r>
            <w:bookmarkEnd w:id="37"/>
          </w:p>
        </w:tc>
        <w:tc>
          <w:tcPr>
            <w:tcW w:w="2834" w:type="dxa"/>
            <w:shd w:val="clear" w:color="auto" w:fill="auto"/>
          </w:tcPr>
          <w:p w14:paraId="186F83D4" w14:textId="07055A98"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Calibri" w:hAnsi="Times New Roman" w:cs="Times New Roman"/>
                <w:bCs/>
                <w:iCs/>
                <w:sz w:val="24"/>
                <w:szCs w:val="24"/>
              </w:rPr>
              <w:lastRenderedPageBreak/>
              <w:t xml:space="preserve">В соответствии с пунктом 97 Правил осуществления государственных закупок, ценовое предложение потенциального поставщика, участвующего в государственных закупках способом запроса ценовых </w:t>
            </w:r>
            <w:r w:rsidRPr="00BB4D0B">
              <w:rPr>
                <w:rFonts w:ascii="Times New Roman" w:eastAsia="Calibri" w:hAnsi="Times New Roman" w:cs="Times New Roman"/>
                <w:bCs/>
                <w:iCs/>
                <w:sz w:val="24"/>
                <w:szCs w:val="24"/>
              </w:rPr>
              <w:lastRenderedPageBreak/>
              <w:t>предложений, признается демпинговым, если оно ниже цены, выделенной для осуществления государственных закупок способом запроса ценовых предложений более чем на десять процентов.</w:t>
            </w:r>
          </w:p>
          <w:p w14:paraId="6C90BC0B" w14:textId="5B1459FE"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Calibri" w:hAnsi="Times New Roman" w:cs="Times New Roman"/>
                <w:bCs/>
                <w:iCs/>
                <w:sz w:val="24"/>
                <w:szCs w:val="24"/>
              </w:rPr>
              <w:t>При этом, допускается представление демпинговой цены по государственным закупкам товаров, работ, услуг, предусмотренных пунктом 97 Правил при условии внесения потенциальным поставщиком дополнительно к обеспечению исполнения договора суммы в размере равной сниженной сумме от минимальной допустимой цены, не признаваемой демпинговой.</w:t>
            </w:r>
          </w:p>
          <w:p w14:paraId="3E6AA7FE" w14:textId="5F367D3F"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Calibri" w:hAnsi="Times New Roman" w:cs="Times New Roman"/>
                <w:bCs/>
                <w:iCs/>
                <w:sz w:val="24"/>
                <w:szCs w:val="24"/>
              </w:rPr>
              <w:t>В этой связи, в протоколе итогов закупок необходимо предусмотреть соответствующую графу.</w:t>
            </w:r>
          </w:p>
        </w:tc>
      </w:tr>
      <w:tr w:rsidR="00045DCA" w:rsidRPr="00BB4D0B" w14:paraId="4C07A708" w14:textId="77777777" w:rsidTr="00045DCA">
        <w:trPr>
          <w:trHeight w:val="407"/>
        </w:trPr>
        <w:tc>
          <w:tcPr>
            <w:tcW w:w="425" w:type="dxa"/>
            <w:shd w:val="clear" w:color="auto" w:fill="auto"/>
          </w:tcPr>
          <w:p w14:paraId="1DE8CAA7"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4F6796CF" w14:textId="77777777"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Приложение 28 к Правилам</w:t>
            </w:r>
          </w:p>
          <w:p w14:paraId="06B33386" w14:textId="54116967"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осуществления</w:t>
            </w:r>
            <w:r w:rsidRPr="00BB4D0B">
              <w:rPr>
                <w:rFonts w:ascii="Times New Roman" w:hAnsi="Times New Roman" w:cs="Times New Roman"/>
                <w:spacing w:val="2"/>
                <w:sz w:val="24"/>
                <w:szCs w:val="24"/>
                <w:lang w:val="kk-KZ"/>
              </w:rPr>
              <w:t xml:space="preserve"> </w:t>
            </w:r>
            <w:r w:rsidRPr="00BB4D0B">
              <w:rPr>
                <w:rFonts w:ascii="Times New Roman" w:hAnsi="Times New Roman" w:cs="Times New Roman"/>
                <w:spacing w:val="2"/>
                <w:sz w:val="24"/>
                <w:szCs w:val="24"/>
              </w:rPr>
              <w:t>государственных закупок</w:t>
            </w:r>
          </w:p>
        </w:tc>
        <w:tc>
          <w:tcPr>
            <w:tcW w:w="5387" w:type="dxa"/>
            <w:shd w:val="clear" w:color="auto" w:fill="auto"/>
          </w:tcPr>
          <w:p w14:paraId="3BC3B2F4" w14:textId="05AED211"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t xml:space="preserve">            Приложение 28</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6A7E8482" w14:textId="77777777" w:rsidR="00045DCA" w:rsidRPr="00BB4D0B" w:rsidRDefault="00045DCA" w:rsidP="00045DCA">
            <w:pPr>
              <w:ind w:left="2160"/>
              <w:rPr>
                <w:rFonts w:ascii="Times New Roman" w:hAnsi="Times New Roman" w:cs="Times New Roman"/>
                <w:spacing w:val="2"/>
                <w:sz w:val="24"/>
                <w:szCs w:val="24"/>
              </w:rPr>
            </w:pPr>
          </w:p>
          <w:p w14:paraId="7365111B" w14:textId="77777777"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Протокол об итогах</w:t>
            </w:r>
          </w:p>
          <w:p w14:paraId="074E1BB8" w14:textId="77777777"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государственных закупок услуг, предусмотренных государственным социальным заказом </w:t>
            </w:r>
          </w:p>
          <w:p w14:paraId="5A8A0C54" w14:textId="77777777"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 xml:space="preserve">(номер закупки) </w:t>
            </w:r>
            <w:r w:rsidRPr="00BB4D0B">
              <w:rPr>
                <w:rFonts w:ascii="Times New Roman" w:hAnsi="Times New Roman" w:cs="Times New Roman"/>
                <w:b/>
                <w:bCs/>
                <w:color w:val="000000"/>
                <w:sz w:val="24"/>
                <w:szCs w:val="24"/>
              </w:rPr>
              <w:t>при этом номер должен быть привязан к способу и номеру закупки</w:t>
            </w:r>
            <w:r w:rsidRPr="00BB4D0B">
              <w:rPr>
                <w:rFonts w:ascii="Times New Roman" w:hAnsi="Times New Roman" w:cs="Times New Roman"/>
                <w:color w:val="000000"/>
                <w:sz w:val="24"/>
                <w:szCs w:val="24"/>
              </w:rPr>
              <w:t xml:space="preserve"> (формируется на каждый лот в отдельности)</w:t>
            </w:r>
          </w:p>
          <w:p w14:paraId="7D07CBFA" w14:textId="77777777" w:rsidR="00045DCA" w:rsidRPr="00BB4D0B" w:rsidRDefault="00045DCA" w:rsidP="00045DCA">
            <w:pPr>
              <w:rPr>
                <w:rFonts w:ascii="Times New Roman" w:hAnsi="Times New Roman" w:cs="Times New Roman"/>
                <w:bCs/>
                <w:color w:val="000000"/>
                <w:sz w:val="24"/>
                <w:szCs w:val="24"/>
              </w:rPr>
            </w:pPr>
          </w:p>
          <w:p w14:paraId="2F293161" w14:textId="77777777" w:rsidR="00045DCA" w:rsidRPr="00BB4D0B" w:rsidRDefault="00045DCA" w:rsidP="00045DCA">
            <w:pPr>
              <w:ind w:firstLine="708"/>
              <w:rPr>
                <w:rFonts w:ascii="Times New Roman" w:hAnsi="Times New Roman" w:cs="Times New Roman"/>
                <w:bCs/>
                <w:sz w:val="24"/>
                <w:szCs w:val="24"/>
              </w:rPr>
            </w:pPr>
            <w:r w:rsidRPr="00BB4D0B">
              <w:rPr>
                <w:rFonts w:ascii="Times New Roman" w:hAnsi="Times New Roman" w:cs="Times New Roman"/>
                <w:bCs/>
                <w:color w:val="000000"/>
                <w:sz w:val="24"/>
                <w:szCs w:val="24"/>
              </w:rPr>
              <w:t>Дата и время</w:t>
            </w:r>
          </w:p>
          <w:p w14:paraId="5A581DF2" w14:textId="78A99D7C" w:rsidR="00045DCA" w:rsidRPr="00BB4D0B" w:rsidRDefault="00045DCA" w:rsidP="00045DCA">
            <w:pPr>
              <w:ind w:firstLine="708"/>
              <w:jc w:val="both"/>
              <w:rPr>
                <w:rFonts w:ascii="Times New Roman" w:hAnsi="Times New Roman" w:cs="Times New Roman"/>
                <w:sz w:val="24"/>
                <w:szCs w:val="24"/>
              </w:rPr>
            </w:pPr>
            <w:bookmarkStart w:id="38" w:name="z5244"/>
            <w:r w:rsidRPr="00BB4D0B">
              <w:rPr>
                <w:rFonts w:ascii="Times New Roman" w:hAnsi="Times New Roman" w:cs="Times New Roman"/>
                <w:color w:val="000000"/>
                <w:sz w:val="24"/>
                <w:szCs w:val="24"/>
              </w:rPr>
              <w:t>Заказчик* ___________________________________________</w:t>
            </w:r>
            <w:bookmarkEnd w:id="38"/>
          </w:p>
          <w:p w14:paraId="0181A03D" w14:textId="62C2987A"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конкурса ___________________________________________</w:t>
            </w:r>
          </w:p>
          <w:p w14:paraId="64ECF709" w14:textId="5E607030"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конкурса ___________________________________________</w:t>
            </w:r>
          </w:p>
          <w:p w14:paraId="71CDFAE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организатора_____________________________________</w:t>
            </w:r>
          </w:p>
          <w:p w14:paraId="06200F32" w14:textId="56A8A1B8"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организатора_______________________________</w:t>
            </w:r>
          </w:p>
          <w:p w14:paraId="16F3B48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Состав конкурсной комиссии:</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1553"/>
              <w:gridCol w:w="1553"/>
              <w:gridCol w:w="1616"/>
            </w:tblGrid>
            <w:tr w:rsidR="00045DCA" w:rsidRPr="00BB4D0B" w14:paraId="09FB3900" w14:textId="77777777" w:rsidTr="00E947C2">
              <w:trPr>
                <w:trHeight w:val="21"/>
              </w:trPr>
              <w:tc>
                <w:tcPr>
                  <w:tcW w:w="461" w:type="dxa"/>
                  <w:tcMar>
                    <w:top w:w="15" w:type="dxa"/>
                    <w:left w:w="15" w:type="dxa"/>
                    <w:bottom w:w="15" w:type="dxa"/>
                    <w:right w:w="15" w:type="dxa"/>
                  </w:tcMar>
                  <w:vAlign w:val="center"/>
                </w:tcPr>
                <w:p w14:paraId="1E615DD6" w14:textId="77777777" w:rsidR="00045DCA" w:rsidRPr="00BB4D0B" w:rsidRDefault="00045DCA" w:rsidP="00045DCA">
                  <w:pPr>
                    <w:jc w:val="both"/>
                    <w:rPr>
                      <w:rFonts w:ascii="Times New Roman" w:hAnsi="Times New Roman" w:cs="Times New Roman"/>
                      <w:sz w:val="24"/>
                      <w:szCs w:val="24"/>
                    </w:rPr>
                  </w:pPr>
                  <w:bookmarkStart w:id="39" w:name="z5245"/>
                  <w:r w:rsidRPr="00BB4D0B">
                    <w:rPr>
                      <w:rFonts w:ascii="Times New Roman" w:hAnsi="Times New Roman" w:cs="Times New Roman"/>
                      <w:color w:val="000000"/>
                      <w:sz w:val="24"/>
                      <w:szCs w:val="24"/>
                    </w:rPr>
                    <w:t>№</w:t>
                  </w:r>
                  <w:bookmarkEnd w:id="39"/>
                </w:p>
              </w:tc>
              <w:tc>
                <w:tcPr>
                  <w:tcW w:w="1553" w:type="dxa"/>
                  <w:tcMar>
                    <w:top w:w="15" w:type="dxa"/>
                    <w:left w:w="15" w:type="dxa"/>
                    <w:bottom w:w="15" w:type="dxa"/>
                    <w:right w:w="15" w:type="dxa"/>
                  </w:tcMar>
                  <w:vAlign w:val="center"/>
                </w:tcPr>
                <w:p w14:paraId="1859967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w:t>
                  </w:r>
                </w:p>
              </w:tc>
              <w:tc>
                <w:tcPr>
                  <w:tcW w:w="1553" w:type="dxa"/>
                  <w:tcMar>
                    <w:top w:w="15" w:type="dxa"/>
                    <w:left w:w="15" w:type="dxa"/>
                    <w:bottom w:w="15" w:type="dxa"/>
                    <w:right w:w="15" w:type="dxa"/>
                  </w:tcMar>
                  <w:vAlign w:val="center"/>
                </w:tcPr>
                <w:p w14:paraId="3FEDFDC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Должность в организации</w:t>
                  </w:r>
                </w:p>
              </w:tc>
              <w:tc>
                <w:tcPr>
                  <w:tcW w:w="1616" w:type="dxa"/>
                  <w:tcMar>
                    <w:top w:w="15" w:type="dxa"/>
                    <w:left w:w="15" w:type="dxa"/>
                    <w:bottom w:w="15" w:type="dxa"/>
                    <w:right w:w="15" w:type="dxa"/>
                  </w:tcMar>
                  <w:vAlign w:val="center"/>
                </w:tcPr>
                <w:p w14:paraId="282E0ED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Роль в комиссии</w:t>
                  </w:r>
                </w:p>
              </w:tc>
            </w:tr>
            <w:tr w:rsidR="00045DCA" w:rsidRPr="00BB4D0B" w14:paraId="7FBF3367" w14:textId="77777777" w:rsidTr="00E947C2">
              <w:trPr>
                <w:trHeight w:val="21"/>
              </w:trPr>
              <w:tc>
                <w:tcPr>
                  <w:tcW w:w="461" w:type="dxa"/>
                  <w:tcMar>
                    <w:top w:w="15" w:type="dxa"/>
                    <w:left w:w="15" w:type="dxa"/>
                    <w:bottom w:w="15" w:type="dxa"/>
                    <w:right w:w="15" w:type="dxa"/>
                  </w:tcMar>
                  <w:vAlign w:val="center"/>
                </w:tcPr>
                <w:p w14:paraId="05C67D03" w14:textId="77777777" w:rsidR="00045DCA" w:rsidRPr="00BB4D0B" w:rsidRDefault="00045DCA" w:rsidP="00045DCA">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2AB67E8F" w14:textId="77777777" w:rsidR="00045DCA" w:rsidRPr="00BB4D0B" w:rsidRDefault="00045DCA" w:rsidP="00045DCA">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3621FCB5" w14:textId="77777777" w:rsidR="00045DCA" w:rsidRPr="00BB4D0B" w:rsidRDefault="00045DCA" w:rsidP="00045DCA">
                  <w:pPr>
                    <w:jc w:val="both"/>
                    <w:rPr>
                      <w:rFonts w:ascii="Times New Roman" w:hAnsi="Times New Roman" w:cs="Times New Roman"/>
                      <w:sz w:val="24"/>
                      <w:szCs w:val="24"/>
                    </w:rPr>
                  </w:pPr>
                </w:p>
              </w:tc>
              <w:tc>
                <w:tcPr>
                  <w:tcW w:w="1616" w:type="dxa"/>
                  <w:tcMar>
                    <w:top w:w="15" w:type="dxa"/>
                    <w:left w:w="15" w:type="dxa"/>
                    <w:bottom w:w="15" w:type="dxa"/>
                    <w:right w:w="15" w:type="dxa"/>
                  </w:tcMar>
                  <w:vAlign w:val="center"/>
                </w:tcPr>
                <w:p w14:paraId="50E86D8A" w14:textId="77777777" w:rsidR="00045DCA" w:rsidRPr="00BB4D0B" w:rsidRDefault="00045DCA" w:rsidP="00045DCA">
                  <w:pPr>
                    <w:jc w:val="both"/>
                    <w:rPr>
                      <w:rFonts w:ascii="Times New Roman" w:hAnsi="Times New Roman" w:cs="Times New Roman"/>
                      <w:sz w:val="24"/>
                      <w:szCs w:val="24"/>
                    </w:rPr>
                  </w:pPr>
                </w:p>
              </w:tc>
            </w:tr>
          </w:tbl>
          <w:p w14:paraId="6523E250" w14:textId="77777777" w:rsidR="00045DCA" w:rsidRPr="00BB4D0B" w:rsidRDefault="00045DCA" w:rsidP="00045DCA">
            <w:pPr>
              <w:ind w:firstLine="708"/>
              <w:jc w:val="both"/>
              <w:rPr>
                <w:rFonts w:ascii="Times New Roman" w:hAnsi="Times New Roman" w:cs="Times New Roman"/>
                <w:color w:val="000000"/>
                <w:sz w:val="24"/>
                <w:szCs w:val="24"/>
              </w:rPr>
            </w:pPr>
            <w:bookmarkStart w:id="40" w:name="z5255"/>
            <w:r w:rsidRPr="00BB4D0B">
              <w:rPr>
                <w:rFonts w:ascii="Times New Roman" w:hAnsi="Times New Roman" w:cs="Times New Roman"/>
                <w:color w:val="000000"/>
                <w:sz w:val="24"/>
                <w:szCs w:val="24"/>
              </w:rPr>
              <w:t>Перечень закупаемых услуг с указанием общей суммы ___________</w:t>
            </w:r>
          </w:p>
          <w:p w14:paraId="2CAE067B" w14:textId="77777777" w:rsidR="00045DCA" w:rsidRPr="00BB4D0B" w:rsidRDefault="00045DCA" w:rsidP="00045DCA">
            <w:pPr>
              <w:jc w:val="both"/>
              <w:rPr>
                <w:rFonts w:ascii="Times New Roman" w:hAnsi="Times New Roman" w:cs="Times New Roman"/>
                <w:sz w:val="24"/>
                <w:szCs w:val="24"/>
              </w:rPr>
            </w:pP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927"/>
              <w:gridCol w:w="927"/>
              <w:gridCol w:w="927"/>
              <w:gridCol w:w="927"/>
              <w:gridCol w:w="964"/>
            </w:tblGrid>
            <w:tr w:rsidR="00045DCA" w:rsidRPr="00BB4D0B" w14:paraId="15AEC336" w14:textId="77777777" w:rsidTr="00E947C2">
              <w:trPr>
                <w:trHeight w:val="20"/>
              </w:trPr>
              <w:tc>
                <w:tcPr>
                  <w:tcW w:w="499" w:type="dxa"/>
                  <w:tcMar>
                    <w:top w:w="15" w:type="dxa"/>
                    <w:left w:w="15" w:type="dxa"/>
                    <w:bottom w:w="15" w:type="dxa"/>
                    <w:right w:w="15" w:type="dxa"/>
                  </w:tcMar>
                  <w:vAlign w:val="center"/>
                </w:tcPr>
                <w:p w14:paraId="2B3B7A58" w14:textId="77777777" w:rsidR="00045DCA" w:rsidRPr="00BB4D0B" w:rsidRDefault="00045DCA" w:rsidP="00045DCA">
                  <w:pPr>
                    <w:jc w:val="both"/>
                    <w:rPr>
                      <w:rFonts w:ascii="Times New Roman" w:hAnsi="Times New Roman" w:cs="Times New Roman"/>
                      <w:sz w:val="24"/>
                      <w:szCs w:val="24"/>
                    </w:rPr>
                  </w:pPr>
                  <w:bookmarkStart w:id="41" w:name="z5256"/>
                  <w:bookmarkEnd w:id="40"/>
                  <w:r w:rsidRPr="00BB4D0B">
                    <w:rPr>
                      <w:rFonts w:ascii="Times New Roman" w:hAnsi="Times New Roman" w:cs="Times New Roman"/>
                      <w:color w:val="000000"/>
                      <w:sz w:val="24"/>
                      <w:szCs w:val="24"/>
                    </w:rPr>
                    <w:t>№</w:t>
                  </w:r>
                  <w:bookmarkEnd w:id="41"/>
                </w:p>
              </w:tc>
              <w:tc>
                <w:tcPr>
                  <w:tcW w:w="927" w:type="dxa"/>
                  <w:tcMar>
                    <w:top w:w="15" w:type="dxa"/>
                    <w:left w:w="15" w:type="dxa"/>
                    <w:bottom w:w="15" w:type="dxa"/>
                    <w:right w:w="15" w:type="dxa"/>
                  </w:tcMar>
                  <w:vAlign w:val="center"/>
                </w:tcPr>
                <w:p w14:paraId="23D15DC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927" w:type="dxa"/>
                  <w:tcMar>
                    <w:top w:w="15" w:type="dxa"/>
                    <w:left w:w="15" w:type="dxa"/>
                    <w:bottom w:w="15" w:type="dxa"/>
                    <w:right w:w="15" w:type="dxa"/>
                  </w:tcMar>
                  <w:vAlign w:val="center"/>
                </w:tcPr>
                <w:p w14:paraId="3206A28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927" w:type="dxa"/>
                  <w:tcMar>
                    <w:top w:w="15" w:type="dxa"/>
                    <w:left w:w="15" w:type="dxa"/>
                    <w:bottom w:w="15" w:type="dxa"/>
                    <w:right w:w="15" w:type="dxa"/>
                  </w:tcMar>
                  <w:vAlign w:val="center"/>
                </w:tcPr>
                <w:p w14:paraId="4395368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927" w:type="dxa"/>
                  <w:tcMar>
                    <w:top w:w="15" w:type="dxa"/>
                    <w:left w:w="15" w:type="dxa"/>
                    <w:bottom w:w="15" w:type="dxa"/>
                    <w:right w:w="15" w:type="dxa"/>
                  </w:tcMar>
                  <w:vAlign w:val="center"/>
                </w:tcPr>
                <w:p w14:paraId="4E5AE3E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964" w:type="dxa"/>
                  <w:tcMar>
                    <w:top w:w="15" w:type="dxa"/>
                    <w:left w:w="15" w:type="dxa"/>
                    <w:bottom w:w="15" w:type="dxa"/>
                    <w:right w:w="15" w:type="dxa"/>
                  </w:tcMar>
                  <w:vAlign w:val="center"/>
                </w:tcPr>
                <w:p w14:paraId="0FE66B4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выделенная для закупки, тенге</w:t>
                  </w:r>
                </w:p>
              </w:tc>
            </w:tr>
            <w:tr w:rsidR="00045DCA" w:rsidRPr="00BB4D0B" w14:paraId="26E9462B" w14:textId="77777777" w:rsidTr="00E947C2">
              <w:trPr>
                <w:trHeight w:val="20"/>
              </w:trPr>
              <w:tc>
                <w:tcPr>
                  <w:tcW w:w="499" w:type="dxa"/>
                  <w:tcMar>
                    <w:top w:w="15" w:type="dxa"/>
                    <w:left w:w="15" w:type="dxa"/>
                    <w:bottom w:w="15" w:type="dxa"/>
                    <w:right w:w="15" w:type="dxa"/>
                  </w:tcMar>
                  <w:vAlign w:val="center"/>
                </w:tcPr>
                <w:p w14:paraId="6C83B379"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13892664"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0F928081"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025894DB"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1B534DAF" w14:textId="77777777" w:rsidR="00045DCA" w:rsidRPr="00BB4D0B" w:rsidRDefault="00045DCA" w:rsidP="00045DCA">
                  <w:pPr>
                    <w:jc w:val="both"/>
                    <w:rPr>
                      <w:rFonts w:ascii="Times New Roman" w:hAnsi="Times New Roman" w:cs="Times New Roman"/>
                      <w:sz w:val="24"/>
                      <w:szCs w:val="24"/>
                    </w:rPr>
                  </w:pPr>
                </w:p>
              </w:tc>
              <w:tc>
                <w:tcPr>
                  <w:tcW w:w="964" w:type="dxa"/>
                  <w:tcMar>
                    <w:top w:w="15" w:type="dxa"/>
                    <w:left w:w="15" w:type="dxa"/>
                    <w:bottom w:w="15" w:type="dxa"/>
                    <w:right w:w="15" w:type="dxa"/>
                  </w:tcMar>
                  <w:vAlign w:val="center"/>
                </w:tcPr>
                <w:p w14:paraId="65D7E7EC" w14:textId="77777777" w:rsidR="00045DCA" w:rsidRPr="00BB4D0B" w:rsidRDefault="00045DCA" w:rsidP="00045DCA">
                  <w:pPr>
                    <w:jc w:val="both"/>
                    <w:rPr>
                      <w:rFonts w:ascii="Times New Roman" w:hAnsi="Times New Roman" w:cs="Times New Roman"/>
                      <w:sz w:val="24"/>
                      <w:szCs w:val="24"/>
                    </w:rPr>
                  </w:pPr>
                </w:p>
              </w:tc>
            </w:tr>
          </w:tbl>
          <w:p w14:paraId="5E3595A5" w14:textId="27E1C535" w:rsidR="00045DCA" w:rsidRPr="00BB4D0B" w:rsidRDefault="00045DCA" w:rsidP="00045DCA">
            <w:pPr>
              <w:ind w:firstLine="708"/>
              <w:jc w:val="both"/>
              <w:rPr>
                <w:rFonts w:ascii="Times New Roman" w:hAnsi="Times New Roman" w:cs="Times New Roman"/>
                <w:sz w:val="24"/>
                <w:szCs w:val="24"/>
              </w:rPr>
            </w:pPr>
            <w:bookmarkStart w:id="42" w:name="z5270"/>
            <w:r w:rsidRPr="00BB4D0B">
              <w:rPr>
                <w:rFonts w:ascii="Times New Roman" w:hAnsi="Times New Roman" w:cs="Times New Roman"/>
                <w:color w:val="000000"/>
                <w:sz w:val="24"/>
                <w:szCs w:val="24"/>
              </w:rPr>
              <w:t>№ лота ___________________________________________</w:t>
            </w:r>
            <w:bookmarkEnd w:id="42"/>
          </w:p>
          <w:p w14:paraId="48BAB35B" w14:textId="1B574A1D" w:rsidR="00045DCA" w:rsidRPr="00BB4D0B" w:rsidRDefault="00045DCA" w:rsidP="00045DCA">
            <w:pPr>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 xml:space="preserve"> </w:t>
            </w:r>
            <w:r w:rsidRPr="00BB4D0B">
              <w:rPr>
                <w:rFonts w:ascii="Times New Roman" w:hAnsi="Times New Roman" w:cs="Times New Roman"/>
                <w:color w:val="000000"/>
                <w:sz w:val="24"/>
                <w:szCs w:val="24"/>
              </w:rPr>
              <w:tab/>
              <w:t>Наименование лота ___________________________________________</w:t>
            </w:r>
          </w:p>
          <w:p w14:paraId="3D7F90C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w:t>
            </w:r>
            <w:r w:rsidRPr="00BB4D0B">
              <w:rPr>
                <w:rFonts w:ascii="Times New Roman" w:hAnsi="Times New Roman" w:cs="Times New Roman"/>
                <w:color w:val="000000"/>
                <w:sz w:val="24"/>
                <w:szCs w:val="24"/>
              </w:rPr>
              <w:tab/>
              <w:t xml:space="preserve">Информация о представленных заявках на участие в конкурсе (лоте): </w:t>
            </w:r>
            <w:r w:rsidRPr="00BB4D0B">
              <w:rPr>
                <w:rFonts w:ascii="Times New Roman" w:hAnsi="Times New Roman" w:cs="Times New Roman"/>
                <w:color w:val="000000"/>
                <w:sz w:val="24"/>
                <w:szCs w:val="24"/>
              </w:rPr>
              <w:br/>
              <w:t>(по хронологии) (количество заявок)</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1581"/>
              <w:gridCol w:w="1581"/>
              <w:gridCol w:w="1581"/>
            </w:tblGrid>
            <w:tr w:rsidR="00045DCA" w:rsidRPr="00BB4D0B" w14:paraId="224EECD8" w14:textId="77777777" w:rsidTr="00E947C2">
              <w:trPr>
                <w:trHeight w:val="23"/>
              </w:trPr>
              <w:tc>
                <w:tcPr>
                  <w:tcW w:w="452" w:type="dxa"/>
                  <w:tcMar>
                    <w:top w:w="15" w:type="dxa"/>
                    <w:left w:w="15" w:type="dxa"/>
                    <w:bottom w:w="15" w:type="dxa"/>
                    <w:right w:w="15" w:type="dxa"/>
                  </w:tcMar>
                  <w:vAlign w:val="center"/>
                </w:tcPr>
                <w:p w14:paraId="61E249FB" w14:textId="77777777" w:rsidR="00045DCA" w:rsidRPr="00BB4D0B" w:rsidRDefault="00045DCA" w:rsidP="00045DCA">
                  <w:pPr>
                    <w:jc w:val="both"/>
                    <w:rPr>
                      <w:rFonts w:ascii="Times New Roman" w:hAnsi="Times New Roman" w:cs="Times New Roman"/>
                      <w:sz w:val="24"/>
                      <w:szCs w:val="24"/>
                    </w:rPr>
                  </w:pPr>
                  <w:bookmarkStart w:id="43" w:name="z5271"/>
                  <w:r w:rsidRPr="00BB4D0B">
                    <w:rPr>
                      <w:rFonts w:ascii="Times New Roman" w:hAnsi="Times New Roman" w:cs="Times New Roman"/>
                      <w:color w:val="000000"/>
                      <w:sz w:val="24"/>
                      <w:szCs w:val="24"/>
                    </w:rPr>
                    <w:t>№</w:t>
                  </w:r>
                  <w:bookmarkEnd w:id="43"/>
                </w:p>
              </w:tc>
              <w:tc>
                <w:tcPr>
                  <w:tcW w:w="1581" w:type="dxa"/>
                  <w:tcMar>
                    <w:top w:w="15" w:type="dxa"/>
                    <w:left w:w="15" w:type="dxa"/>
                    <w:bottom w:w="15" w:type="dxa"/>
                    <w:right w:w="15" w:type="dxa"/>
                  </w:tcMar>
                  <w:vAlign w:val="center"/>
                </w:tcPr>
                <w:p w14:paraId="413D0FA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581" w:type="dxa"/>
                  <w:tcMar>
                    <w:top w:w="15" w:type="dxa"/>
                    <w:left w:w="15" w:type="dxa"/>
                    <w:bottom w:w="15" w:type="dxa"/>
                    <w:right w:w="15" w:type="dxa"/>
                  </w:tcMar>
                  <w:vAlign w:val="center"/>
                </w:tcPr>
                <w:p w14:paraId="5E8E61F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581" w:type="dxa"/>
                  <w:tcMar>
                    <w:top w:w="15" w:type="dxa"/>
                    <w:left w:w="15" w:type="dxa"/>
                    <w:bottom w:w="15" w:type="dxa"/>
                    <w:right w:w="15" w:type="dxa"/>
                  </w:tcMar>
                  <w:vAlign w:val="center"/>
                </w:tcPr>
                <w:p w14:paraId="17513AF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 (по хронологии)</w:t>
                  </w:r>
                </w:p>
              </w:tc>
            </w:tr>
            <w:tr w:rsidR="00045DCA" w:rsidRPr="00BB4D0B" w14:paraId="3136631A" w14:textId="77777777" w:rsidTr="00E947C2">
              <w:trPr>
                <w:trHeight w:val="23"/>
              </w:trPr>
              <w:tc>
                <w:tcPr>
                  <w:tcW w:w="452" w:type="dxa"/>
                  <w:tcMar>
                    <w:top w:w="15" w:type="dxa"/>
                    <w:left w:w="15" w:type="dxa"/>
                    <w:bottom w:w="15" w:type="dxa"/>
                    <w:right w:w="15" w:type="dxa"/>
                  </w:tcMar>
                  <w:vAlign w:val="center"/>
                </w:tcPr>
                <w:p w14:paraId="48E0E446" w14:textId="77777777" w:rsidR="00045DCA" w:rsidRPr="00BB4D0B" w:rsidRDefault="00045DCA" w:rsidP="00045DCA">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76A2280B" w14:textId="77777777" w:rsidR="00045DCA" w:rsidRPr="00BB4D0B" w:rsidRDefault="00045DCA" w:rsidP="00045DCA">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45E72D4D" w14:textId="77777777" w:rsidR="00045DCA" w:rsidRPr="00BB4D0B" w:rsidRDefault="00045DCA" w:rsidP="00045DCA">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50C1ADD3" w14:textId="77777777" w:rsidR="00045DCA" w:rsidRPr="00BB4D0B" w:rsidRDefault="00045DCA" w:rsidP="00045DCA">
                  <w:pPr>
                    <w:jc w:val="both"/>
                    <w:rPr>
                      <w:rFonts w:ascii="Times New Roman" w:hAnsi="Times New Roman" w:cs="Times New Roman"/>
                      <w:sz w:val="24"/>
                      <w:szCs w:val="24"/>
                    </w:rPr>
                  </w:pPr>
                </w:p>
              </w:tc>
            </w:tr>
          </w:tbl>
          <w:p w14:paraId="0E84A20F" w14:textId="77777777" w:rsidR="00045DCA" w:rsidRPr="00BB4D0B" w:rsidRDefault="00045DCA" w:rsidP="00045DCA">
            <w:pPr>
              <w:ind w:firstLine="708"/>
              <w:jc w:val="both"/>
              <w:rPr>
                <w:rFonts w:ascii="Times New Roman" w:hAnsi="Times New Roman" w:cs="Times New Roman"/>
                <w:sz w:val="24"/>
                <w:szCs w:val="24"/>
              </w:rPr>
            </w:pPr>
            <w:bookmarkStart w:id="44" w:name="z5281"/>
            <w:r w:rsidRPr="00BB4D0B">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007"/>
              <w:gridCol w:w="1007"/>
              <w:gridCol w:w="1007"/>
              <w:gridCol w:w="1707"/>
            </w:tblGrid>
            <w:tr w:rsidR="00045DCA" w:rsidRPr="00BB4D0B" w14:paraId="7CDC3C47" w14:textId="77777777" w:rsidTr="00E947C2">
              <w:trPr>
                <w:trHeight w:val="29"/>
              </w:trPr>
              <w:tc>
                <w:tcPr>
                  <w:tcW w:w="457" w:type="dxa"/>
                  <w:tcMar>
                    <w:top w:w="15" w:type="dxa"/>
                    <w:left w:w="15" w:type="dxa"/>
                    <w:bottom w:w="15" w:type="dxa"/>
                    <w:right w:w="15" w:type="dxa"/>
                  </w:tcMar>
                  <w:vAlign w:val="center"/>
                </w:tcPr>
                <w:p w14:paraId="1149C31D" w14:textId="77777777" w:rsidR="00045DCA" w:rsidRPr="00BB4D0B" w:rsidRDefault="00045DCA" w:rsidP="00045DCA">
                  <w:pPr>
                    <w:jc w:val="both"/>
                    <w:rPr>
                      <w:rFonts w:ascii="Times New Roman" w:hAnsi="Times New Roman" w:cs="Times New Roman"/>
                      <w:sz w:val="24"/>
                      <w:szCs w:val="24"/>
                    </w:rPr>
                  </w:pPr>
                  <w:bookmarkStart w:id="45" w:name="z5282"/>
                  <w:bookmarkEnd w:id="44"/>
                  <w:r w:rsidRPr="00BB4D0B">
                    <w:rPr>
                      <w:rFonts w:ascii="Times New Roman" w:hAnsi="Times New Roman" w:cs="Times New Roman"/>
                      <w:color w:val="000000"/>
                      <w:sz w:val="24"/>
                      <w:szCs w:val="24"/>
                    </w:rPr>
                    <w:t>№</w:t>
                  </w:r>
                  <w:bookmarkEnd w:id="45"/>
                </w:p>
              </w:tc>
              <w:tc>
                <w:tcPr>
                  <w:tcW w:w="4728" w:type="dxa"/>
                  <w:gridSpan w:val="4"/>
                  <w:tcMar>
                    <w:top w:w="15" w:type="dxa"/>
                    <w:left w:w="15" w:type="dxa"/>
                    <w:bottom w:w="15" w:type="dxa"/>
                    <w:right w:w="15" w:type="dxa"/>
                  </w:tcMar>
                  <w:vAlign w:val="center"/>
                </w:tcPr>
                <w:p w14:paraId="55CEE2B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045DCA" w:rsidRPr="00BB4D0B" w14:paraId="12F626EB" w14:textId="77777777" w:rsidTr="00E947C2">
              <w:trPr>
                <w:trHeight w:val="29"/>
              </w:trPr>
              <w:tc>
                <w:tcPr>
                  <w:tcW w:w="457" w:type="dxa"/>
                  <w:tcMar>
                    <w:top w:w="15" w:type="dxa"/>
                    <w:left w:w="15" w:type="dxa"/>
                    <w:bottom w:w="15" w:type="dxa"/>
                    <w:right w:w="15" w:type="dxa"/>
                  </w:tcMar>
                  <w:vAlign w:val="center"/>
                </w:tcPr>
                <w:p w14:paraId="280159AB" w14:textId="77777777" w:rsidR="00045DCA" w:rsidRPr="00BB4D0B" w:rsidRDefault="00045DCA" w:rsidP="00045DCA">
                  <w:pPr>
                    <w:jc w:val="both"/>
                    <w:rPr>
                      <w:rFonts w:ascii="Times New Roman" w:hAnsi="Times New Roman" w:cs="Times New Roman"/>
                      <w:sz w:val="24"/>
                      <w:szCs w:val="24"/>
                    </w:rPr>
                  </w:pPr>
                </w:p>
                <w:p w14:paraId="56D9C1EC"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7AF15B8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члена комиссии</w:t>
                  </w:r>
                </w:p>
              </w:tc>
              <w:tc>
                <w:tcPr>
                  <w:tcW w:w="1007" w:type="dxa"/>
                  <w:tcMar>
                    <w:top w:w="15" w:type="dxa"/>
                    <w:left w:w="15" w:type="dxa"/>
                    <w:bottom w:w="15" w:type="dxa"/>
                    <w:right w:w="15" w:type="dxa"/>
                  </w:tcMar>
                  <w:vAlign w:val="center"/>
                </w:tcPr>
                <w:p w14:paraId="1851B10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члена комиссии</w:t>
                  </w:r>
                </w:p>
              </w:tc>
              <w:tc>
                <w:tcPr>
                  <w:tcW w:w="1007" w:type="dxa"/>
                  <w:tcMar>
                    <w:top w:w="15" w:type="dxa"/>
                    <w:left w:w="15" w:type="dxa"/>
                    <w:bottom w:w="15" w:type="dxa"/>
                    <w:right w:w="15" w:type="dxa"/>
                  </w:tcMar>
                  <w:vAlign w:val="center"/>
                </w:tcPr>
                <w:p w14:paraId="1101F33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c>
                <w:tcPr>
                  <w:tcW w:w="1705" w:type="dxa"/>
                  <w:tcMar>
                    <w:top w:w="15" w:type="dxa"/>
                    <w:left w:w="15" w:type="dxa"/>
                    <w:bottom w:w="15" w:type="dxa"/>
                    <w:right w:w="15" w:type="dxa"/>
                  </w:tcMar>
                  <w:vAlign w:val="center"/>
                </w:tcPr>
                <w:p w14:paraId="12DBBD3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Подробное описание причин отклонения </w:t>
                  </w:r>
                  <w:r w:rsidRPr="00BB4D0B">
                    <w:rPr>
                      <w:rFonts w:ascii="Times New Roman" w:hAnsi="Times New Roman" w:cs="Times New Roman"/>
                      <w:color w:val="000000"/>
                      <w:sz w:val="24"/>
                      <w:szCs w:val="24"/>
                    </w:rPr>
                    <w:br/>
                    <w:t xml:space="preserve">с указанием сведений </w:t>
                  </w:r>
                  <w:r w:rsidRPr="00BB4D0B">
                    <w:rPr>
                      <w:rFonts w:ascii="Times New Roman" w:hAnsi="Times New Roman" w:cs="Times New Roman"/>
                      <w:color w:val="000000"/>
                      <w:sz w:val="24"/>
                      <w:szCs w:val="24"/>
                    </w:rPr>
                    <w:br/>
                    <w:t xml:space="preserve">и документов, подтверждающих их несоответствие квалификационным требованиям </w:t>
                  </w:r>
                  <w:r w:rsidRPr="00BB4D0B">
                    <w:rPr>
                      <w:rFonts w:ascii="Times New Roman" w:hAnsi="Times New Roman" w:cs="Times New Roman"/>
                      <w:color w:val="000000"/>
                      <w:sz w:val="24"/>
                      <w:szCs w:val="24"/>
                    </w:rPr>
                    <w:br/>
                    <w:t xml:space="preserve">и требованиям </w:t>
                  </w:r>
                  <w:r w:rsidRPr="00BB4D0B">
                    <w:rPr>
                      <w:rFonts w:ascii="Times New Roman" w:hAnsi="Times New Roman" w:cs="Times New Roman"/>
                      <w:color w:val="000000"/>
                      <w:sz w:val="24"/>
                      <w:szCs w:val="24"/>
                    </w:rPr>
                    <w:lastRenderedPageBreak/>
                    <w:t>конкурсной документации</w:t>
                  </w:r>
                </w:p>
              </w:tc>
            </w:tr>
            <w:tr w:rsidR="00045DCA" w:rsidRPr="00BB4D0B" w14:paraId="7F32BF7F" w14:textId="77777777" w:rsidTr="00E947C2">
              <w:trPr>
                <w:trHeight w:val="29"/>
              </w:trPr>
              <w:tc>
                <w:tcPr>
                  <w:tcW w:w="457" w:type="dxa"/>
                  <w:tcMar>
                    <w:top w:w="15" w:type="dxa"/>
                    <w:left w:w="15" w:type="dxa"/>
                    <w:bottom w:w="15" w:type="dxa"/>
                    <w:right w:w="15" w:type="dxa"/>
                  </w:tcMar>
                  <w:vAlign w:val="center"/>
                </w:tcPr>
                <w:p w14:paraId="083FD39A"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13A56056"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4A6D8F38"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681C3839" w14:textId="77777777" w:rsidR="00045DCA" w:rsidRPr="00BB4D0B" w:rsidRDefault="00045DCA" w:rsidP="00045DCA">
                  <w:pPr>
                    <w:jc w:val="both"/>
                    <w:rPr>
                      <w:rFonts w:ascii="Times New Roman" w:hAnsi="Times New Roman" w:cs="Times New Roman"/>
                      <w:sz w:val="24"/>
                      <w:szCs w:val="24"/>
                    </w:rPr>
                  </w:pPr>
                </w:p>
              </w:tc>
              <w:tc>
                <w:tcPr>
                  <w:tcW w:w="1705" w:type="dxa"/>
                  <w:tcMar>
                    <w:top w:w="15" w:type="dxa"/>
                    <w:left w:w="15" w:type="dxa"/>
                    <w:bottom w:w="15" w:type="dxa"/>
                    <w:right w:w="15" w:type="dxa"/>
                  </w:tcMar>
                  <w:vAlign w:val="center"/>
                </w:tcPr>
                <w:p w14:paraId="1DA5DD98" w14:textId="77777777" w:rsidR="00045DCA" w:rsidRPr="00BB4D0B" w:rsidRDefault="00045DCA" w:rsidP="00045DCA">
                  <w:pPr>
                    <w:jc w:val="both"/>
                    <w:rPr>
                      <w:rFonts w:ascii="Times New Roman" w:hAnsi="Times New Roman" w:cs="Times New Roman"/>
                      <w:sz w:val="24"/>
                      <w:szCs w:val="24"/>
                    </w:rPr>
                  </w:pPr>
                </w:p>
              </w:tc>
            </w:tr>
          </w:tbl>
          <w:p w14:paraId="58E95C94" w14:textId="77777777" w:rsidR="00045DCA" w:rsidRPr="00BB4D0B" w:rsidRDefault="00045DCA" w:rsidP="00045DCA">
            <w:pPr>
              <w:ind w:firstLine="708"/>
              <w:jc w:val="both"/>
              <w:rPr>
                <w:rFonts w:ascii="Times New Roman" w:hAnsi="Times New Roman" w:cs="Times New Roman"/>
                <w:sz w:val="24"/>
                <w:szCs w:val="24"/>
              </w:rPr>
            </w:pPr>
            <w:bookmarkStart w:id="46" w:name="z5297"/>
            <w:r w:rsidRPr="00BB4D0B">
              <w:rPr>
                <w:rFonts w:ascii="Times New Roman" w:hAnsi="Times New Roman" w:cs="Times New Roman"/>
                <w:color w:val="000000"/>
                <w:sz w:val="24"/>
                <w:szCs w:val="24"/>
              </w:rPr>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982"/>
              <w:gridCol w:w="1132"/>
              <w:gridCol w:w="1613"/>
            </w:tblGrid>
            <w:tr w:rsidR="00045DCA" w:rsidRPr="00BB4D0B" w14:paraId="7AFA6AB7" w14:textId="77777777" w:rsidTr="00E947C2">
              <w:trPr>
                <w:trHeight w:val="22"/>
              </w:trPr>
              <w:tc>
                <w:tcPr>
                  <w:tcW w:w="457" w:type="dxa"/>
                  <w:tcMar>
                    <w:top w:w="15" w:type="dxa"/>
                    <w:left w:w="15" w:type="dxa"/>
                    <w:bottom w:w="15" w:type="dxa"/>
                    <w:right w:w="15" w:type="dxa"/>
                  </w:tcMar>
                  <w:vAlign w:val="center"/>
                </w:tcPr>
                <w:p w14:paraId="0B9173E8" w14:textId="77777777" w:rsidR="00045DCA" w:rsidRPr="00BB4D0B" w:rsidRDefault="00045DCA" w:rsidP="00045DCA">
                  <w:pPr>
                    <w:jc w:val="both"/>
                    <w:rPr>
                      <w:rFonts w:ascii="Times New Roman" w:hAnsi="Times New Roman" w:cs="Times New Roman"/>
                      <w:sz w:val="24"/>
                      <w:szCs w:val="24"/>
                    </w:rPr>
                  </w:pPr>
                  <w:bookmarkStart w:id="47" w:name="z5298"/>
                  <w:bookmarkEnd w:id="46"/>
                  <w:r w:rsidRPr="00BB4D0B">
                    <w:rPr>
                      <w:rFonts w:ascii="Times New Roman" w:hAnsi="Times New Roman" w:cs="Times New Roman"/>
                      <w:color w:val="000000"/>
                      <w:sz w:val="24"/>
                      <w:szCs w:val="24"/>
                    </w:rPr>
                    <w:t>№</w:t>
                  </w:r>
                  <w:bookmarkEnd w:id="47"/>
                </w:p>
              </w:tc>
              <w:tc>
                <w:tcPr>
                  <w:tcW w:w="1982" w:type="dxa"/>
                  <w:tcMar>
                    <w:top w:w="15" w:type="dxa"/>
                    <w:left w:w="15" w:type="dxa"/>
                    <w:bottom w:w="15" w:type="dxa"/>
                    <w:right w:w="15" w:type="dxa"/>
                  </w:tcMar>
                  <w:vAlign w:val="center"/>
                </w:tcPr>
                <w:p w14:paraId="6618527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132" w:type="dxa"/>
                  <w:tcMar>
                    <w:top w:w="15" w:type="dxa"/>
                    <w:left w:w="15" w:type="dxa"/>
                    <w:bottom w:w="15" w:type="dxa"/>
                    <w:right w:w="15" w:type="dxa"/>
                  </w:tcMar>
                  <w:vAlign w:val="center"/>
                </w:tcPr>
                <w:p w14:paraId="4E20682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613" w:type="dxa"/>
                  <w:tcMar>
                    <w:top w:w="15" w:type="dxa"/>
                    <w:left w:w="15" w:type="dxa"/>
                    <w:bottom w:w="15" w:type="dxa"/>
                    <w:right w:w="15" w:type="dxa"/>
                  </w:tcMar>
                  <w:vAlign w:val="center"/>
                </w:tcPr>
                <w:p w14:paraId="4C47D67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 1</w:t>
                  </w:r>
                </w:p>
              </w:tc>
            </w:tr>
            <w:tr w:rsidR="00045DCA" w:rsidRPr="00BB4D0B" w14:paraId="6401EB80" w14:textId="77777777" w:rsidTr="00E947C2">
              <w:trPr>
                <w:trHeight w:val="22"/>
              </w:trPr>
              <w:tc>
                <w:tcPr>
                  <w:tcW w:w="457" w:type="dxa"/>
                  <w:tcMar>
                    <w:top w:w="15" w:type="dxa"/>
                    <w:left w:w="15" w:type="dxa"/>
                    <w:bottom w:w="15" w:type="dxa"/>
                    <w:right w:w="15" w:type="dxa"/>
                  </w:tcMar>
                  <w:vAlign w:val="center"/>
                </w:tcPr>
                <w:p w14:paraId="73DCDB20" w14:textId="77777777" w:rsidR="00045DCA" w:rsidRPr="00BB4D0B" w:rsidRDefault="00045DCA" w:rsidP="00045DCA">
                  <w:pPr>
                    <w:jc w:val="both"/>
                    <w:rPr>
                      <w:rFonts w:ascii="Times New Roman" w:hAnsi="Times New Roman" w:cs="Times New Roman"/>
                      <w:sz w:val="24"/>
                      <w:szCs w:val="24"/>
                    </w:rPr>
                  </w:pPr>
                </w:p>
              </w:tc>
              <w:tc>
                <w:tcPr>
                  <w:tcW w:w="1982" w:type="dxa"/>
                  <w:tcMar>
                    <w:top w:w="15" w:type="dxa"/>
                    <w:left w:w="15" w:type="dxa"/>
                    <w:bottom w:w="15" w:type="dxa"/>
                    <w:right w:w="15" w:type="dxa"/>
                  </w:tcMar>
                  <w:vAlign w:val="center"/>
                </w:tcPr>
                <w:p w14:paraId="7ACF4326" w14:textId="77777777" w:rsidR="00045DCA" w:rsidRPr="00BB4D0B" w:rsidRDefault="00045DCA" w:rsidP="00045DCA">
                  <w:pPr>
                    <w:jc w:val="both"/>
                    <w:rPr>
                      <w:rFonts w:ascii="Times New Roman" w:hAnsi="Times New Roman" w:cs="Times New Roman"/>
                      <w:sz w:val="24"/>
                      <w:szCs w:val="24"/>
                    </w:rPr>
                  </w:pPr>
                </w:p>
              </w:tc>
              <w:tc>
                <w:tcPr>
                  <w:tcW w:w="1132" w:type="dxa"/>
                  <w:tcMar>
                    <w:top w:w="15" w:type="dxa"/>
                    <w:left w:w="15" w:type="dxa"/>
                    <w:bottom w:w="15" w:type="dxa"/>
                    <w:right w:w="15" w:type="dxa"/>
                  </w:tcMar>
                  <w:vAlign w:val="center"/>
                </w:tcPr>
                <w:p w14:paraId="7C4FF1A0" w14:textId="77777777" w:rsidR="00045DCA" w:rsidRPr="00BB4D0B" w:rsidRDefault="00045DCA" w:rsidP="00045DCA">
                  <w:pPr>
                    <w:jc w:val="both"/>
                    <w:rPr>
                      <w:rFonts w:ascii="Times New Roman" w:hAnsi="Times New Roman" w:cs="Times New Roman"/>
                      <w:sz w:val="24"/>
                      <w:szCs w:val="24"/>
                    </w:rPr>
                  </w:pPr>
                </w:p>
              </w:tc>
              <w:tc>
                <w:tcPr>
                  <w:tcW w:w="1613" w:type="dxa"/>
                  <w:tcMar>
                    <w:top w:w="15" w:type="dxa"/>
                    <w:left w:w="15" w:type="dxa"/>
                    <w:bottom w:w="15" w:type="dxa"/>
                    <w:right w:w="15" w:type="dxa"/>
                  </w:tcMar>
                  <w:vAlign w:val="center"/>
                </w:tcPr>
                <w:p w14:paraId="21F58BD3" w14:textId="77777777" w:rsidR="00045DCA" w:rsidRPr="00BB4D0B" w:rsidRDefault="00045DCA" w:rsidP="00045DCA">
                  <w:pPr>
                    <w:jc w:val="both"/>
                    <w:rPr>
                      <w:rFonts w:ascii="Times New Roman" w:hAnsi="Times New Roman" w:cs="Times New Roman"/>
                      <w:sz w:val="24"/>
                      <w:szCs w:val="24"/>
                    </w:rPr>
                  </w:pPr>
                </w:p>
              </w:tc>
            </w:tr>
          </w:tbl>
          <w:p w14:paraId="38B48323" w14:textId="77777777" w:rsidR="00045DCA" w:rsidRPr="00BB4D0B" w:rsidRDefault="00045DCA" w:rsidP="00045DCA">
            <w:pPr>
              <w:jc w:val="both"/>
              <w:rPr>
                <w:rFonts w:ascii="Times New Roman" w:hAnsi="Times New Roman" w:cs="Times New Roman"/>
                <w:sz w:val="24"/>
                <w:szCs w:val="24"/>
              </w:rPr>
            </w:pPr>
            <w:bookmarkStart w:id="48" w:name="z5308"/>
            <w:r w:rsidRPr="00BB4D0B">
              <w:rPr>
                <w:rFonts w:ascii="Times New Roman" w:hAnsi="Times New Roman" w:cs="Times New Roman"/>
                <w:color w:val="000000"/>
                <w:sz w:val="24"/>
                <w:szCs w:val="24"/>
              </w:rPr>
              <w:t>___________________________________________________________________</w:t>
            </w:r>
            <w:bookmarkEnd w:id="48"/>
          </w:p>
          <w:p w14:paraId="0017B64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7 Закона Республики Казахстан </w:t>
            </w:r>
            <w:r w:rsidRPr="00BB4D0B">
              <w:rPr>
                <w:rFonts w:ascii="Times New Roman" w:hAnsi="Times New Roman" w:cs="Times New Roman"/>
                <w:color w:val="000000"/>
                <w:sz w:val="24"/>
                <w:szCs w:val="24"/>
              </w:rPr>
              <w:br/>
              <w:t>«О государственных закупках»)</w:t>
            </w:r>
          </w:p>
          <w:p w14:paraId="28B9609F" w14:textId="77777777" w:rsidR="00045DCA" w:rsidRPr="00BB4D0B" w:rsidRDefault="00045DCA" w:rsidP="00045DCA">
            <w:pPr>
              <w:ind w:firstLine="708"/>
              <w:jc w:val="both"/>
              <w:rPr>
                <w:rFonts w:ascii="Times New Roman" w:hAnsi="Times New Roman" w:cs="Times New Roman"/>
                <w:sz w:val="24"/>
                <w:szCs w:val="24"/>
              </w:rPr>
            </w:pPr>
            <w:bookmarkStart w:id="49" w:name="z5309"/>
            <w:r w:rsidRPr="00BB4D0B">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2294"/>
              <w:gridCol w:w="2294"/>
            </w:tblGrid>
            <w:tr w:rsidR="00045DCA" w:rsidRPr="00BB4D0B" w14:paraId="12BC9126" w14:textId="77777777" w:rsidTr="00E947C2">
              <w:trPr>
                <w:trHeight w:val="17"/>
              </w:trPr>
              <w:tc>
                <w:tcPr>
                  <w:tcW w:w="584" w:type="dxa"/>
                  <w:tcMar>
                    <w:top w:w="15" w:type="dxa"/>
                    <w:left w:w="15" w:type="dxa"/>
                    <w:bottom w:w="15" w:type="dxa"/>
                    <w:right w:w="15" w:type="dxa"/>
                  </w:tcMar>
                  <w:vAlign w:val="center"/>
                </w:tcPr>
                <w:p w14:paraId="6ABC7386" w14:textId="77777777" w:rsidR="00045DCA" w:rsidRPr="00BB4D0B" w:rsidRDefault="00045DCA" w:rsidP="00045DCA">
                  <w:pPr>
                    <w:jc w:val="both"/>
                    <w:rPr>
                      <w:rFonts w:ascii="Times New Roman" w:hAnsi="Times New Roman" w:cs="Times New Roman"/>
                      <w:sz w:val="24"/>
                      <w:szCs w:val="24"/>
                    </w:rPr>
                  </w:pPr>
                  <w:bookmarkStart w:id="50" w:name="z5310"/>
                  <w:bookmarkEnd w:id="49"/>
                  <w:r w:rsidRPr="00BB4D0B">
                    <w:rPr>
                      <w:rFonts w:ascii="Times New Roman" w:hAnsi="Times New Roman" w:cs="Times New Roman"/>
                      <w:color w:val="000000"/>
                      <w:sz w:val="24"/>
                      <w:szCs w:val="24"/>
                    </w:rPr>
                    <w:t>№</w:t>
                  </w:r>
                  <w:bookmarkEnd w:id="50"/>
                </w:p>
              </w:tc>
              <w:tc>
                <w:tcPr>
                  <w:tcW w:w="2294" w:type="dxa"/>
                  <w:tcMar>
                    <w:top w:w="15" w:type="dxa"/>
                    <w:left w:w="15" w:type="dxa"/>
                    <w:bottom w:w="15" w:type="dxa"/>
                    <w:right w:w="15" w:type="dxa"/>
                  </w:tcMar>
                  <w:vAlign w:val="center"/>
                </w:tcPr>
                <w:p w14:paraId="5AA8D94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2294" w:type="dxa"/>
                  <w:tcMar>
                    <w:top w:w="15" w:type="dxa"/>
                    <w:left w:w="15" w:type="dxa"/>
                    <w:bottom w:w="15" w:type="dxa"/>
                    <w:right w:w="15" w:type="dxa"/>
                  </w:tcMar>
                  <w:vAlign w:val="center"/>
                </w:tcPr>
                <w:p w14:paraId="1AA3A34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r>
            <w:tr w:rsidR="00045DCA" w:rsidRPr="00BB4D0B" w14:paraId="398BDBE9" w14:textId="77777777" w:rsidTr="00E947C2">
              <w:trPr>
                <w:trHeight w:val="17"/>
              </w:trPr>
              <w:tc>
                <w:tcPr>
                  <w:tcW w:w="584" w:type="dxa"/>
                  <w:tcMar>
                    <w:top w:w="15" w:type="dxa"/>
                    <w:left w:w="15" w:type="dxa"/>
                    <w:bottom w:w="15" w:type="dxa"/>
                    <w:right w:w="15" w:type="dxa"/>
                  </w:tcMar>
                  <w:vAlign w:val="center"/>
                </w:tcPr>
                <w:p w14:paraId="67191FEA" w14:textId="77777777" w:rsidR="00045DCA" w:rsidRPr="00BB4D0B" w:rsidRDefault="00045DCA" w:rsidP="00045DCA">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49EA4E4A" w14:textId="77777777" w:rsidR="00045DCA" w:rsidRPr="00BB4D0B" w:rsidRDefault="00045DCA" w:rsidP="00045DCA">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3CCA5782" w14:textId="77777777" w:rsidR="00045DCA" w:rsidRPr="00BB4D0B" w:rsidRDefault="00045DCA" w:rsidP="00045DCA">
                  <w:pPr>
                    <w:jc w:val="both"/>
                    <w:rPr>
                      <w:rFonts w:ascii="Times New Roman" w:hAnsi="Times New Roman" w:cs="Times New Roman"/>
                      <w:sz w:val="24"/>
                      <w:szCs w:val="24"/>
                    </w:rPr>
                  </w:pPr>
                </w:p>
              </w:tc>
            </w:tr>
          </w:tbl>
          <w:p w14:paraId="458050A3" w14:textId="77777777" w:rsidR="00045DCA" w:rsidRPr="00BB4D0B" w:rsidRDefault="00045DCA" w:rsidP="00045DCA">
            <w:pPr>
              <w:ind w:firstLine="708"/>
              <w:jc w:val="both"/>
              <w:rPr>
                <w:rFonts w:ascii="Times New Roman" w:hAnsi="Times New Roman" w:cs="Times New Roman"/>
                <w:color w:val="000000"/>
                <w:sz w:val="24"/>
                <w:szCs w:val="24"/>
              </w:rPr>
            </w:pPr>
            <w:bookmarkStart w:id="51" w:name="z5318"/>
            <w:r w:rsidRPr="00BB4D0B">
              <w:rPr>
                <w:rFonts w:ascii="Times New Roman" w:hAnsi="Times New Roman" w:cs="Times New Roman"/>
                <w:color w:val="000000"/>
                <w:sz w:val="24"/>
                <w:szCs w:val="24"/>
              </w:rPr>
              <w:t>Информация о результатах применения относительного значения критериев, предусмотренных пунктом 460 Правил:</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464"/>
              <w:gridCol w:w="464"/>
              <w:gridCol w:w="464"/>
              <w:gridCol w:w="464"/>
              <w:gridCol w:w="464"/>
              <w:gridCol w:w="464"/>
              <w:gridCol w:w="464"/>
              <w:gridCol w:w="464"/>
              <w:gridCol w:w="464"/>
              <w:gridCol w:w="468"/>
            </w:tblGrid>
            <w:tr w:rsidR="00045DCA" w:rsidRPr="00BB4D0B" w14:paraId="6D982018" w14:textId="77777777" w:rsidTr="00E947C2">
              <w:trPr>
                <w:trHeight w:val="26"/>
              </w:trPr>
              <w:tc>
                <w:tcPr>
                  <w:tcW w:w="528" w:type="dxa"/>
                  <w:vMerge w:val="restart"/>
                  <w:tcMar>
                    <w:top w:w="15" w:type="dxa"/>
                    <w:left w:w="15" w:type="dxa"/>
                    <w:bottom w:w="15" w:type="dxa"/>
                    <w:right w:w="15" w:type="dxa"/>
                  </w:tcMar>
                  <w:vAlign w:val="center"/>
                </w:tcPr>
                <w:p w14:paraId="66A252A2" w14:textId="77777777" w:rsidR="00045DCA" w:rsidRPr="00BB4D0B" w:rsidRDefault="00045DCA" w:rsidP="00045DCA">
                  <w:pPr>
                    <w:jc w:val="both"/>
                    <w:rPr>
                      <w:rFonts w:ascii="Times New Roman" w:hAnsi="Times New Roman" w:cs="Times New Roman"/>
                      <w:sz w:val="24"/>
                      <w:szCs w:val="24"/>
                    </w:rPr>
                  </w:pPr>
                  <w:bookmarkStart w:id="52" w:name="z5319"/>
                  <w:bookmarkEnd w:id="51"/>
                  <w:r w:rsidRPr="00BB4D0B">
                    <w:rPr>
                      <w:rFonts w:ascii="Times New Roman" w:hAnsi="Times New Roman" w:cs="Times New Roman"/>
                      <w:color w:val="000000"/>
                      <w:sz w:val="24"/>
                      <w:szCs w:val="24"/>
                    </w:rPr>
                    <w:t>№</w:t>
                  </w:r>
                  <w:bookmarkEnd w:id="52"/>
                </w:p>
              </w:tc>
              <w:tc>
                <w:tcPr>
                  <w:tcW w:w="464" w:type="dxa"/>
                  <w:vMerge w:val="restart"/>
                  <w:tcMar>
                    <w:top w:w="15" w:type="dxa"/>
                    <w:left w:w="15" w:type="dxa"/>
                    <w:bottom w:w="15" w:type="dxa"/>
                    <w:right w:w="15" w:type="dxa"/>
                  </w:tcMar>
                  <w:vAlign w:val="center"/>
                </w:tcPr>
                <w:p w14:paraId="7C48ED6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464" w:type="dxa"/>
                  <w:vMerge w:val="restart"/>
                  <w:tcMar>
                    <w:top w:w="15" w:type="dxa"/>
                    <w:left w:w="15" w:type="dxa"/>
                    <w:bottom w:w="15" w:type="dxa"/>
                    <w:right w:w="15" w:type="dxa"/>
                  </w:tcMar>
                  <w:vAlign w:val="center"/>
                </w:tcPr>
                <w:p w14:paraId="14C7D55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БИН(ИИН)/ИНН/НП</w:t>
                  </w:r>
                </w:p>
              </w:tc>
              <w:tc>
                <w:tcPr>
                  <w:tcW w:w="3716" w:type="dxa"/>
                  <w:gridSpan w:val="8"/>
                  <w:tcMar>
                    <w:top w:w="15" w:type="dxa"/>
                    <w:left w:w="15" w:type="dxa"/>
                    <w:bottom w:w="15" w:type="dxa"/>
                    <w:right w:w="15" w:type="dxa"/>
                  </w:tcMar>
                  <w:vAlign w:val="center"/>
                </w:tcPr>
                <w:p w14:paraId="514F630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Условные скидки, %</w:t>
                  </w:r>
                </w:p>
              </w:tc>
            </w:tr>
            <w:tr w:rsidR="00045DCA" w:rsidRPr="00BB4D0B" w14:paraId="5E9B7612" w14:textId="77777777" w:rsidTr="00E47011">
              <w:trPr>
                <w:trHeight w:val="26"/>
              </w:trPr>
              <w:tc>
                <w:tcPr>
                  <w:tcW w:w="528" w:type="dxa"/>
                  <w:vMerge/>
                </w:tcPr>
                <w:p w14:paraId="00143D45" w14:textId="77777777" w:rsidR="00045DCA" w:rsidRPr="00BB4D0B" w:rsidRDefault="00045DCA" w:rsidP="00045DCA">
                  <w:pPr>
                    <w:rPr>
                      <w:rFonts w:ascii="Times New Roman" w:hAnsi="Times New Roman" w:cs="Times New Roman"/>
                      <w:sz w:val="24"/>
                      <w:szCs w:val="24"/>
                    </w:rPr>
                  </w:pPr>
                </w:p>
              </w:tc>
              <w:tc>
                <w:tcPr>
                  <w:tcW w:w="464" w:type="dxa"/>
                  <w:vMerge/>
                </w:tcPr>
                <w:p w14:paraId="237F3FFB" w14:textId="77777777" w:rsidR="00045DCA" w:rsidRPr="00BB4D0B" w:rsidRDefault="00045DCA" w:rsidP="00045DCA">
                  <w:pPr>
                    <w:rPr>
                      <w:rFonts w:ascii="Times New Roman" w:hAnsi="Times New Roman" w:cs="Times New Roman"/>
                      <w:sz w:val="24"/>
                      <w:szCs w:val="24"/>
                    </w:rPr>
                  </w:pPr>
                </w:p>
              </w:tc>
              <w:tc>
                <w:tcPr>
                  <w:tcW w:w="464" w:type="dxa"/>
                  <w:vMerge/>
                </w:tcPr>
                <w:p w14:paraId="63C657B3" w14:textId="77777777" w:rsidR="00045DCA" w:rsidRPr="00BB4D0B" w:rsidRDefault="00045DCA" w:rsidP="00045DCA">
                  <w:pPr>
                    <w:rPr>
                      <w:rFonts w:ascii="Times New Roman" w:hAnsi="Times New Roman" w:cs="Times New Roman"/>
                      <w:sz w:val="24"/>
                      <w:szCs w:val="24"/>
                    </w:rPr>
                  </w:pPr>
                </w:p>
              </w:tc>
              <w:tc>
                <w:tcPr>
                  <w:tcW w:w="464" w:type="dxa"/>
                  <w:tcMar>
                    <w:top w:w="15" w:type="dxa"/>
                    <w:left w:w="15" w:type="dxa"/>
                    <w:bottom w:w="15" w:type="dxa"/>
                    <w:right w:w="15" w:type="dxa"/>
                  </w:tcMar>
                  <w:vAlign w:val="center"/>
                </w:tcPr>
                <w:p w14:paraId="4B1F5B7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Соответствие предлагаемого потенциальным поставщиком проекта требованиям технической специф</w:t>
                  </w:r>
                  <w:r w:rsidRPr="00BB4D0B">
                    <w:rPr>
                      <w:rFonts w:ascii="Times New Roman" w:hAnsi="Times New Roman" w:cs="Times New Roman"/>
                      <w:color w:val="000000"/>
                      <w:sz w:val="24"/>
                      <w:szCs w:val="24"/>
                    </w:rPr>
                    <w:lastRenderedPageBreak/>
                    <w:t>икации Заказчика</w:t>
                  </w:r>
                </w:p>
              </w:tc>
              <w:tc>
                <w:tcPr>
                  <w:tcW w:w="464" w:type="dxa"/>
                  <w:tcMar>
                    <w:top w:w="15" w:type="dxa"/>
                    <w:left w:w="15" w:type="dxa"/>
                    <w:bottom w:w="15" w:type="dxa"/>
                    <w:right w:w="15" w:type="dxa"/>
                  </w:tcMar>
                  <w:vAlign w:val="center"/>
                </w:tcPr>
                <w:p w14:paraId="0D05FF71"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Соответствие цели деятельности потенциального поставщика (в соответствии с учредительными документа</w:t>
                  </w:r>
                  <w:r w:rsidRPr="00BB4D0B">
                    <w:rPr>
                      <w:rFonts w:ascii="Times New Roman" w:hAnsi="Times New Roman" w:cs="Times New Roman"/>
                      <w:color w:val="000000"/>
                      <w:sz w:val="24"/>
                      <w:szCs w:val="24"/>
                    </w:rPr>
                    <w:lastRenderedPageBreak/>
                    <w:t xml:space="preserve">ми) закупаемым услугам Заказчика </w:t>
                  </w:r>
                  <w:r w:rsidRPr="00BB4D0B">
                    <w:rPr>
                      <w:rFonts w:ascii="Times New Roman" w:hAnsi="Times New Roman" w:cs="Times New Roman"/>
                      <w:color w:val="000000"/>
                      <w:sz w:val="24"/>
                      <w:szCs w:val="24"/>
                    </w:rPr>
                    <w:br/>
                    <w:t xml:space="preserve">и сферам, предусмотренным статьей </w:t>
                  </w:r>
                  <w:r w:rsidRPr="00BB4D0B">
                    <w:rPr>
                      <w:rFonts w:ascii="Times New Roman" w:hAnsi="Times New Roman" w:cs="Times New Roman"/>
                      <w:color w:val="000000"/>
                      <w:sz w:val="24"/>
                      <w:szCs w:val="24"/>
                    </w:rPr>
                    <w:br/>
                    <w:t>5 Закона Республики Каз</w:t>
                  </w:r>
                  <w:r w:rsidRPr="00BB4D0B">
                    <w:rPr>
                      <w:rFonts w:ascii="Times New Roman" w:hAnsi="Times New Roman" w:cs="Times New Roman"/>
                      <w:color w:val="000000"/>
                      <w:sz w:val="24"/>
                      <w:szCs w:val="24"/>
                    </w:rPr>
                    <w:lastRenderedPageBreak/>
                    <w:t xml:space="preserve">ахстан «О государственном социальном заказе, государственном заказе на реализацию стратегического </w:t>
                  </w:r>
                  <w:r w:rsidRPr="00BB4D0B">
                    <w:rPr>
                      <w:rFonts w:ascii="Times New Roman" w:hAnsi="Times New Roman" w:cs="Times New Roman"/>
                      <w:color w:val="000000"/>
                      <w:sz w:val="24"/>
                      <w:szCs w:val="24"/>
                    </w:rPr>
                    <w:lastRenderedPageBreak/>
                    <w:t>партнерства, грантах и премиях для неправительственных организаций в Республике Казахстан»;</w:t>
                  </w:r>
                </w:p>
              </w:tc>
              <w:tc>
                <w:tcPr>
                  <w:tcW w:w="464" w:type="dxa"/>
                  <w:tcMar>
                    <w:top w:w="15" w:type="dxa"/>
                    <w:left w:w="15" w:type="dxa"/>
                    <w:bottom w:w="15" w:type="dxa"/>
                    <w:right w:w="15" w:type="dxa"/>
                  </w:tcMar>
                  <w:vAlign w:val="center"/>
                </w:tcPr>
                <w:p w14:paraId="3A253F8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Сведения о нахождении потенциального поставщика в «Базе данных неправительственных органи</w:t>
                  </w:r>
                  <w:r w:rsidRPr="00BB4D0B">
                    <w:rPr>
                      <w:rFonts w:ascii="Times New Roman" w:hAnsi="Times New Roman" w:cs="Times New Roman"/>
                      <w:color w:val="000000"/>
                      <w:sz w:val="24"/>
                      <w:szCs w:val="24"/>
                    </w:rPr>
                    <w:lastRenderedPageBreak/>
                    <w:t>заций»</w:t>
                  </w:r>
                </w:p>
              </w:tc>
              <w:tc>
                <w:tcPr>
                  <w:tcW w:w="464" w:type="dxa"/>
                  <w:tcMar>
                    <w:top w:w="15" w:type="dxa"/>
                    <w:left w:w="15" w:type="dxa"/>
                    <w:bottom w:w="15" w:type="dxa"/>
                    <w:right w:w="15" w:type="dxa"/>
                  </w:tcMar>
                  <w:vAlign w:val="center"/>
                </w:tcPr>
                <w:p w14:paraId="4203281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Наличие опыта работы потенциального поставщика</w:t>
                  </w:r>
                </w:p>
              </w:tc>
              <w:tc>
                <w:tcPr>
                  <w:tcW w:w="464" w:type="dxa"/>
                  <w:tcMar>
                    <w:top w:w="15" w:type="dxa"/>
                    <w:left w:w="15" w:type="dxa"/>
                    <w:bottom w:w="15" w:type="dxa"/>
                    <w:right w:w="15" w:type="dxa"/>
                  </w:tcMar>
                  <w:vAlign w:val="center"/>
                </w:tcPr>
                <w:p w14:paraId="0E24B79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Стаж и квалификация специалистов**, привлекаемых к реализации социального проекта и (или) социал</w:t>
                  </w:r>
                  <w:r w:rsidRPr="00BB4D0B">
                    <w:rPr>
                      <w:rFonts w:ascii="Times New Roman" w:hAnsi="Times New Roman" w:cs="Times New Roman"/>
                      <w:color w:val="000000"/>
                      <w:sz w:val="24"/>
                      <w:szCs w:val="24"/>
                    </w:rPr>
                    <w:lastRenderedPageBreak/>
                    <w:t>ьной программы (сведения о квалифицированных специалистах, привлекаемых к реализации социально</w:t>
                  </w:r>
                  <w:r w:rsidRPr="00BB4D0B">
                    <w:rPr>
                      <w:rFonts w:ascii="Times New Roman" w:hAnsi="Times New Roman" w:cs="Times New Roman"/>
                      <w:color w:val="000000"/>
                      <w:sz w:val="24"/>
                      <w:szCs w:val="24"/>
                    </w:rPr>
                    <w:lastRenderedPageBreak/>
                    <w:t>го проекта и (или) социальной программы в соответствии со Стандартами государственного социал</w:t>
                  </w:r>
                  <w:r w:rsidRPr="00BB4D0B">
                    <w:rPr>
                      <w:rFonts w:ascii="Times New Roman" w:hAnsi="Times New Roman" w:cs="Times New Roman"/>
                      <w:color w:val="000000"/>
                      <w:sz w:val="24"/>
                      <w:szCs w:val="24"/>
                    </w:rPr>
                    <w:lastRenderedPageBreak/>
                    <w:t xml:space="preserve">ьного заказа, утвержденными приказом Министра общественного развития Республики Казахстан от 15 </w:t>
                  </w:r>
                  <w:r w:rsidRPr="00BB4D0B">
                    <w:rPr>
                      <w:rFonts w:ascii="Times New Roman" w:hAnsi="Times New Roman" w:cs="Times New Roman"/>
                      <w:color w:val="000000"/>
                      <w:sz w:val="24"/>
                      <w:szCs w:val="24"/>
                    </w:rPr>
                    <w:lastRenderedPageBreak/>
                    <w:t xml:space="preserve">августа 2018 года №19 (зарегистрирован в Реестре государственной регистрации нормативных </w:t>
                  </w:r>
                  <w:r w:rsidRPr="00BB4D0B">
                    <w:rPr>
                      <w:rFonts w:ascii="Times New Roman" w:hAnsi="Times New Roman" w:cs="Times New Roman"/>
                      <w:color w:val="000000"/>
                      <w:sz w:val="24"/>
                      <w:szCs w:val="24"/>
                    </w:rPr>
                    <w:lastRenderedPageBreak/>
                    <w:t>правовых актов под № 17314)</w:t>
                  </w:r>
                </w:p>
              </w:tc>
              <w:tc>
                <w:tcPr>
                  <w:tcW w:w="464" w:type="dxa"/>
                  <w:tcMar>
                    <w:top w:w="15" w:type="dxa"/>
                    <w:left w:w="15" w:type="dxa"/>
                    <w:bottom w:w="15" w:type="dxa"/>
                    <w:right w:w="15" w:type="dxa"/>
                  </w:tcMar>
                  <w:vAlign w:val="center"/>
                </w:tcPr>
                <w:p w14:paraId="31A4FF0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В случае реализации проекта за счет средств местного бюджета – опыт работы неправительственно</w:t>
                  </w:r>
                  <w:r w:rsidRPr="00BB4D0B">
                    <w:rPr>
                      <w:rFonts w:ascii="Times New Roman" w:hAnsi="Times New Roman" w:cs="Times New Roman"/>
                      <w:color w:val="000000"/>
                      <w:sz w:val="24"/>
                      <w:szCs w:val="24"/>
                    </w:rPr>
                    <w:lastRenderedPageBreak/>
                    <w:t>й организации в соответствующем регионе *</w:t>
                  </w:r>
                </w:p>
              </w:tc>
              <w:tc>
                <w:tcPr>
                  <w:tcW w:w="464" w:type="dxa"/>
                  <w:tcMar>
                    <w:top w:w="15" w:type="dxa"/>
                    <w:left w:w="15" w:type="dxa"/>
                    <w:bottom w:w="15" w:type="dxa"/>
                    <w:right w:w="15" w:type="dxa"/>
                  </w:tcMar>
                  <w:vAlign w:val="center"/>
                </w:tcPr>
                <w:p w14:paraId="21D8156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Общий балл</w:t>
                  </w:r>
                </w:p>
              </w:tc>
              <w:tc>
                <w:tcPr>
                  <w:tcW w:w="468" w:type="dxa"/>
                  <w:tcMar>
                    <w:top w:w="15" w:type="dxa"/>
                    <w:left w:w="15" w:type="dxa"/>
                    <w:bottom w:w="15" w:type="dxa"/>
                    <w:right w:w="15" w:type="dxa"/>
                  </w:tcMar>
                  <w:vAlign w:val="center"/>
                </w:tcPr>
                <w:p w14:paraId="79B98E7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Размер условного уменьшения, %</w:t>
                  </w:r>
                </w:p>
              </w:tc>
            </w:tr>
          </w:tbl>
          <w:p w14:paraId="277F0BF6" w14:textId="77777777" w:rsidR="00045DCA" w:rsidRPr="00BB4D0B" w:rsidRDefault="00045DCA" w:rsidP="00045DCA">
            <w:pPr>
              <w:ind w:firstLine="708"/>
              <w:jc w:val="both"/>
              <w:rPr>
                <w:rFonts w:ascii="Times New Roman" w:hAnsi="Times New Roman" w:cs="Times New Roman"/>
                <w:sz w:val="24"/>
                <w:szCs w:val="24"/>
              </w:rPr>
            </w:pPr>
            <w:bookmarkStart w:id="53" w:name="z5348"/>
            <w:r w:rsidRPr="00BB4D0B">
              <w:rPr>
                <w:rFonts w:ascii="Times New Roman" w:hAnsi="Times New Roman" w:cs="Times New Roman"/>
                <w:color w:val="000000"/>
                <w:sz w:val="24"/>
                <w:szCs w:val="24"/>
              </w:rPr>
              <w:lastRenderedPageBreak/>
              <w:t>Расчет условных цен участников конкурса:</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
              <w:gridCol w:w="538"/>
              <w:gridCol w:w="538"/>
              <w:gridCol w:w="721"/>
              <w:gridCol w:w="567"/>
              <w:gridCol w:w="425"/>
              <w:gridCol w:w="709"/>
              <w:gridCol w:w="567"/>
              <w:gridCol w:w="708"/>
            </w:tblGrid>
            <w:tr w:rsidR="00045DCA" w:rsidRPr="00BB4D0B" w14:paraId="714FDBA8" w14:textId="77777777" w:rsidTr="00E947C2">
              <w:trPr>
                <w:trHeight w:val="34"/>
              </w:trPr>
              <w:tc>
                <w:tcPr>
                  <w:tcW w:w="358" w:type="dxa"/>
                  <w:tcBorders>
                    <w:bottom w:val="single" w:sz="4" w:space="0" w:color="auto"/>
                  </w:tcBorders>
                  <w:tcMar>
                    <w:top w:w="15" w:type="dxa"/>
                    <w:left w:w="15" w:type="dxa"/>
                    <w:bottom w:w="15" w:type="dxa"/>
                    <w:right w:w="15" w:type="dxa"/>
                  </w:tcMar>
                  <w:vAlign w:val="center"/>
                </w:tcPr>
                <w:p w14:paraId="4FFA9ED4" w14:textId="77777777" w:rsidR="00045DCA" w:rsidRPr="00BB4D0B" w:rsidRDefault="00045DCA" w:rsidP="00045DCA">
                  <w:pPr>
                    <w:jc w:val="both"/>
                    <w:rPr>
                      <w:rFonts w:ascii="Times New Roman" w:hAnsi="Times New Roman" w:cs="Times New Roman"/>
                      <w:sz w:val="24"/>
                      <w:szCs w:val="24"/>
                    </w:rPr>
                  </w:pPr>
                  <w:bookmarkStart w:id="54" w:name="z5349"/>
                  <w:bookmarkEnd w:id="53"/>
                  <w:r w:rsidRPr="00BB4D0B">
                    <w:rPr>
                      <w:rFonts w:ascii="Times New Roman" w:hAnsi="Times New Roman" w:cs="Times New Roman"/>
                      <w:color w:val="000000"/>
                      <w:sz w:val="24"/>
                      <w:szCs w:val="24"/>
                    </w:rPr>
                    <w:t>№</w:t>
                  </w:r>
                  <w:bookmarkEnd w:id="54"/>
                </w:p>
              </w:tc>
              <w:tc>
                <w:tcPr>
                  <w:tcW w:w="538" w:type="dxa"/>
                  <w:tcBorders>
                    <w:bottom w:val="single" w:sz="4" w:space="0" w:color="auto"/>
                  </w:tcBorders>
                  <w:tcMar>
                    <w:top w:w="15" w:type="dxa"/>
                    <w:left w:w="15" w:type="dxa"/>
                    <w:bottom w:w="15" w:type="dxa"/>
                    <w:right w:w="15" w:type="dxa"/>
                  </w:tcMar>
                  <w:vAlign w:val="center"/>
                </w:tcPr>
                <w:p w14:paraId="5CAC094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п/поставщика</w:t>
                  </w:r>
                </w:p>
              </w:tc>
              <w:tc>
                <w:tcPr>
                  <w:tcW w:w="538" w:type="dxa"/>
                  <w:tcBorders>
                    <w:bottom w:val="single" w:sz="4" w:space="0" w:color="auto"/>
                  </w:tcBorders>
                  <w:tcMar>
                    <w:top w:w="15" w:type="dxa"/>
                    <w:left w:w="15" w:type="dxa"/>
                    <w:bottom w:w="15" w:type="dxa"/>
                    <w:right w:w="15" w:type="dxa"/>
                  </w:tcMar>
                  <w:vAlign w:val="center"/>
                </w:tcPr>
                <w:p w14:paraId="4EECAF9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721" w:type="dxa"/>
                  <w:tcBorders>
                    <w:bottom w:val="single" w:sz="4" w:space="0" w:color="auto"/>
                  </w:tcBorders>
                  <w:tcMar>
                    <w:top w:w="15" w:type="dxa"/>
                    <w:left w:w="15" w:type="dxa"/>
                    <w:bottom w:w="15" w:type="dxa"/>
                    <w:right w:w="15" w:type="dxa"/>
                  </w:tcMar>
                  <w:vAlign w:val="center"/>
                </w:tcPr>
                <w:p w14:paraId="6919735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Выделенная сумма</w:t>
                  </w:r>
                </w:p>
              </w:tc>
              <w:tc>
                <w:tcPr>
                  <w:tcW w:w="567" w:type="dxa"/>
                  <w:tcBorders>
                    <w:bottom w:val="single" w:sz="4" w:space="0" w:color="auto"/>
                  </w:tcBorders>
                  <w:tcMar>
                    <w:top w:w="15" w:type="dxa"/>
                    <w:left w:w="15" w:type="dxa"/>
                    <w:bottom w:w="15" w:type="dxa"/>
                    <w:right w:w="15" w:type="dxa"/>
                  </w:tcMar>
                  <w:vAlign w:val="center"/>
                </w:tcPr>
                <w:p w14:paraId="106BE7D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w:t>
                  </w:r>
                </w:p>
              </w:tc>
              <w:tc>
                <w:tcPr>
                  <w:tcW w:w="425" w:type="dxa"/>
                  <w:tcBorders>
                    <w:bottom w:val="single" w:sz="4" w:space="0" w:color="auto"/>
                  </w:tcBorders>
                  <w:tcMar>
                    <w:top w:w="15" w:type="dxa"/>
                    <w:left w:w="15" w:type="dxa"/>
                    <w:bottom w:w="15" w:type="dxa"/>
                    <w:right w:w="15" w:type="dxa"/>
                  </w:tcMar>
                  <w:vAlign w:val="center"/>
                </w:tcPr>
                <w:p w14:paraId="1398B33C"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Размер условной скидки, %</w:t>
                  </w:r>
                </w:p>
              </w:tc>
              <w:tc>
                <w:tcPr>
                  <w:tcW w:w="709" w:type="dxa"/>
                  <w:tcBorders>
                    <w:bottom w:val="single" w:sz="4" w:space="0" w:color="auto"/>
                  </w:tcBorders>
                  <w:tcMar>
                    <w:top w:w="15" w:type="dxa"/>
                    <w:left w:w="15" w:type="dxa"/>
                    <w:bottom w:w="15" w:type="dxa"/>
                    <w:right w:w="15" w:type="dxa"/>
                  </w:tcMar>
                  <w:vAlign w:val="center"/>
                </w:tcPr>
                <w:p w14:paraId="6420BAB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Цена </w:t>
                  </w:r>
                  <w:r w:rsidRPr="00BB4D0B">
                    <w:rPr>
                      <w:rFonts w:ascii="Times New Roman" w:hAnsi="Times New Roman" w:cs="Times New Roman"/>
                      <w:color w:val="000000"/>
                      <w:sz w:val="24"/>
                      <w:szCs w:val="24"/>
                    </w:rPr>
                    <w:br/>
                    <w:t>с учетом условной скидки</w:t>
                  </w:r>
                </w:p>
              </w:tc>
              <w:tc>
                <w:tcPr>
                  <w:tcW w:w="567" w:type="dxa"/>
                  <w:tcBorders>
                    <w:bottom w:val="single" w:sz="4" w:space="0" w:color="auto"/>
                  </w:tcBorders>
                  <w:tcMar>
                    <w:top w:w="15" w:type="dxa"/>
                    <w:left w:w="15" w:type="dxa"/>
                    <w:bottom w:w="15" w:type="dxa"/>
                    <w:right w:w="15" w:type="dxa"/>
                  </w:tcMar>
                  <w:vAlign w:val="center"/>
                </w:tcPr>
                <w:p w14:paraId="56A902D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Опыт работы</w:t>
                  </w:r>
                </w:p>
              </w:tc>
              <w:tc>
                <w:tcPr>
                  <w:tcW w:w="708" w:type="dxa"/>
                  <w:tcBorders>
                    <w:bottom w:val="single" w:sz="4" w:space="0" w:color="auto"/>
                  </w:tcBorders>
                  <w:tcMar>
                    <w:top w:w="15" w:type="dxa"/>
                    <w:left w:w="15" w:type="dxa"/>
                    <w:bottom w:w="15" w:type="dxa"/>
                    <w:right w:w="15" w:type="dxa"/>
                  </w:tcMar>
                  <w:vAlign w:val="center"/>
                </w:tcPr>
                <w:p w14:paraId="2CDE903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Дата </w:t>
                  </w:r>
                  <w:r w:rsidRPr="00BB4D0B">
                    <w:rPr>
                      <w:rFonts w:ascii="Times New Roman" w:hAnsi="Times New Roman" w:cs="Times New Roman"/>
                      <w:color w:val="000000"/>
                      <w:sz w:val="24"/>
                      <w:szCs w:val="24"/>
                    </w:rPr>
                    <w:br/>
                    <w:t>и время подачи заявки</w:t>
                  </w:r>
                </w:p>
              </w:tc>
            </w:tr>
            <w:tr w:rsidR="00045DCA" w:rsidRPr="00BB4D0B" w14:paraId="0D73F934" w14:textId="77777777" w:rsidTr="00E947C2">
              <w:trPr>
                <w:trHeight w:val="34"/>
              </w:trPr>
              <w:tc>
                <w:tcPr>
                  <w:tcW w:w="358" w:type="dxa"/>
                  <w:tcBorders>
                    <w:top w:val="single" w:sz="4" w:space="0" w:color="auto"/>
                  </w:tcBorders>
                  <w:tcMar>
                    <w:top w:w="15" w:type="dxa"/>
                    <w:left w:w="15" w:type="dxa"/>
                    <w:bottom w:w="15" w:type="dxa"/>
                    <w:right w:w="15" w:type="dxa"/>
                  </w:tcMar>
                  <w:vAlign w:val="center"/>
                </w:tcPr>
                <w:p w14:paraId="1FAAAD07" w14:textId="77777777" w:rsidR="00045DCA" w:rsidRPr="00BB4D0B" w:rsidRDefault="00045DCA" w:rsidP="00045DCA">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71BC95B8" w14:textId="77777777" w:rsidR="00045DCA" w:rsidRPr="00BB4D0B" w:rsidRDefault="00045DCA" w:rsidP="00045DCA">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6AC8AC2D" w14:textId="77777777" w:rsidR="00045DCA" w:rsidRPr="00BB4D0B" w:rsidRDefault="00045DCA" w:rsidP="00045DCA">
                  <w:pPr>
                    <w:jc w:val="both"/>
                    <w:rPr>
                      <w:rFonts w:ascii="Times New Roman" w:hAnsi="Times New Roman" w:cs="Times New Roman"/>
                      <w:sz w:val="24"/>
                      <w:szCs w:val="24"/>
                    </w:rPr>
                  </w:pPr>
                </w:p>
              </w:tc>
              <w:tc>
                <w:tcPr>
                  <w:tcW w:w="721" w:type="dxa"/>
                  <w:tcBorders>
                    <w:top w:val="single" w:sz="4" w:space="0" w:color="auto"/>
                  </w:tcBorders>
                  <w:tcMar>
                    <w:top w:w="15" w:type="dxa"/>
                    <w:left w:w="15" w:type="dxa"/>
                    <w:bottom w:w="15" w:type="dxa"/>
                    <w:right w:w="15" w:type="dxa"/>
                  </w:tcMar>
                  <w:vAlign w:val="center"/>
                </w:tcPr>
                <w:p w14:paraId="2F822FC3" w14:textId="77777777" w:rsidR="00045DCA" w:rsidRPr="00BB4D0B" w:rsidRDefault="00045DCA" w:rsidP="00045DCA">
                  <w:pPr>
                    <w:jc w:val="both"/>
                    <w:rPr>
                      <w:rFonts w:ascii="Times New Roman" w:hAnsi="Times New Roman" w:cs="Times New Roman"/>
                      <w:sz w:val="24"/>
                      <w:szCs w:val="24"/>
                    </w:rPr>
                  </w:pPr>
                </w:p>
              </w:tc>
              <w:tc>
                <w:tcPr>
                  <w:tcW w:w="567" w:type="dxa"/>
                  <w:tcBorders>
                    <w:top w:val="single" w:sz="4" w:space="0" w:color="auto"/>
                  </w:tcBorders>
                  <w:tcMar>
                    <w:top w:w="15" w:type="dxa"/>
                    <w:left w:w="15" w:type="dxa"/>
                    <w:bottom w:w="15" w:type="dxa"/>
                    <w:right w:w="15" w:type="dxa"/>
                  </w:tcMar>
                  <w:vAlign w:val="center"/>
                </w:tcPr>
                <w:p w14:paraId="306F1798" w14:textId="77777777" w:rsidR="00045DCA" w:rsidRPr="00BB4D0B" w:rsidRDefault="00045DCA" w:rsidP="00045DCA">
                  <w:pPr>
                    <w:jc w:val="both"/>
                    <w:rPr>
                      <w:rFonts w:ascii="Times New Roman" w:hAnsi="Times New Roman" w:cs="Times New Roman"/>
                      <w:sz w:val="24"/>
                      <w:szCs w:val="24"/>
                    </w:rPr>
                  </w:pPr>
                </w:p>
              </w:tc>
              <w:tc>
                <w:tcPr>
                  <w:tcW w:w="425" w:type="dxa"/>
                  <w:tcBorders>
                    <w:top w:val="single" w:sz="4" w:space="0" w:color="auto"/>
                  </w:tcBorders>
                  <w:tcMar>
                    <w:top w:w="15" w:type="dxa"/>
                    <w:left w:w="15" w:type="dxa"/>
                    <w:bottom w:w="15" w:type="dxa"/>
                    <w:right w:w="15" w:type="dxa"/>
                  </w:tcMar>
                  <w:vAlign w:val="center"/>
                </w:tcPr>
                <w:p w14:paraId="7306D50B" w14:textId="77777777" w:rsidR="00045DCA" w:rsidRPr="00BB4D0B" w:rsidRDefault="00045DCA" w:rsidP="00045DCA">
                  <w:pPr>
                    <w:jc w:val="both"/>
                    <w:rPr>
                      <w:rFonts w:ascii="Times New Roman" w:hAnsi="Times New Roman" w:cs="Times New Roman"/>
                      <w:sz w:val="24"/>
                      <w:szCs w:val="24"/>
                    </w:rPr>
                  </w:pPr>
                </w:p>
              </w:tc>
              <w:tc>
                <w:tcPr>
                  <w:tcW w:w="709" w:type="dxa"/>
                  <w:tcBorders>
                    <w:top w:val="single" w:sz="4" w:space="0" w:color="auto"/>
                  </w:tcBorders>
                  <w:tcMar>
                    <w:top w:w="15" w:type="dxa"/>
                    <w:left w:w="15" w:type="dxa"/>
                    <w:bottom w:w="15" w:type="dxa"/>
                    <w:right w:w="15" w:type="dxa"/>
                  </w:tcMar>
                  <w:vAlign w:val="center"/>
                </w:tcPr>
                <w:p w14:paraId="682801E0" w14:textId="77777777" w:rsidR="00045DCA" w:rsidRPr="00BB4D0B" w:rsidRDefault="00045DCA" w:rsidP="00045DCA">
                  <w:pPr>
                    <w:jc w:val="both"/>
                    <w:rPr>
                      <w:rFonts w:ascii="Times New Roman" w:hAnsi="Times New Roman" w:cs="Times New Roman"/>
                      <w:sz w:val="24"/>
                      <w:szCs w:val="24"/>
                    </w:rPr>
                  </w:pPr>
                </w:p>
              </w:tc>
              <w:tc>
                <w:tcPr>
                  <w:tcW w:w="567" w:type="dxa"/>
                  <w:tcBorders>
                    <w:top w:val="single" w:sz="4" w:space="0" w:color="auto"/>
                  </w:tcBorders>
                  <w:tcMar>
                    <w:top w:w="15" w:type="dxa"/>
                    <w:left w:w="15" w:type="dxa"/>
                    <w:bottom w:w="15" w:type="dxa"/>
                    <w:right w:w="15" w:type="dxa"/>
                  </w:tcMar>
                  <w:vAlign w:val="center"/>
                </w:tcPr>
                <w:p w14:paraId="61DCEA61" w14:textId="77777777" w:rsidR="00045DCA" w:rsidRPr="00BB4D0B" w:rsidRDefault="00045DCA" w:rsidP="00045DCA">
                  <w:pPr>
                    <w:jc w:val="both"/>
                    <w:rPr>
                      <w:rFonts w:ascii="Times New Roman" w:hAnsi="Times New Roman" w:cs="Times New Roman"/>
                      <w:sz w:val="24"/>
                      <w:szCs w:val="24"/>
                    </w:rPr>
                  </w:pPr>
                </w:p>
              </w:tc>
              <w:tc>
                <w:tcPr>
                  <w:tcW w:w="708" w:type="dxa"/>
                  <w:tcBorders>
                    <w:top w:val="single" w:sz="4" w:space="0" w:color="auto"/>
                  </w:tcBorders>
                  <w:tcMar>
                    <w:top w:w="15" w:type="dxa"/>
                    <w:left w:w="15" w:type="dxa"/>
                    <w:bottom w:w="15" w:type="dxa"/>
                    <w:right w:w="15" w:type="dxa"/>
                  </w:tcMar>
                  <w:vAlign w:val="center"/>
                </w:tcPr>
                <w:p w14:paraId="73187CAD" w14:textId="77777777" w:rsidR="00045DCA" w:rsidRPr="00BB4D0B" w:rsidRDefault="00045DCA" w:rsidP="00045DCA">
                  <w:pPr>
                    <w:jc w:val="both"/>
                    <w:rPr>
                      <w:rFonts w:ascii="Times New Roman" w:hAnsi="Times New Roman" w:cs="Times New Roman"/>
                      <w:sz w:val="24"/>
                      <w:szCs w:val="24"/>
                    </w:rPr>
                  </w:pPr>
                </w:p>
              </w:tc>
            </w:tr>
          </w:tbl>
          <w:p w14:paraId="352BF936" w14:textId="77777777" w:rsidR="00045DCA" w:rsidRPr="00BB4D0B" w:rsidRDefault="00045DCA" w:rsidP="00045DCA">
            <w:pPr>
              <w:ind w:firstLine="709"/>
              <w:jc w:val="both"/>
              <w:rPr>
                <w:rFonts w:ascii="Times New Roman" w:hAnsi="Times New Roman" w:cs="Times New Roman"/>
                <w:color w:val="000000"/>
                <w:sz w:val="24"/>
                <w:szCs w:val="24"/>
              </w:rPr>
            </w:pPr>
            <w:bookmarkStart w:id="55" w:name="z5369"/>
          </w:p>
          <w:p w14:paraId="730464BB"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конкурсной комиссии:</w:t>
            </w:r>
          </w:p>
          <w:p w14:paraId="0A994B27" w14:textId="77777777" w:rsidR="00045DCA" w:rsidRPr="00BB4D0B" w:rsidRDefault="00045DCA" w:rsidP="00045DCA">
            <w:pPr>
              <w:ind w:firstLine="709"/>
              <w:jc w:val="both"/>
              <w:rPr>
                <w:rFonts w:ascii="Times New Roman" w:hAnsi="Times New Roman" w:cs="Times New Roman"/>
                <w:sz w:val="24"/>
                <w:szCs w:val="24"/>
              </w:rPr>
            </w:pPr>
            <w:bookmarkStart w:id="56" w:name="z5370"/>
            <w:bookmarkEnd w:id="55"/>
            <w:r w:rsidRPr="00BB4D0B">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35E4DC54" w14:textId="77777777" w:rsidR="00045DCA" w:rsidRPr="00BB4D0B" w:rsidRDefault="00045DCA" w:rsidP="00045DCA">
            <w:pPr>
              <w:ind w:firstLine="709"/>
              <w:jc w:val="both"/>
              <w:rPr>
                <w:rFonts w:ascii="Times New Roman" w:hAnsi="Times New Roman" w:cs="Times New Roman"/>
                <w:sz w:val="24"/>
                <w:szCs w:val="24"/>
              </w:rPr>
            </w:pPr>
            <w:bookmarkStart w:id="57" w:name="z5371"/>
            <w:bookmarkEnd w:id="56"/>
            <w:r w:rsidRPr="00BB4D0B">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BB4D0B">
              <w:rPr>
                <w:rFonts w:ascii="Times New Roman" w:hAnsi="Times New Roman" w:cs="Times New Roman"/>
                <w:color w:val="000000"/>
                <w:sz w:val="24"/>
                <w:szCs w:val="24"/>
              </w:rPr>
              <w:br/>
            </w:r>
            <w:r w:rsidRPr="00BB4D0B">
              <w:rPr>
                <w:rFonts w:ascii="Times New Roman" w:hAnsi="Times New Roman" w:cs="Times New Roman"/>
                <w:color w:val="000000"/>
                <w:sz w:val="24"/>
                <w:szCs w:val="24"/>
              </w:rPr>
              <w:lastRenderedPageBreak/>
              <w:t>о государственных закупках с (БИН/ИИН наименование потенциального поставщика победителя).</w:t>
            </w:r>
          </w:p>
          <w:p w14:paraId="27E54F18" w14:textId="77777777" w:rsidR="00045DCA" w:rsidRPr="00BB4D0B" w:rsidRDefault="00045DCA" w:rsidP="00045DCA">
            <w:pPr>
              <w:ind w:firstLine="709"/>
              <w:jc w:val="both"/>
              <w:rPr>
                <w:rFonts w:ascii="Times New Roman" w:hAnsi="Times New Roman" w:cs="Times New Roman"/>
                <w:sz w:val="24"/>
                <w:szCs w:val="24"/>
              </w:rPr>
            </w:pPr>
            <w:bookmarkStart w:id="58" w:name="z5372"/>
            <w:bookmarkEnd w:id="57"/>
            <w:r w:rsidRPr="00BB4D0B">
              <w:rPr>
                <w:rFonts w:ascii="Times New Roman" w:hAnsi="Times New Roman" w:cs="Times New Roman"/>
                <w:color w:val="000000"/>
                <w:sz w:val="24"/>
                <w:szCs w:val="24"/>
              </w:rPr>
              <w:t>Либо:</w:t>
            </w:r>
          </w:p>
          <w:p w14:paraId="231817A0" w14:textId="77777777" w:rsidR="00045DCA" w:rsidRPr="00BB4D0B" w:rsidRDefault="00045DCA" w:rsidP="00045DCA">
            <w:pPr>
              <w:ind w:firstLine="709"/>
              <w:jc w:val="both"/>
              <w:rPr>
                <w:rFonts w:ascii="Times New Roman" w:hAnsi="Times New Roman" w:cs="Times New Roman"/>
                <w:sz w:val="24"/>
                <w:szCs w:val="24"/>
              </w:rPr>
            </w:pPr>
            <w:bookmarkStart w:id="59" w:name="z5373"/>
            <w:bookmarkEnd w:id="58"/>
            <w:r w:rsidRPr="00BB4D0B">
              <w:rPr>
                <w:rFonts w:ascii="Times New Roman" w:hAnsi="Times New Roman" w:cs="Times New Roman"/>
                <w:color w:val="000000"/>
                <w:sz w:val="24"/>
                <w:szCs w:val="24"/>
              </w:rPr>
              <w:t xml:space="preserve">«Признать государственную закупку (наименование закупки по лоту </w:t>
            </w:r>
            <w:r w:rsidRPr="00BB4D0B">
              <w:rPr>
                <w:rFonts w:ascii="Times New Roman" w:hAnsi="Times New Roman" w:cs="Times New Roman"/>
                <w:color w:val="000000"/>
                <w:sz w:val="24"/>
                <w:szCs w:val="24"/>
              </w:rPr>
              <w:br/>
              <w:t>№___ несостоявшейся в связи с _____________________ *»:</w:t>
            </w:r>
            <w:bookmarkEnd w:id="59"/>
          </w:p>
          <w:p w14:paraId="6E4F08AC"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 Примечание: *Одно из следующих значений: «отсутствие представленных заявок», </w:t>
            </w:r>
            <w:r w:rsidRPr="00BB4D0B">
              <w:rPr>
                <w:rFonts w:ascii="Times New Roman" w:hAnsi="Times New Roman" w:cs="Times New Roman"/>
                <w:b/>
                <w:bCs/>
                <w:color w:val="000000"/>
                <w:sz w:val="24"/>
                <w:szCs w:val="24"/>
              </w:rPr>
              <w:t>«представление менее двух заявок»,</w:t>
            </w:r>
            <w:r w:rsidRPr="00BB4D0B">
              <w:rPr>
                <w:rFonts w:ascii="Times New Roman" w:hAnsi="Times New Roman" w:cs="Times New Roman"/>
                <w:color w:val="000000"/>
                <w:sz w:val="24"/>
                <w:szCs w:val="24"/>
              </w:rPr>
              <w:t xml:space="preserve"> «к участию </w:t>
            </w:r>
            <w:r w:rsidRPr="00BB4D0B">
              <w:rPr>
                <w:rFonts w:ascii="Times New Roman" w:hAnsi="Times New Roman" w:cs="Times New Roman"/>
                <w:color w:val="000000"/>
                <w:sz w:val="24"/>
                <w:szCs w:val="24"/>
              </w:rPr>
              <w:br/>
              <w:t xml:space="preserve">в конкурсе не допущен ни один потенциальный поставщик», «к участию </w:t>
            </w:r>
            <w:r w:rsidRPr="00BB4D0B">
              <w:rPr>
                <w:rFonts w:ascii="Times New Roman" w:hAnsi="Times New Roman" w:cs="Times New Roman"/>
                <w:color w:val="000000"/>
                <w:sz w:val="24"/>
                <w:szCs w:val="24"/>
              </w:rPr>
              <w:br/>
              <w:t>в конкурсе допущен один потенциальный поставщик».</w:t>
            </w:r>
          </w:p>
          <w:p w14:paraId="690CAD7C" w14:textId="77777777" w:rsidR="00045DCA" w:rsidRPr="00BB4D0B" w:rsidRDefault="00045DCA" w:rsidP="00045DCA">
            <w:pPr>
              <w:ind w:firstLine="709"/>
              <w:jc w:val="both"/>
              <w:rPr>
                <w:rFonts w:ascii="Times New Roman" w:hAnsi="Times New Roman" w:cs="Times New Roman"/>
                <w:sz w:val="24"/>
                <w:szCs w:val="24"/>
              </w:rPr>
            </w:pPr>
            <w:bookmarkStart w:id="60" w:name="z5374"/>
            <w:r w:rsidRPr="00BB4D0B">
              <w:rPr>
                <w:rFonts w:ascii="Times New Roman" w:hAnsi="Times New Roman" w:cs="Times New Roman"/>
                <w:color w:val="000000"/>
                <w:sz w:val="24"/>
                <w:szCs w:val="24"/>
              </w:rPr>
              <w:t>Либо:</w:t>
            </w:r>
          </w:p>
          <w:p w14:paraId="266869C1" w14:textId="77777777" w:rsidR="00045DCA" w:rsidRPr="00BB4D0B" w:rsidRDefault="00045DCA" w:rsidP="00045DCA">
            <w:pPr>
              <w:ind w:firstLine="709"/>
              <w:jc w:val="both"/>
              <w:rPr>
                <w:rFonts w:ascii="Times New Roman" w:hAnsi="Times New Roman" w:cs="Times New Roman"/>
                <w:sz w:val="24"/>
                <w:szCs w:val="24"/>
              </w:rPr>
            </w:pPr>
            <w:bookmarkStart w:id="61" w:name="z5375"/>
            <w:bookmarkEnd w:id="60"/>
            <w:r w:rsidRPr="00BB4D0B">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____________.</w:t>
            </w:r>
            <w:bookmarkEnd w:id="61"/>
          </w:p>
          <w:p w14:paraId="0EADE6AF"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(_________________________).</w:t>
            </w:r>
          </w:p>
          <w:p w14:paraId="40778BAF" w14:textId="77777777" w:rsidR="00045DCA" w:rsidRPr="00BB4D0B" w:rsidRDefault="00045DCA" w:rsidP="00045DCA">
            <w:pPr>
              <w:ind w:firstLine="709"/>
              <w:jc w:val="both"/>
              <w:rPr>
                <w:rFonts w:ascii="Times New Roman" w:hAnsi="Times New Roman" w:cs="Times New Roman"/>
                <w:sz w:val="24"/>
                <w:szCs w:val="24"/>
              </w:rPr>
            </w:pPr>
            <w:bookmarkStart w:id="62" w:name="z5376"/>
            <w:r w:rsidRPr="00BB4D0B">
              <w:rPr>
                <w:rFonts w:ascii="Times New Roman" w:hAnsi="Times New Roman" w:cs="Times New Roman"/>
                <w:color w:val="000000"/>
                <w:sz w:val="24"/>
                <w:szCs w:val="24"/>
              </w:rPr>
              <w:t>Либо:</w:t>
            </w:r>
          </w:p>
          <w:p w14:paraId="453696AF" w14:textId="77777777" w:rsidR="00045DCA" w:rsidRPr="00BB4D0B" w:rsidRDefault="00045DCA" w:rsidP="00045DCA">
            <w:pPr>
              <w:ind w:firstLine="709"/>
              <w:jc w:val="both"/>
              <w:rPr>
                <w:rFonts w:ascii="Times New Roman" w:hAnsi="Times New Roman" w:cs="Times New Roman"/>
                <w:sz w:val="24"/>
                <w:szCs w:val="24"/>
              </w:rPr>
            </w:pPr>
            <w:bookmarkStart w:id="63" w:name="z5377"/>
            <w:bookmarkEnd w:id="62"/>
            <w:r w:rsidRPr="00BB4D0B">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BB4D0B">
              <w:rPr>
                <w:rFonts w:ascii="Times New Roman" w:hAnsi="Times New Roman" w:cs="Times New Roman"/>
                <w:color w:val="000000"/>
                <w:sz w:val="24"/>
                <w:szCs w:val="24"/>
              </w:rPr>
              <w:br/>
              <w:t>10 статьи 6 Закона Республики Казахстан «О государственных закупках».</w:t>
            </w:r>
          </w:p>
          <w:p w14:paraId="5A3F96CF" w14:textId="77777777" w:rsidR="00045DCA" w:rsidRPr="00BB4D0B" w:rsidRDefault="00045DCA" w:rsidP="00045DCA">
            <w:pPr>
              <w:jc w:val="both"/>
              <w:rPr>
                <w:rFonts w:ascii="Times New Roman" w:hAnsi="Times New Roman" w:cs="Times New Roman"/>
                <w:color w:val="000000"/>
                <w:sz w:val="24"/>
                <w:szCs w:val="24"/>
              </w:rPr>
            </w:pPr>
            <w:bookmarkStart w:id="64" w:name="z5378"/>
            <w:bookmarkEnd w:id="63"/>
          </w:p>
          <w:p w14:paraId="548957D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33FCC33B" w14:textId="77777777" w:rsidR="00045DCA" w:rsidRPr="00BB4D0B" w:rsidRDefault="00045DCA" w:rsidP="00045DCA">
            <w:pPr>
              <w:ind w:firstLine="708"/>
              <w:jc w:val="both"/>
              <w:rPr>
                <w:rFonts w:ascii="Times New Roman" w:hAnsi="Times New Roman" w:cs="Times New Roman"/>
                <w:sz w:val="24"/>
                <w:szCs w:val="24"/>
              </w:rPr>
            </w:pPr>
            <w:bookmarkStart w:id="65" w:name="z5379"/>
            <w:bookmarkEnd w:id="64"/>
            <w:r w:rsidRPr="00BB4D0B">
              <w:rPr>
                <w:rFonts w:ascii="Times New Roman" w:hAnsi="Times New Roman" w:cs="Times New Roman"/>
                <w:color w:val="000000"/>
                <w:sz w:val="24"/>
                <w:szCs w:val="24"/>
              </w:rPr>
              <w:t>БИН – бизнес-идентификационный номер;</w:t>
            </w:r>
          </w:p>
          <w:p w14:paraId="02DA7146" w14:textId="77777777" w:rsidR="00045DCA" w:rsidRPr="00BB4D0B" w:rsidRDefault="00045DCA" w:rsidP="00045DCA">
            <w:pPr>
              <w:ind w:firstLine="708"/>
              <w:jc w:val="both"/>
              <w:rPr>
                <w:rFonts w:ascii="Times New Roman" w:hAnsi="Times New Roman" w:cs="Times New Roman"/>
                <w:sz w:val="24"/>
                <w:szCs w:val="24"/>
              </w:rPr>
            </w:pPr>
            <w:bookmarkStart w:id="66" w:name="z5380"/>
            <w:bookmarkEnd w:id="65"/>
            <w:r w:rsidRPr="00BB4D0B">
              <w:rPr>
                <w:rFonts w:ascii="Times New Roman" w:hAnsi="Times New Roman" w:cs="Times New Roman"/>
                <w:color w:val="000000"/>
                <w:sz w:val="24"/>
                <w:szCs w:val="24"/>
              </w:rPr>
              <w:t>ИИН – индивидуальный идентификационный номер;</w:t>
            </w:r>
          </w:p>
          <w:p w14:paraId="11383ECF" w14:textId="77777777" w:rsidR="00045DCA" w:rsidRPr="00BB4D0B" w:rsidRDefault="00045DCA" w:rsidP="00045DCA">
            <w:pPr>
              <w:ind w:firstLine="708"/>
              <w:jc w:val="both"/>
              <w:rPr>
                <w:rFonts w:ascii="Times New Roman" w:hAnsi="Times New Roman" w:cs="Times New Roman"/>
                <w:sz w:val="24"/>
                <w:szCs w:val="24"/>
              </w:rPr>
            </w:pPr>
            <w:bookmarkStart w:id="67" w:name="z5381"/>
            <w:bookmarkEnd w:id="66"/>
            <w:r w:rsidRPr="00BB4D0B">
              <w:rPr>
                <w:rFonts w:ascii="Times New Roman" w:hAnsi="Times New Roman" w:cs="Times New Roman"/>
                <w:color w:val="000000"/>
                <w:sz w:val="24"/>
                <w:szCs w:val="24"/>
              </w:rPr>
              <w:t>ИНН – идентификационный номер налогоплательщика;</w:t>
            </w:r>
          </w:p>
          <w:p w14:paraId="35CE3D68" w14:textId="77777777" w:rsidR="00045DCA" w:rsidRPr="00BB4D0B" w:rsidRDefault="00045DCA" w:rsidP="00045DCA">
            <w:pPr>
              <w:ind w:firstLine="708"/>
              <w:jc w:val="both"/>
              <w:rPr>
                <w:rFonts w:ascii="Times New Roman" w:hAnsi="Times New Roman" w:cs="Times New Roman"/>
                <w:sz w:val="24"/>
                <w:szCs w:val="24"/>
              </w:rPr>
            </w:pPr>
            <w:bookmarkStart w:id="68" w:name="z5382"/>
            <w:bookmarkEnd w:id="67"/>
            <w:r w:rsidRPr="00BB4D0B">
              <w:rPr>
                <w:rFonts w:ascii="Times New Roman" w:hAnsi="Times New Roman" w:cs="Times New Roman"/>
                <w:color w:val="000000"/>
                <w:sz w:val="24"/>
                <w:szCs w:val="24"/>
              </w:rPr>
              <w:t>УНП – учетный номер плательщика;</w:t>
            </w:r>
          </w:p>
          <w:bookmarkEnd w:id="68"/>
          <w:p w14:paraId="23CC60C4" w14:textId="66F2A2C9" w:rsidR="00045DCA" w:rsidRPr="00BB4D0B" w:rsidRDefault="00045DCA" w:rsidP="00A4477B">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Ф.И.О. – фамилия имя отчество (при его наличии).</w:t>
            </w:r>
          </w:p>
        </w:tc>
        <w:tc>
          <w:tcPr>
            <w:tcW w:w="5530" w:type="dxa"/>
            <w:gridSpan w:val="3"/>
            <w:shd w:val="clear" w:color="auto" w:fill="auto"/>
          </w:tcPr>
          <w:p w14:paraId="27A5451B" w14:textId="77777777" w:rsidR="00045DCA" w:rsidRPr="00BB4D0B" w:rsidRDefault="00045DCA" w:rsidP="00045DCA">
            <w:pPr>
              <w:ind w:left="2160"/>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 xml:space="preserve">            Приложение 28</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 xml:space="preserve">  государственных закупок</w:t>
            </w:r>
          </w:p>
          <w:p w14:paraId="0A58E591" w14:textId="77777777" w:rsidR="00045DCA" w:rsidRPr="00BB4D0B" w:rsidRDefault="00045DCA" w:rsidP="00045DCA">
            <w:pPr>
              <w:ind w:left="2160"/>
              <w:rPr>
                <w:rFonts w:ascii="Times New Roman" w:hAnsi="Times New Roman" w:cs="Times New Roman"/>
                <w:spacing w:val="2"/>
                <w:sz w:val="24"/>
                <w:szCs w:val="24"/>
              </w:rPr>
            </w:pPr>
          </w:p>
          <w:p w14:paraId="0F6BAD77" w14:textId="77777777" w:rsidR="00045DCA" w:rsidRPr="00BB4D0B" w:rsidRDefault="00045DCA" w:rsidP="00045DCA">
            <w:pPr>
              <w:jc w:val="center"/>
              <w:rPr>
                <w:rFonts w:ascii="Times New Roman" w:hAnsi="Times New Roman" w:cs="Times New Roman"/>
                <w:bCs/>
                <w:color w:val="000000"/>
                <w:sz w:val="24"/>
                <w:szCs w:val="24"/>
              </w:rPr>
            </w:pPr>
            <w:bookmarkStart w:id="69" w:name="_Hlk186995275"/>
            <w:r w:rsidRPr="00BB4D0B">
              <w:rPr>
                <w:rFonts w:ascii="Times New Roman" w:hAnsi="Times New Roman" w:cs="Times New Roman"/>
                <w:bCs/>
                <w:color w:val="000000"/>
                <w:sz w:val="24"/>
                <w:szCs w:val="24"/>
              </w:rPr>
              <w:t>Протокол об итогах</w:t>
            </w:r>
          </w:p>
          <w:p w14:paraId="30EA7424" w14:textId="77777777" w:rsidR="00045DCA" w:rsidRPr="00BB4D0B" w:rsidRDefault="00045DCA" w:rsidP="00045DCA">
            <w:pPr>
              <w:jc w:val="center"/>
              <w:rPr>
                <w:rFonts w:ascii="Times New Roman" w:hAnsi="Times New Roman" w:cs="Times New Roman"/>
                <w:bCs/>
                <w:color w:val="000000"/>
                <w:sz w:val="24"/>
                <w:szCs w:val="24"/>
              </w:rPr>
            </w:pPr>
            <w:r w:rsidRPr="00BB4D0B">
              <w:rPr>
                <w:rFonts w:ascii="Times New Roman" w:hAnsi="Times New Roman" w:cs="Times New Roman"/>
                <w:bCs/>
                <w:color w:val="000000"/>
                <w:sz w:val="24"/>
                <w:szCs w:val="24"/>
              </w:rPr>
              <w:t xml:space="preserve">государственных закупок услуг, предусмотренных государственным социальным заказом </w:t>
            </w:r>
          </w:p>
          <w:p w14:paraId="55190455" w14:textId="77777777"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color w:val="000000"/>
                <w:sz w:val="24"/>
                <w:szCs w:val="24"/>
              </w:rPr>
              <w:t xml:space="preserve">(номер закупки) </w:t>
            </w:r>
          </w:p>
          <w:p w14:paraId="2D764E9D" w14:textId="274D21DE" w:rsidR="00045DCA" w:rsidRPr="00BB4D0B" w:rsidRDefault="00045DCA" w:rsidP="00045DCA">
            <w:pPr>
              <w:jc w:val="center"/>
              <w:rPr>
                <w:rFonts w:ascii="Times New Roman" w:hAnsi="Times New Roman" w:cs="Times New Roman"/>
                <w:color w:val="000000"/>
                <w:sz w:val="24"/>
                <w:szCs w:val="24"/>
              </w:rPr>
            </w:pPr>
            <w:r w:rsidRPr="00BB4D0B">
              <w:rPr>
                <w:rFonts w:ascii="Times New Roman" w:hAnsi="Times New Roman" w:cs="Times New Roman"/>
                <w:color w:val="000000"/>
                <w:sz w:val="24"/>
                <w:szCs w:val="24"/>
              </w:rPr>
              <w:lastRenderedPageBreak/>
              <w:t>(формируется на каждый лот в отдельности)</w:t>
            </w:r>
          </w:p>
          <w:p w14:paraId="2EB2A617" w14:textId="77777777" w:rsidR="00045DCA" w:rsidRPr="00BB4D0B" w:rsidRDefault="00045DCA" w:rsidP="00045DCA">
            <w:pPr>
              <w:rPr>
                <w:rFonts w:ascii="Times New Roman" w:hAnsi="Times New Roman" w:cs="Times New Roman"/>
                <w:bCs/>
                <w:color w:val="000000"/>
                <w:sz w:val="24"/>
                <w:szCs w:val="24"/>
              </w:rPr>
            </w:pPr>
          </w:p>
          <w:p w14:paraId="169A9E05" w14:textId="77777777" w:rsidR="00045DCA" w:rsidRPr="00BB4D0B" w:rsidRDefault="00045DCA" w:rsidP="00045DCA">
            <w:pPr>
              <w:ind w:firstLine="708"/>
              <w:rPr>
                <w:rFonts w:ascii="Times New Roman" w:hAnsi="Times New Roman" w:cs="Times New Roman"/>
                <w:bCs/>
                <w:sz w:val="24"/>
                <w:szCs w:val="24"/>
              </w:rPr>
            </w:pPr>
            <w:r w:rsidRPr="00BB4D0B">
              <w:rPr>
                <w:rFonts w:ascii="Times New Roman" w:hAnsi="Times New Roman" w:cs="Times New Roman"/>
                <w:bCs/>
                <w:color w:val="000000"/>
                <w:sz w:val="24"/>
                <w:szCs w:val="24"/>
              </w:rPr>
              <w:t>Дата и время</w:t>
            </w:r>
          </w:p>
          <w:p w14:paraId="44ACDB3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Заказчик* ___________________________________________</w:t>
            </w:r>
          </w:p>
          <w:p w14:paraId="3663A08E"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конкурса ___________________________________________</w:t>
            </w:r>
          </w:p>
          <w:p w14:paraId="271348EB"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Название конкурса ___________________________________________</w:t>
            </w:r>
          </w:p>
          <w:p w14:paraId="29E1375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организатора_____________________________________</w:t>
            </w:r>
          </w:p>
          <w:p w14:paraId="4014C186"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Адрес организатора_______________________________</w:t>
            </w:r>
          </w:p>
          <w:p w14:paraId="7750FF01"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Состав конкурсной комиссии:</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1553"/>
              <w:gridCol w:w="1553"/>
              <w:gridCol w:w="1616"/>
            </w:tblGrid>
            <w:tr w:rsidR="00045DCA" w:rsidRPr="00BB4D0B" w14:paraId="281C5FDA" w14:textId="77777777" w:rsidTr="00223AE9">
              <w:trPr>
                <w:trHeight w:val="21"/>
              </w:trPr>
              <w:tc>
                <w:tcPr>
                  <w:tcW w:w="461" w:type="dxa"/>
                  <w:tcMar>
                    <w:top w:w="15" w:type="dxa"/>
                    <w:left w:w="15" w:type="dxa"/>
                    <w:bottom w:w="15" w:type="dxa"/>
                    <w:right w:w="15" w:type="dxa"/>
                  </w:tcMar>
                  <w:vAlign w:val="center"/>
                </w:tcPr>
                <w:p w14:paraId="7953B49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553" w:type="dxa"/>
                  <w:tcMar>
                    <w:top w:w="15" w:type="dxa"/>
                    <w:left w:w="15" w:type="dxa"/>
                    <w:bottom w:w="15" w:type="dxa"/>
                    <w:right w:w="15" w:type="dxa"/>
                  </w:tcMar>
                  <w:vAlign w:val="center"/>
                </w:tcPr>
                <w:p w14:paraId="1B43B5A3"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w:t>
                  </w:r>
                </w:p>
              </w:tc>
              <w:tc>
                <w:tcPr>
                  <w:tcW w:w="1553" w:type="dxa"/>
                  <w:tcMar>
                    <w:top w:w="15" w:type="dxa"/>
                    <w:left w:w="15" w:type="dxa"/>
                    <w:bottom w:w="15" w:type="dxa"/>
                    <w:right w:w="15" w:type="dxa"/>
                  </w:tcMar>
                  <w:vAlign w:val="center"/>
                </w:tcPr>
                <w:p w14:paraId="0F9BEB4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Должность в организации</w:t>
                  </w:r>
                </w:p>
              </w:tc>
              <w:tc>
                <w:tcPr>
                  <w:tcW w:w="1616" w:type="dxa"/>
                  <w:tcMar>
                    <w:top w:w="15" w:type="dxa"/>
                    <w:left w:w="15" w:type="dxa"/>
                    <w:bottom w:w="15" w:type="dxa"/>
                    <w:right w:w="15" w:type="dxa"/>
                  </w:tcMar>
                  <w:vAlign w:val="center"/>
                </w:tcPr>
                <w:p w14:paraId="6B9E046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Роль в комиссии</w:t>
                  </w:r>
                </w:p>
              </w:tc>
            </w:tr>
            <w:tr w:rsidR="00045DCA" w:rsidRPr="00BB4D0B" w14:paraId="7C569D73" w14:textId="77777777" w:rsidTr="00223AE9">
              <w:trPr>
                <w:trHeight w:val="21"/>
              </w:trPr>
              <w:tc>
                <w:tcPr>
                  <w:tcW w:w="461" w:type="dxa"/>
                  <w:tcMar>
                    <w:top w:w="15" w:type="dxa"/>
                    <w:left w:w="15" w:type="dxa"/>
                    <w:bottom w:w="15" w:type="dxa"/>
                    <w:right w:w="15" w:type="dxa"/>
                  </w:tcMar>
                  <w:vAlign w:val="center"/>
                </w:tcPr>
                <w:p w14:paraId="63960616" w14:textId="77777777" w:rsidR="00045DCA" w:rsidRPr="00BB4D0B" w:rsidRDefault="00045DCA" w:rsidP="00045DCA">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0D74564F" w14:textId="77777777" w:rsidR="00045DCA" w:rsidRPr="00BB4D0B" w:rsidRDefault="00045DCA" w:rsidP="00045DCA">
                  <w:pPr>
                    <w:jc w:val="both"/>
                    <w:rPr>
                      <w:rFonts w:ascii="Times New Roman" w:hAnsi="Times New Roman" w:cs="Times New Roman"/>
                      <w:sz w:val="24"/>
                      <w:szCs w:val="24"/>
                    </w:rPr>
                  </w:pPr>
                </w:p>
              </w:tc>
              <w:tc>
                <w:tcPr>
                  <w:tcW w:w="1553" w:type="dxa"/>
                  <w:tcMar>
                    <w:top w:w="15" w:type="dxa"/>
                    <w:left w:w="15" w:type="dxa"/>
                    <w:bottom w:w="15" w:type="dxa"/>
                    <w:right w:w="15" w:type="dxa"/>
                  </w:tcMar>
                  <w:vAlign w:val="center"/>
                </w:tcPr>
                <w:p w14:paraId="431FBFC8" w14:textId="77777777" w:rsidR="00045DCA" w:rsidRPr="00BB4D0B" w:rsidRDefault="00045DCA" w:rsidP="00045DCA">
                  <w:pPr>
                    <w:jc w:val="both"/>
                    <w:rPr>
                      <w:rFonts w:ascii="Times New Roman" w:hAnsi="Times New Roman" w:cs="Times New Roman"/>
                      <w:sz w:val="24"/>
                      <w:szCs w:val="24"/>
                    </w:rPr>
                  </w:pPr>
                </w:p>
              </w:tc>
              <w:tc>
                <w:tcPr>
                  <w:tcW w:w="1616" w:type="dxa"/>
                  <w:tcMar>
                    <w:top w:w="15" w:type="dxa"/>
                    <w:left w:w="15" w:type="dxa"/>
                    <w:bottom w:w="15" w:type="dxa"/>
                    <w:right w:w="15" w:type="dxa"/>
                  </w:tcMar>
                  <w:vAlign w:val="center"/>
                </w:tcPr>
                <w:p w14:paraId="340D4681" w14:textId="77777777" w:rsidR="00045DCA" w:rsidRPr="00BB4D0B" w:rsidRDefault="00045DCA" w:rsidP="00045DCA">
                  <w:pPr>
                    <w:jc w:val="both"/>
                    <w:rPr>
                      <w:rFonts w:ascii="Times New Roman" w:hAnsi="Times New Roman" w:cs="Times New Roman"/>
                      <w:sz w:val="24"/>
                      <w:szCs w:val="24"/>
                    </w:rPr>
                  </w:pPr>
                </w:p>
              </w:tc>
            </w:tr>
          </w:tbl>
          <w:p w14:paraId="21E335C5"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Перечень закупаемых услуг с указанием общей суммы ___________</w:t>
            </w:r>
          </w:p>
          <w:p w14:paraId="24929D1C" w14:textId="77777777" w:rsidR="00045DCA" w:rsidRPr="00BB4D0B" w:rsidRDefault="00045DCA" w:rsidP="00045DCA">
            <w:pPr>
              <w:jc w:val="both"/>
              <w:rPr>
                <w:rFonts w:ascii="Times New Roman" w:hAnsi="Times New Roman" w:cs="Times New Roman"/>
                <w:sz w:val="24"/>
                <w:szCs w:val="24"/>
              </w:rPr>
            </w:pP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927"/>
              <w:gridCol w:w="927"/>
              <w:gridCol w:w="927"/>
              <w:gridCol w:w="927"/>
              <w:gridCol w:w="964"/>
            </w:tblGrid>
            <w:tr w:rsidR="00045DCA" w:rsidRPr="00BB4D0B" w14:paraId="0EC5B553" w14:textId="77777777" w:rsidTr="00223AE9">
              <w:trPr>
                <w:trHeight w:val="20"/>
              </w:trPr>
              <w:tc>
                <w:tcPr>
                  <w:tcW w:w="499" w:type="dxa"/>
                  <w:tcMar>
                    <w:top w:w="15" w:type="dxa"/>
                    <w:left w:w="15" w:type="dxa"/>
                    <w:bottom w:w="15" w:type="dxa"/>
                    <w:right w:w="15" w:type="dxa"/>
                  </w:tcMar>
                  <w:vAlign w:val="center"/>
                </w:tcPr>
                <w:p w14:paraId="27A20D2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927" w:type="dxa"/>
                  <w:tcMar>
                    <w:top w:w="15" w:type="dxa"/>
                    <w:left w:w="15" w:type="dxa"/>
                    <w:bottom w:w="15" w:type="dxa"/>
                    <w:right w:w="15" w:type="dxa"/>
                  </w:tcMar>
                  <w:vAlign w:val="center"/>
                </w:tcPr>
                <w:p w14:paraId="0EDF135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Лота</w:t>
                  </w:r>
                </w:p>
              </w:tc>
              <w:tc>
                <w:tcPr>
                  <w:tcW w:w="927" w:type="dxa"/>
                  <w:tcMar>
                    <w:top w:w="15" w:type="dxa"/>
                    <w:left w:w="15" w:type="dxa"/>
                    <w:bottom w:w="15" w:type="dxa"/>
                    <w:right w:w="15" w:type="dxa"/>
                  </w:tcMar>
                  <w:vAlign w:val="center"/>
                </w:tcPr>
                <w:p w14:paraId="1EF5D4B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лота</w:t>
                  </w:r>
                </w:p>
              </w:tc>
              <w:tc>
                <w:tcPr>
                  <w:tcW w:w="927" w:type="dxa"/>
                  <w:tcMar>
                    <w:top w:w="15" w:type="dxa"/>
                    <w:left w:w="15" w:type="dxa"/>
                    <w:bottom w:w="15" w:type="dxa"/>
                    <w:right w:w="15" w:type="dxa"/>
                  </w:tcMar>
                  <w:vAlign w:val="center"/>
                </w:tcPr>
                <w:p w14:paraId="57EE175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Количество</w:t>
                  </w:r>
                </w:p>
              </w:tc>
              <w:tc>
                <w:tcPr>
                  <w:tcW w:w="927" w:type="dxa"/>
                  <w:tcMar>
                    <w:top w:w="15" w:type="dxa"/>
                    <w:left w:w="15" w:type="dxa"/>
                    <w:bottom w:w="15" w:type="dxa"/>
                    <w:right w:w="15" w:type="dxa"/>
                  </w:tcMar>
                  <w:vAlign w:val="center"/>
                </w:tcPr>
                <w:p w14:paraId="6403556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за единицу, тенге</w:t>
                  </w:r>
                </w:p>
              </w:tc>
              <w:tc>
                <w:tcPr>
                  <w:tcW w:w="964" w:type="dxa"/>
                  <w:tcMar>
                    <w:top w:w="15" w:type="dxa"/>
                    <w:left w:w="15" w:type="dxa"/>
                    <w:bottom w:w="15" w:type="dxa"/>
                    <w:right w:w="15" w:type="dxa"/>
                  </w:tcMar>
                  <w:vAlign w:val="center"/>
                </w:tcPr>
                <w:p w14:paraId="6EF02B9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Сумма, выделенная для закупки, тенге</w:t>
                  </w:r>
                </w:p>
              </w:tc>
            </w:tr>
            <w:tr w:rsidR="00045DCA" w:rsidRPr="00BB4D0B" w14:paraId="3C37474C" w14:textId="77777777" w:rsidTr="00223AE9">
              <w:trPr>
                <w:trHeight w:val="20"/>
              </w:trPr>
              <w:tc>
                <w:tcPr>
                  <w:tcW w:w="499" w:type="dxa"/>
                  <w:tcMar>
                    <w:top w:w="15" w:type="dxa"/>
                    <w:left w:w="15" w:type="dxa"/>
                    <w:bottom w:w="15" w:type="dxa"/>
                    <w:right w:w="15" w:type="dxa"/>
                  </w:tcMar>
                  <w:vAlign w:val="center"/>
                </w:tcPr>
                <w:p w14:paraId="51C9E6BA"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49A5428A"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63F68138"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02C8406D" w14:textId="77777777" w:rsidR="00045DCA" w:rsidRPr="00BB4D0B" w:rsidRDefault="00045DCA" w:rsidP="00045DCA">
                  <w:pPr>
                    <w:jc w:val="both"/>
                    <w:rPr>
                      <w:rFonts w:ascii="Times New Roman" w:hAnsi="Times New Roman" w:cs="Times New Roman"/>
                      <w:sz w:val="24"/>
                      <w:szCs w:val="24"/>
                    </w:rPr>
                  </w:pPr>
                </w:p>
              </w:tc>
              <w:tc>
                <w:tcPr>
                  <w:tcW w:w="927" w:type="dxa"/>
                  <w:tcMar>
                    <w:top w:w="15" w:type="dxa"/>
                    <w:left w:w="15" w:type="dxa"/>
                    <w:bottom w:w="15" w:type="dxa"/>
                    <w:right w:w="15" w:type="dxa"/>
                  </w:tcMar>
                  <w:vAlign w:val="center"/>
                </w:tcPr>
                <w:p w14:paraId="575C4B78" w14:textId="77777777" w:rsidR="00045DCA" w:rsidRPr="00BB4D0B" w:rsidRDefault="00045DCA" w:rsidP="00045DCA">
                  <w:pPr>
                    <w:jc w:val="both"/>
                    <w:rPr>
                      <w:rFonts w:ascii="Times New Roman" w:hAnsi="Times New Roman" w:cs="Times New Roman"/>
                      <w:sz w:val="24"/>
                      <w:szCs w:val="24"/>
                    </w:rPr>
                  </w:pPr>
                </w:p>
              </w:tc>
              <w:tc>
                <w:tcPr>
                  <w:tcW w:w="964" w:type="dxa"/>
                  <w:tcMar>
                    <w:top w:w="15" w:type="dxa"/>
                    <w:left w:w="15" w:type="dxa"/>
                    <w:bottom w:w="15" w:type="dxa"/>
                    <w:right w:w="15" w:type="dxa"/>
                  </w:tcMar>
                  <w:vAlign w:val="center"/>
                </w:tcPr>
                <w:p w14:paraId="0AC82B71" w14:textId="77777777" w:rsidR="00045DCA" w:rsidRPr="00BB4D0B" w:rsidRDefault="00045DCA" w:rsidP="00045DCA">
                  <w:pPr>
                    <w:jc w:val="both"/>
                    <w:rPr>
                      <w:rFonts w:ascii="Times New Roman" w:hAnsi="Times New Roman" w:cs="Times New Roman"/>
                      <w:sz w:val="24"/>
                      <w:szCs w:val="24"/>
                    </w:rPr>
                  </w:pPr>
                </w:p>
              </w:tc>
            </w:tr>
          </w:tbl>
          <w:p w14:paraId="2FB6FFC2"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 лота ___________________________________________</w:t>
            </w:r>
          </w:p>
          <w:p w14:paraId="1A7E8474" w14:textId="77777777" w:rsidR="00045DCA" w:rsidRPr="00BB4D0B" w:rsidRDefault="00045DCA" w:rsidP="00045DCA">
            <w:pPr>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 xml:space="preserve"> </w:t>
            </w:r>
            <w:r w:rsidRPr="00BB4D0B">
              <w:rPr>
                <w:rFonts w:ascii="Times New Roman" w:hAnsi="Times New Roman" w:cs="Times New Roman"/>
                <w:color w:val="000000"/>
                <w:sz w:val="24"/>
                <w:szCs w:val="24"/>
              </w:rPr>
              <w:tab/>
              <w:t>Наименование лота ___________________________________________</w:t>
            </w:r>
          </w:p>
          <w:p w14:paraId="02AC1AD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 </w:t>
            </w:r>
            <w:r w:rsidRPr="00BB4D0B">
              <w:rPr>
                <w:rFonts w:ascii="Times New Roman" w:hAnsi="Times New Roman" w:cs="Times New Roman"/>
                <w:color w:val="000000"/>
                <w:sz w:val="24"/>
                <w:szCs w:val="24"/>
              </w:rPr>
              <w:tab/>
              <w:t xml:space="preserve">Информация о представленных заявках на участие в конкурсе (лоте): </w:t>
            </w:r>
            <w:r w:rsidRPr="00BB4D0B">
              <w:rPr>
                <w:rFonts w:ascii="Times New Roman" w:hAnsi="Times New Roman" w:cs="Times New Roman"/>
                <w:color w:val="000000"/>
                <w:sz w:val="24"/>
                <w:szCs w:val="24"/>
              </w:rPr>
              <w:br/>
              <w:t>(по хронологии) (количество заявок)</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1581"/>
              <w:gridCol w:w="1581"/>
              <w:gridCol w:w="1581"/>
            </w:tblGrid>
            <w:tr w:rsidR="00045DCA" w:rsidRPr="00BB4D0B" w14:paraId="1F65FD32" w14:textId="77777777" w:rsidTr="00223AE9">
              <w:trPr>
                <w:trHeight w:val="23"/>
              </w:trPr>
              <w:tc>
                <w:tcPr>
                  <w:tcW w:w="452" w:type="dxa"/>
                  <w:tcMar>
                    <w:top w:w="15" w:type="dxa"/>
                    <w:left w:w="15" w:type="dxa"/>
                    <w:bottom w:w="15" w:type="dxa"/>
                    <w:right w:w="15" w:type="dxa"/>
                  </w:tcMar>
                  <w:vAlign w:val="center"/>
                </w:tcPr>
                <w:p w14:paraId="1F8EE65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581" w:type="dxa"/>
                  <w:tcMar>
                    <w:top w:w="15" w:type="dxa"/>
                    <w:left w:w="15" w:type="dxa"/>
                    <w:bottom w:w="15" w:type="dxa"/>
                    <w:right w:w="15" w:type="dxa"/>
                  </w:tcMar>
                  <w:vAlign w:val="center"/>
                </w:tcPr>
                <w:p w14:paraId="4826E2C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581" w:type="dxa"/>
                  <w:tcMar>
                    <w:top w:w="15" w:type="dxa"/>
                    <w:left w:w="15" w:type="dxa"/>
                    <w:bottom w:w="15" w:type="dxa"/>
                    <w:right w:w="15" w:type="dxa"/>
                  </w:tcMar>
                  <w:vAlign w:val="center"/>
                </w:tcPr>
                <w:p w14:paraId="16D70154"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581" w:type="dxa"/>
                  <w:tcMar>
                    <w:top w:w="15" w:type="dxa"/>
                    <w:left w:w="15" w:type="dxa"/>
                    <w:bottom w:w="15" w:type="dxa"/>
                    <w:right w:w="15" w:type="dxa"/>
                  </w:tcMar>
                  <w:vAlign w:val="center"/>
                </w:tcPr>
                <w:p w14:paraId="515AB1D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Дата и время представления заявки (по хронологии)</w:t>
                  </w:r>
                </w:p>
              </w:tc>
            </w:tr>
            <w:tr w:rsidR="00045DCA" w:rsidRPr="00BB4D0B" w14:paraId="26128D86" w14:textId="77777777" w:rsidTr="00223AE9">
              <w:trPr>
                <w:trHeight w:val="23"/>
              </w:trPr>
              <w:tc>
                <w:tcPr>
                  <w:tcW w:w="452" w:type="dxa"/>
                  <w:tcMar>
                    <w:top w:w="15" w:type="dxa"/>
                    <w:left w:w="15" w:type="dxa"/>
                    <w:bottom w:w="15" w:type="dxa"/>
                    <w:right w:w="15" w:type="dxa"/>
                  </w:tcMar>
                  <w:vAlign w:val="center"/>
                </w:tcPr>
                <w:p w14:paraId="26AF2A74" w14:textId="77777777" w:rsidR="00045DCA" w:rsidRPr="00BB4D0B" w:rsidRDefault="00045DCA" w:rsidP="00045DCA">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28FC5BF7" w14:textId="77777777" w:rsidR="00045DCA" w:rsidRPr="00BB4D0B" w:rsidRDefault="00045DCA" w:rsidP="00045DCA">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7460D291" w14:textId="77777777" w:rsidR="00045DCA" w:rsidRPr="00BB4D0B" w:rsidRDefault="00045DCA" w:rsidP="00045DCA">
                  <w:pPr>
                    <w:jc w:val="both"/>
                    <w:rPr>
                      <w:rFonts w:ascii="Times New Roman" w:hAnsi="Times New Roman" w:cs="Times New Roman"/>
                      <w:sz w:val="24"/>
                      <w:szCs w:val="24"/>
                    </w:rPr>
                  </w:pPr>
                </w:p>
              </w:tc>
              <w:tc>
                <w:tcPr>
                  <w:tcW w:w="1581" w:type="dxa"/>
                  <w:tcMar>
                    <w:top w:w="15" w:type="dxa"/>
                    <w:left w:w="15" w:type="dxa"/>
                    <w:bottom w:w="15" w:type="dxa"/>
                    <w:right w:w="15" w:type="dxa"/>
                  </w:tcMar>
                  <w:vAlign w:val="center"/>
                </w:tcPr>
                <w:p w14:paraId="417AFB96" w14:textId="77777777" w:rsidR="00045DCA" w:rsidRPr="00BB4D0B" w:rsidRDefault="00045DCA" w:rsidP="00045DCA">
                  <w:pPr>
                    <w:jc w:val="both"/>
                    <w:rPr>
                      <w:rFonts w:ascii="Times New Roman" w:hAnsi="Times New Roman" w:cs="Times New Roman"/>
                      <w:sz w:val="24"/>
                      <w:szCs w:val="24"/>
                    </w:rPr>
                  </w:pPr>
                </w:p>
              </w:tc>
            </w:tr>
          </w:tbl>
          <w:p w14:paraId="30CC13F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Результаты голосования членов конкурсной комиссии:</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007"/>
              <w:gridCol w:w="1007"/>
              <w:gridCol w:w="1007"/>
              <w:gridCol w:w="1707"/>
            </w:tblGrid>
            <w:tr w:rsidR="00045DCA" w:rsidRPr="00BB4D0B" w14:paraId="3ADB2447" w14:textId="77777777" w:rsidTr="00223AE9">
              <w:trPr>
                <w:trHeight w:val="29"/>
              </w:trPr>
              <w:tc>
                <w:tcPr>
                  <w:tcW w:w="457" w:type="dxa"/>
                  <w:tcMar>
                    <w:top w:w="15" w:type="dxa"/>
                    <w:left w:w="15" w:type="dxa"/>
                    <w:bottom w:w="15" w:type="dxa"/>
                    <w:right w:w="15" w:type="dxa"/>
                  </w:tcMar>
                  <w:vAlign w:val="center"/>
                </w:tcPr>
                <w:p w14:paraId="2026ACB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728" w:type="dxa"/>
                  <w:gridSpan w:val="4"/>
                  <w:tcMar>
                    <w:top w:w="15" w:type="dxa"/>
                    <w:left w:w="15" w:type="dxa"/>
                    <w:bottom w:w="15" w:type="dxa"/>
                    <w:right w:w="15" w:type="dxa"/>
                  </w:tcMar>
                  <w:vAlign w:val="center"/>
                </w:tcPr>
                <w:p w14:paraId="06BDCFD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 (перечень потенциальных поставщиков), БИН (ИИН)/ ИНН/УНП</w:t>
                  </w:r>
                </w:p>
              </w:tc>
            </w:tr>
            <w:tr w:rsidR="00045DCA" w:rsidRPr="00BB4D0B" w14:paraId="3C8100C9" w14:textId="77777777" w:rsidTr="00223AE9">
              <w:trPr>
                <w:trHeight w:val="29"/>
              </w:trPr>
              <w:tc>
                <w:tcPr>
                  <w:tcW w:w="457" w:type="dxa"/>
                  <w:tcMar>
                    <w:top w:w="15" w:type="dxa"/>
                    <w:left w:w="15" w:type="dxa"/>
                    <w:bottom w:w="15" w:type="dxa"/>
                    <w:right w:w="15" w:type="dxa"/>
                  </w:tcMar>
                  <w:vAlign w:val="center"/>
                </w:tcPr>
                <w:p w14:paraId="040B81FA" w14:textId="77777777" w:rsidR="00045DCA" w:rsidRPr="00BB4D0B" w:rsidRDefault="00045DCA" w:rsidP="00045DCA">
                  <w:pPr>
                    <w:jc w:val="both"/>
                    <w:rPr>
                      <w:rFonts w:ascii="Times New Roman" w:hAnsi="Times New Roman" w:cs="Times New Roman"/>
                      <w:sz w:val="24"/>
                      <w:szCs w:val="24"/>
                    </w:rPr>
                  </w:pPr>
                </w:p>
                <w:p w14:paraId="4886008D"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57D00BE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Ф.И.О. (при его наличии) члена комиссии</w:t>
                  </w:r>
                </w:p>
              </w:tc>
              <w:tc>
                <w:tcPr>
                  <w:tcW w:w="1007" w:type="dxa"/>
                  <w:tcMar>
                    <w:top w:w="15" w:type="dxa"/>
                    <w:left w:w="15" w:type="dxa"/>
                    <w:bottom w:w="15" w:type="dxa"/>
                    <w:right w:w="15" w:type="dxa"/>
                  </w:tcMar>
                  <w:vAlign w:val="center"/>
                </w:tcPr>
                <w:p w14:paraId="6366296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члена комиссии</w:t>
                  </w:r>
                </w:p>
              </w:tc>
              <w:tc>
                <w:tcPr>
                  <w:tcW w:w="1007" w:type="dxa"/>
                  <w:tcMar>
                    <w:top w:w="15" w:type="dxa"/>
                    <w:left w:w="15" w:type="dxa"/>
                    <w:bottom w:w="15" w:type="dxa"/>
                    <w:right w:w="15" w:type="dxa"/>
                  </w:tcMar>
                  <w:vAlign w:val="center"/>
                </w:tcPr>
                <w:p w14:paraId="614E8DD5"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w:t>
                  </w:r>
                </w:p>
              </w:tc>
              <w:tc>
                <w:tcPr>
                  <w:tcW w:w="1705" w:type="dxa"/>
                  <w:tcMar>
                    <w:top w:w="15" w:type="dxa"/>
                    <w:left w:w="15" w:type="dxa"/>
                    <w:bottom w:w="15" w:type="dxa"/>
                    <w:right w:w="15" w:type="dxa"/>
                  </w:tcMar>
                  <w:vAlign w:val="center"/>
                </w:tcPr>
                <w:p w14:paraId="1DA4208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Подробное описание причин отклонения </w:t>
                  </w:r>
                  <w:r w:rsidRPr="00BB4D0B">
                    <w:rPr>
                      <w:rFonts w:ascii="Times New Roman" w:hAnsi="Times New Roman" w:cs="Times New Roman"/>
                      <w:color w:val="000000"/>
                      <w:sz w:val="24"/>
                      <w:szCs w:val="24"/>
                    </w:rPr>
                    <w:br/>
                    <w:t xml:space="preserve">с указанием сведений </w:t>
                  </w:r>
                  <w:r w:rsidRPr="00BB4D0B">
                    <w:rPr>
                      <w:rFonts w:ascii="Times New Roman" w:hAnsi="Times New Roman" w:cs="Times New Roman"/>
                      <w:color w:val="000000"/>
                      <w:sz w:val="24"/>
                      <w:szCs w:val="24"/>
                    </w:rPr>
                    <w:br/>
                    <w:t xml:space="preserve">и документов, подтверждающих их несоответствие квалификационным требованиям </w:t>
                  </w:r>
                  <w:r w:rsidRPr="00BB4D0B">
                    <w:rPr>
                      <w:rFonts w:ascii="Times New Roman" w:hAnsi="Times New Roman" w:cs="Times New Roman"/>
                      <w:color w:val="000000"/>
                      <w:sz w:val="24"/>
                      <w:szCs w:val="24"/>
                    </w:rPr>
                    <w:br/>
                    <w:t>и требованиям конкурсной документации</w:t>
                  </w:r>
                </w:p>
              </w:tc>
            </w:tr>
            <w:tr w:rsidR="00045DCA" w:rsidRPr="00BB4D0B" w14:paraId="41E2AEC8" w14:textId="77777777" w:rsidTr="00223AE9">
              <w:trPr>
                <w:trHeight w:val="29"/>
              </w:trPr>
              <w:tc>
                <w:tcPr>
                  <w:tcW w:w="457" w:type="dxa"/>
                  <w:tcMar>
                    <w:top w:w="15" w:type="dxa"/>
                    <w:left w:w="15" w:type="dxa"/>
                    <w:bottom w:w="15" w:type="dxa"/>
                    <w:right w:w="15" w:type="dxa"/>
                  </w:tcMar>
                  <w:vAlign w:val="center"/>
                </w:tcPr>
                <w:p w14:paraId="3C07F0C4"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17AC6F90"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4D40B16B" w14:textId="77777777" w:rsidR="00045DCA" w:rsidRPr="00BB4D0B" w:rsidRDefault="00045DCA" w:rsidP="00045DCA">
                  <w:pPr>
                    <w:jc w:val="both"/>
                    <w:rPr>
                      <w:rFonts w:ascii="Times New Roman" w:hAnsi="Times New Roman" w:cs="Times New Roman"/>
                      <w:sz w:val="24"/>
                      <w:szCs w:val="24"/>
                    </w:rPr>
                  </w:pPr>
                </w:p>
              </w:tc>
              <w:tc>
                <w:tcPr>
                  <w:tcW w:w="1007" w:type="dxa"/>
                  <w:tcMar>
                    <w:top w:w="15" w:type="dxa"/>
                    <w:left w:w="15" w:type="dxa"/>
                    <w:bottom w:w="15" w:type="dxa"/>
                    <w:right w:w="15" w:type="dxa"/>
                  </w:tcMar>
                  <w:vAlign w:val="center"/>
                </w:tcPr>
                <w:p w14:paraId="45E32200" w14:textId="77777777" w:rsidR="00045DCA" w:rsidRPr="00BB4D0B" w:rsidRDefault="00045DCA" w:rsidP="00045DCA">
                  <w:pPr>
                    <w:jc w:val="both"/>
                    <w:rPr>
                      <w:rFonts w:ascii="Times New Roman" w:hAnsi="Times New Roman" w:cs="Times New Roman"/>
                      <w:sz w:val="24"/>
                      <w:szCs w:val="24"/>
                    </w:rPr>
                  </w:pPr>
                </w:p>
              </w:tc>
              <w:tc>
                <w:tcPr>
                  <w:tcW w:w="1705" w:type="dxa"/>
                  <w:tcMar>
                    <w:top w:w="15" w:type="dxa"/>
                    <w:left w:w="15" w:type="dxa"/>
                    <w:bottom w:w="15" w:type="dxa"/>
                    <w:right w:w="15" w:type="dxa"/>
                  </w:tcMar>
                  <w:vAlign w:val="center"/>
                </w:tcPr>
                <w:p w14:paraId="359C2275" w14:textId="77777777" w:rsidR="00045DCA" w:rsidRPr="00BB4D0B" w:rsidRDefault="00045DCA" w:rsidP="00045DCA">
                  <w:pPr>
                    <w:jc w:val="both"/>
                    <w:rPr>
                      <w:rFonts w:ascii="Times New Roman" w:hAnsi="Times New Roman" w:cs="Times New Roman"/>
                      <w:sz w:val="24"/>
                      <w:szCs w:val="24"/>
                    </w:rPr>
                  </w:pPr>
                </w:p>
              </w:tc>
            </w:tr>
          </w:tbl>
          <w:p w14:paraId="3058050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Отклоненные заявки на участие в конкурсе (количество заявок):</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982"/>
              <w:gridCol w:w="1132"/>
              <w:gridCol w:w="1613"/>
            </w:tblGrid>
            <w:tr w:rsidR="00045DCA" w:rsidRPr="00BB4D0B" w14:paraId="480B10F5" w14:textId="77777777" w:rsidTr="00223AE9">
              <w:trPr>
                <w:trHeight w:val="22"/>
              </w:trPr>
              <w:tc>
                <w:tcPr>
                  <w:tcW w:w="457" w:type="dxa"/>
                  <w:tcMar>
                    <w:top w:w="15" w:type="dxa"/>
                    <w:left w:w="15" w:type="dxa"/>
                    <w:bottom w:w="15" w:type="dxa"/>
                    <w:right w:w="15" w:type="dxa"/>
                  </w:tcMar>
                  <w:vAlign w:val="center"/>
                </w:tcPr>
                <w:p w14:paraId="3BC687C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1982" w:type="dxa"/>
                  <w:tcMar>
                    <w:top w:w="15" w:type="dxa"/>
                    <w:left w:w="15" w:type="dxa"/>
                    <w:bottom w:w="15" w:type="dxa"/>
                    <w:right w:w="15" w:type="dxa"/>
                  </w:tcMar>
                  <w:vAlign w:val="center"/>
                </w:tcPr>
                <w:p w14:paraId="4A52F49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1132" w:type="dxa"/>
                  <w:tcMar>
                    <w:top w:w="15" w:type="dxa"/>
                    <w:left w:w="15" w:type="dxa"/>
                    <w:bottom w:w="15" w:type="dxa"/>
                    <w:right w:w="15" w:type="dxa"/>
                  </w:tcMar>
                  <w:vAlign w:val="center"/>
                </w:tcPr>
                <w:p w14:paraId="6B7F34C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(ИИН)/ ИНН/УНП</w:t>
                  </w:r>
                </w:p>
              </w:tc>
              <w:tc>
                <w:tcPr>
                  <w:tcW w:w="1613" w:type="dxa"/>
                  <w:tcMar>
                    <w:top w:w="15" w:type="dxa"/>
                    <w:left w:w="15" w:type="dxa"/>
                    <w:bottom w:w="15" w:type="dxa"/>
                    <w:right w:w="15" w:type="dxa"/>
                  </w:tcMar>
                  <w:vAlign w:val="center"/>
                </w:tcPr>
                <w:p w14:paraId="0A17A469"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Причина отклонения 1</w:t>
                  </w:r>
                </w:p>
              </w:tc>
            </w:tr>
            <w:tr w:rsidR="00045DCA" w:rsidRPr="00BB4D0B" w14:paraId="40AA0271" w14:textId="77777777" w:rsidTr="00223AE9">
              <w:trPr>
                <w:trHeight w:val="22"/>
              </w:trPr>
              <w:tc>
                <w:tcPr>
                  <w:tcW w:w="457" w:type="dxa"/>
                  <w:tcMar>
                    <w:top w:w="15" w:type="dxa"/>
                    <w:left w:w="15" w:type="dxa"/>
                    <w:bottom w:w="15" w:type="dxa"/>
                    <w:right w:w="15" w:type="dxa"/>
                  </w:tcMar>
                  <w:vAlign w:val="center"/>
                </w:tcPr>
                <w:p w14:paraId="6B966569" w14:textId="77777777" w:rsidR="00045DCA" w:rsidRPr="00BB4D0B" w:rsidRDefault="00045DCA" w:rsidP="00045DCA">
                  <w:pPr>
                    <w:jc w:val="both"/>
                    <w:rPr>
                      <w:rFonts w:ascii="Times New Roman" w:hAnsi="Times New Roman" w:cs="Times New Roman"/>
                      <w:sz w:val="24"/>
                      <w:szCs w:val="24"/>
                    </w:rPr>
                  </w:pPr>
                </w:p>
              </w:tc>
              <w:tc>
                <w:tcPr>
                  <w:tcW w:w="1982" w:type="dxa"/>
                  <w:tcMar>
                    <w:top w:w="15" w:type="dxa"/>
                    <w:left w:w="15" w:type="dxa"/>
                    <w:bottom w:w="15" w:type="dxa"/>
                    <w:right w:w="15" w:type="dxa"/>
                  </w:tcMar>
                  <w:vAlign w:val="center"/>
                </w:tcPr>
                <w:p w14:paraId="03BD6841" w14:textId="77777777" w:rsidR="00045DCA" w:rsidRPr="00BB4D0B" w:rsidRDefault="00045DCA" w:rsidP="00045DCA">
                  <w:pPr>
                    <w:jc w:val="both"/>
                    <w:rPr>
                      <w:rFonts w:ascii="Times New Roman" w:hAnsi="Times New Roman" w:cs="Times New Roman"/>
                      <w:sz w:val="24"/>
                      <w:szCs w:val="24"/>
                    </w:rPr>
                  </w:pPr>
                </w:p>
              </w:tc>
              <w:tc>
                <w:tcPr>
                  <w:tcW w:w="1132" w:type="dxa"/>
                  <w:tcMar>
                    <w:top w:w="15" w:type="dxa"/>
                    <w:left w:w="15" w:type="dxa"/>
                    <w:bottom w:w="15" w:type="dxa"/>
                    <w:right w:w="15" w:type="dxa"/>
                  </w:tcMar>
                  <w:vAlign w:val="center"/>
                </w:tcPr>
                <w:p w14:paraId="145549E0" w14:textId="77777777" w:rsidR="00045DCA" w:rsidRPr="00BB4D0B" w:rsidRDefault="00045DCA" w:rsidP="00045DCA">
                  <w:pPr>
                    <w:jc w:val="both"/>
                    <w:rPr>
                      <w:rFonts w:ascii="Times New Roman" w:hAnsi="Times New Roman" w:cs="Times New Roman"/>
                      <w:sz w:val="24"/>
                      <w:szCs w:val="24"/>
                    </w:rPr>
                  </w:pPr>
                </w:p>
              </w:tc>
              <w:tc>
                <w:tcPr>
                  <w:tcW w:w="1613" w:type="dxa"/>
                  <w:tcMar>
                    <w:top w:w="15" w:type="dxa"/>
                    <w:left w:w="15" w:type="dxa"/>
                    <w:bottom w:w="15" w:type="dxa"/>
                    <w:right w:w="15" w:type="dxa"/>
                  </w:tcMar>
                  <w:vAlign w:val="center"/>
                </w:tcPr>
                <w:p w14:paraId="26FFDC0F" w14:textId="77777777" w:rsidR="00045DCA" w:rsidRPr="00BB4D0B" w:rsidRDefault="00045DCA" w:rsidP="00045DCA">
                  <w:pPr>
                    <w:jc w:val="both"/>
                    <w:rPr>
                      <w:rFonts w:ascii="Times New Roman" w:hAnsi="Times New Roman" w:cs="Times New Roman"/>
                      <w:sz w:val="24"/>
                      <w:szCs w:val="24"/>
                    </w:rPr>
                  </w:pPr>
                </w:p>
              </w:tc>
            </w:tr>
          </w:tbl>
          <w:p w14:paraId="552C7E7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___________________________________________________________________</w:t>
            </w:r>
          </w:p>
          <w:p w14:paraId="26FC9E2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7 Закона Республики Казахстан </w:t>
            </w:r>
            <w:r w:rsidRPr="00BB4D0B">
              <w:rPr>
                <w:rFonts w:ascii="Times New Roman" w:hAnsi="Times New Roman" w:cs="Times New Roman"/>
                <w:color w:val="000000"/>
                <w:sz w:val="24"/>
                <w:szCs w:val="24"/>
              </w:rPr>
              <w:br/>
              <w:t>«О государственных закупках»)</w:t>
            </w:r>
          </w:p>
          <w:p w14:paraId="444B3E57"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Следующие заявки на участие в конкурсе были допущены (количество заявок):</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2294"/>
              <w:gridCol w:w="2294"/>
            </w:tblGrid>
            <w:tr w:rsidR="00045DCA" w:rsidRPr="00BB4D0B" w14:paraId="7A30C765" w14:textId="77777777" w:rsidTr="00223AE9">
              <w:trPr>
                <w:trHeight w:val="17"/>
              </w:trPr>
              <w:tc>
                <w:tcPr>
                  <w:tcW w:w="584" w:type="dxa"/>
                  <w:tcMar>
                    <w:top w:w="15" w:type="dxa"/>
                    <w:left w:w="15" w:type="dxa"/>
                    <w:bottom w:w="15" w:type="dxa"/>
                    <w:right w:w="15" w:type="dxa"/>
                  </w:tcMar>
                  <w:vAlign w:val="center"/>
                </w:tcPr>
                <w:p w14:paraId="15A36E18"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2294" w:type="dxa"/>
                  <w:tcMar>
                    <w:top w:w="15" w:type="dxa"/>
                    <w:left w:w="15" w:type="dxa"/>
                    <w:bottom w:w="15" w:type="dxa"/>
                    <w:right w:w="15" w:type="dxa"/>
                  </w:tcMar>
                  <w:vAlign w:val="center"/>
                </w:tcPr>
                <w:p w14:paraId="39C34412"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потенциального поставщика</w:t>
                  </w:r>
                </w:p>
              </w:tc>
              <w:tc>
                <w:tcPr>
                  <w:tcW w:w="2294" w:type="dxa"/>
                  <w:tcMar>
                    <w:top w:w="15" w:type="dxa"/>
                    <w:left w:w="15" w:type="dxa"/>
                    <w:bottom w:w="15" w:type="dxa"/>
                    <w:right w:w="15" w:type="dxa"/>
                  </w:tcMar>
                  <w:vAlign w:val="center"/>
                </w:tcPr>
                <w:p w14:paraId="1317269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r>
            <w:tr w:rsidR="00045DCA" w:rsidRPr="00BB4D0B" w14:paraId="24F44CE2" w14:textId="77777777" w:rsidTr="00223AE9">
              <w:trPr>
                <w:trHeight w:val="17"/>
              </w:trPr>
              <w:tc>
                <w:tcPr>
                  <w:tcW w:w="584" w:type="dxa"/>
                  <w:tcMar>
                    <w:top w:w="15" w:type="dxa"/>
                    <w:left w:w="15" w:type="dxa"/>
                    <w:bottom w:w="15" w:type="dxa"/>
                    <w:right w:w="15" w:type="dxa"/>
                  </w:tcMar>
                  <w:vAlign w:val="center"/>
                </w:tcPr>
                <w:p w14:paraId="3C5E6BA5" w14:textId="77777777" w:rsidR="00045DCA" w:rsidRPr="00BB4D0B" w:rsidRDefault="00045DCA" w:rsidP="00045DCA">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0D547FD2" w14:textId="77777777" w:rsidR="00045DCA" w:rsidRPr="00BB4D0B" w:rsidRDefault="00045DCA" w:rsidP="00045DCA">
                  <w:pPr>
                    <w:jc w:val="both"/>
                    <w:rPr>
                      <w:rFonts w:ascii="Times New Roman" w:hAnsi="Times New Roman" w:cs="Times New Roman"/>
                      <w:sz w:val="24"/>
                      <w:szCs w:val="24"/>
                    </w:rPr>
                  </w:pPr>
                </w:p>
              </w:tc>
              <w:tc>
                <w:tcPr>
                  <w:tcW w:w="2294" w:type="dxa"/>
                  <w:tcMar>
                    <w:top w:w="15" w:type="dxa"/>
                    <w:left w:w="15" w:type="dxa"/>
                    <w:bottom w:w="15" w:type="dxa"/>
                    <w:right w:w="15" w:type="dxa"/>
                  </w:tcMar>
                  <w:vAlign w:val="center"/>
                </w:tcPr>
                <w:p w14:paraId="7DB85DD2" w14:textId="77777777" w:rsidR="00045DCA" w:rsidRPr="00BB4D0B" w:rsidRDefault="00045DCA" w:rsidP="00045DCA">
                  <w:pPr>
                    <w:jc w:val="both"/>
                    <w:rPr>
                      <w:rFonts w:ascii="Times New Roman" w:hAnsi="Times New Roman" w:cs="Times New Roman"/>
                      <w:sz w:val="24"/>
                      <w:szCs w:val="24"/>
                    </w:rPr>
                  </w:pPr>
                </w:p>
              </w:tc>
            </w:tr>
          </w:tbl>
          <w:p w14:paraId="4B363CDD" w14:textId="77777777"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Информация о результатах применения относительного значения критериев, предусмотренных пунктом 460 Правил:</w:t>
            </w:r>
          </w:p>
          <w:tbl>
            <w:tblPr>
              <w:tblW w:w="5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464"/>
              <w:gridCol w:w="464"/>
              <w:gridCol w:w="464"/>
              <w:gridCol w:w="464"/>
              <w:gridCol w:w="464"/>
              <w:gridCol w:w="464"/>
              <w:gridCol w:w="464"/>
              <w:gridCol w:w="464"/>
              <w:gridCol w:w="464"/>
              <w:gridCol w:w="468"/>
            </w:tblGrid>
            <w:tr w:rsidR="00045DCA" w:rsidRPr="00BB4D0B" w14:paraId="765891D2" w14:textId="77777777" w:rsidTr="00223AE9">
              <w:trPr>
                <w:trHeight w:val="26"/>
              </w:trPr>
              <w:tc>
                <w:tcPr>
                  <w:tcW w:w="528" w:type="dxa"/>
                  <w:vMerge w:val="restart"/>
                  <w:tcMar>
                    <w:top w:w="15" w:type="dxa"/>
                    <w:left w:w="15" w:type="dxa"/>
                    <w:bottom w:w="15" w:type="dxa"/>
                    <w:right w:w="15" w:type="dxa"/>
                  </w:tcMar>
                  <w:vAlign w:val="center"/>
                </w:tcPr>
                <w:p w14:paraId="7AC9BE0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464" w:type="dxa"/>
                  <w:vMerge w:val="restart"/>
                  <w:tcMar>
                    <w:top w:w="15" w:type="dxa"/>
                    <w:left w:w="15" w:type="dxa"/>
                    <w:bottom w:w="15" w:type="dxa"/>
                    <w:right w:w="15" w:type="dxa"/>
                  </w:tcMar>
                  <w:vAlign w:val="center"/>
                </w:tcPr>
                <w:p w14:paraId="288CFBC6"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Наименование </w:t>
                  </w:r>
                  <w:r w:rsidRPr="00BB4D0B">
                    <w:rPr>
                      <w:rFonts w:ascii="Times New Roman" w:hAnsi="Times New Roman" w:cs="Times New Roman"/>
                      <w:color w:val="000000"/>
                      <w:sz w:val="24"/>
                      <w:szCs w:val="24"/>
                    </w:rPr>
                    <w:lastRenderedPageBreak/>
                    <w:t>потенциального поставщика</w:t>
                  </w:r>
                </w:p>
              </w:tc>
              <w:tc>
                <w:tcPr>
                  <w:tcW w:w="464" w:type="dxa"/>
                  <w:vMerge w:val="restart"/>
                  <w:tcMar>
                    <w:top w:w="15" w:type="dxa"/>
                    <w:left w:w="15" w:type="dxa"/>
                    <w:bottom w:w="15" w:type="dxa"/>
                    <w:right w:w="15" w:type="dxa"/>
                  </w:tcMar>
                  <w:vAlign w:val="center"/>
                </w:tcPr>
                <w:p w14:paraId="43A3A8EE"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БИН(ИИН)/ИН</w:t>
                  </w:r>
                  <w:r w:rsidRPr="00BB4D0B">
                    <w:rPr>
                      <w:rFonts w:ascii="Times New Roman" w:hAnsi="Times New Roman" w:cs="Times New Roman"/>
                      <w:color w:val="000000"/>
                      <w:sz w:val="24"/>
                      <w:szCs w:val="24"/>
                    </w:rPr>
                    <w:lastRenderedPageBreak/>
                    <w:t>Н/НП</w:t>
                  </w:r>
                </w:p>
              </w:tc>
              <w:tc>
                <w:tcPr>
                  <w:tcW w:w="3716" w:type="dxa"/>
                  <w:gridSpan w:val="8"/>
                  <w:tcMar>
                    <w:top w:w="15" w:type="dxa"/>
                    <w:left w:w="15" w:type="dxa"/>
                    <w:bottom w:w="15" w:type="dxa"/>
                    <w:right w:w="15" w:type="dxa"/>
                  </w:tcMar>
                  <w:vAlign w:val="center"/>
                </w:tcPr>
                <w:p w14:paraId="78948FAB"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Условные скидки, %</w:t>
                  </w:r>
                </w:p>
              </w:tc>
            </w:tr>
            <w:tr w:rsidR="00045DCA" w:rsidRPr="00BB4D0B" w14:paraId="253B5AE6" w14:textId="77777777" w:rsidTr="00E47011">
              <w:trPr>
                <w:trHeight w:val="26"/>
              </w:trPr>
              <w:tc>
                <w:tcPr>
                  <w:tcW w:w="528" w:type="dxa"/>
                  <w:vMerge/>
                </w:tcPr>
                <w:p w14:paraId="3EDF2B7C" w14:textId="77777777" w:rsidR="00045DCA" w:rsidRPr="00BB4D0B" w:rsidRDefault="00045DCA" w:rsidP="00045DCA">
                  <w:pPr>
                    <w:rPr>
                      <w:rFonts w:ascii="Times New Roman" w:hAnsi="Times New Roman" w:cs="Times New Roman"/>
                      <w:sz w:val="24"/>
                      <w:szCs w:val="24"/>
                    </w:rPr>
                  </w:pPr>
                </w:p>
              </w:tc>
              <w:tc>
                <w:tcPr>
                  <w:tcW w:w="464" w:type="dxa"/>
                  <w:vMerge/>
                </w:tcPr>
                <w:p w14:paraId="12941A2D" w14:textId="77777777" w:rsidR="00045DCA" w:rsidRPr="00BB4D0B" w:rsidRDefault="00045DCA" w:rsidP="00045DCA">
                  <w:pPr>
                    <w:rPr>
                      <w:rFonts w:ascii="Times New Roman" w:hAnsi="Times New Roman" w:cs="Times New Roman"/>
                      <w:sz w:val="24"/>
                      <w:szCs w:val="24"/>
                    </w:rPr>
                  </w:pPr>
                </w:p>
              </w:tc>
              <w:tc>
                <w:tcPr>
                  <w:tcW w:w="464" w:type="dxa"/>
                  <w:vMerge/>
                </w:tcPr>
                <w:p w14:paraId="56BCF9ED" w14:textId="77777777" w:rsidR="00045DCA" w:rsidRPr="00BB4D0B" w:rsidRDefault="00045DCA" w:rsidP="00045DCA">
                  <w:pPr>
                    <w:rPr>
                      <w:rFonts w:ascii="Times New Roman" w:hAnsi="Times New Roman" w:cs="Times New Roman"/>
                      <w:sz w:val="24"/>
                      <w:szCs w:val="24"/>
                    </w:rPr>
                  </w:pPr>
                </w:p>
              </w:tc>
              <w:tc>
                <w:tcPr>
                  <w:tcW w:w="464" w:type="dxa"/>
                  <w:tcMar>
                    <w:top w:w="15" w:type="dxa"/>
                    <w:left w:w="15" w:type="dxa"/>
                    <w:bottom w:w="15" w:type="dxa"/>
                    <w:right w:w="15" w:type="dxa"/>
                  </w:tcMar>
                  <w:vAlign w:val="center"/>
                </w:tcPr>
                <w:p w14:paraId="2ACCE12D"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Соответ</w:t>
                  </w:r>
                  <w:r w:rsidRPr="00BB4D0B">
                    <w:rPr>
                      <w:rFonts w:ascii="Times New Roman" w:hAnsi="Times New Roman" w:cs="Times New Roman"/>
                      <w:color w:val="000000"/>
                      <w:sz w:val="24"/>
                      <w:szCs w:val="24"/>
                    </w:rPr>
                    <w:lastRenderedPageBreak/>
                    <w:t xml:space="preserve">ствие предлагаемого потенциальным поставщиком проекта требованиям технической спецификации </w:t>
                  </w:r>
                  <w:r w:rsidRPr="00BB4D0B">
                    <w:rPr>
                      <w:rFonts w:ascii="Times New Roman" w:hAnsi="Times New Roman" w:cs="Times New Roman"/>
                      <w:color w:val="000000"/>
                      <w:sz w:val="24"/>
                      <w:szCs w:val="24"/>
                    </w:rPr>
                    <w:lastRenderedPageBreak/>
                    <w:t>Заказчика</w:t>
                  </w:r>
                </w:p>
              </w:tc>
              <w:tc>
                <w:tcPr>
                  <w:tcW w:w="464" w:type="dxa"/>
                  <w:tcMar>
                    <w:top w:w="15" w:type="dxa"/>
                    <w:left w:w="15" w:type="dxa"/>
                    <w:bottom w:w="15" w:type="dxa"/>
                    <w:right w:w="15" w:type="dxa"/>
                  </w:tcMar>
                  <w:vAlign w:val="center"/>
                </w:tcPr>
                <w:p w14:paraId="10E73A4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Соответ</w:t>
                  </w:r>
                  <w:r w:rsidRPr="00BB4D0B">
                    <w:rPr>
                      <w:rFonts w:ascii="Times New Roman" w:hAnsi="Times New Roman" w:cs="Times New Roman"/>
                      <w:color w:val="000000"/>
                      <w:sz w:val="24"/>
                      <w:szCs w:val="24"/>
                    </w:rPr>
                    <w:lastRenderedPageBreak/>
                    <w:t>ствие цели деятельности потенциального поставщика (в соответствии с учредительными документами) зак</w:t>
                  </w:r>
                  <w:r w:rsidRPr="00BB4D0B">
                    <w:rPr>
                      <w:rFonts w:ascii="Times New Roman" w:hAnsi="Times New Roman" w:cs="Times New Roman"/>
                      <w:color w:val="000000"/>
                      <w:sz w:val="24"/>
                      <w:szCs w:val="24"/>
                    </w:rPr>
                    <w:lastRenderedPageBreak/>
                    <w:t xml:space="preserve">упаемым услугам Заказчика </w:t>
                  </w:r>
                  <w:r w:rsidRPr="00BB4D0B">
                    <w:rPr>
                      <w:rFonts w:ascii="Times New Roman" w:hAnsi="Times New Roman" w:cs="Times New Roman"/>
                      <w:color w:val="000000"/>
                      <w:sz w:val="24"/>
                      <w:szCs w:val="24"/>
                    </w:rPr>
                    <w:br/>
                    <w:t xml:space="preserve">и сферам, предусмотренным статьей </w:t>
                  </w:r>
                  <w:r w:rsidRPr="00BB4D0B">
                    <w:rPr>
                      <w:rFonts w:ascii="Times New Roman" w:hAnsi="Times New Roman" w:cs="Times New Roman"/>
                      <w:color w:val="000000"/>
                      <w:sz w:val="24"/>
                      <w:szCs w:val="24"/>
                    </w:rPr>
                    <w:br/>
                    <w:t xml:space="preserve">5 Закона Республики Казахстан </w:t>
                  </w:r>
                  <w:r w:rsidRPr="00BB4D0B">
                    <w:rPr>
                      <w:rFonts w:ascii="Times New Roman" w:hAnsi="Times New Roman" w:cs="Times New Roman"/>
                      <w:color w:val="000000"/>
                      <w:sz w:val="24"/>
                      <w:szCs w:val="24"/>
                    </w:rPr>
                    <w:lastRenderedPageBreak/>
                    <w:t>«О государственном социальном заказе, государственном заказе на реализацию стратегического партне</w:t>
                  </w:r>
                  <w:r w:rsidRPr="00BB4D0B">
                    <w:rPr>
                      <w:rFonts w:ascii="Times New Roman" w:hAnsi="Times New Roman" w:cs="Times New Roman"/>
                      <w:color w:val="000000"/>
                      <w:sz w:val="24"/>
                      <w:szCs w:val="24"/>
                    </w:rPr>
                    <w:lastRenderedPageBreak/>
                    <w:t>рства, грантах и премиях для неправительственных организаций в Республике Казахстан»;</w:t>
                  </w:r>
                </w:p>
              </w:tc>
              <w:tc>
                <w:tcPr>
                  <w:tcW w:w="464" w:type="dxa"/>
                  <w:tcMar>
                    <w:top w:w="15" w:type="dxa"/>
                    <w:left w:w="15" w:type="dxa"/>
                    <w:bottom w:w="15" w:type="dxa"/>
                    <w:right w:w="15" w:type="dxa"/>
                  </w:tcMar>
                  <w:vAlign w:val="center"/>
                </w:tcPr>
                <w:p w14:paraId="11B3F28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Сведен</w:t>
                  </w:r>
                  <w:r w:rsidRPr="00BB4D0B">
                    <w:rPr>
                      <w:rFonts w:ascii="Times New Roman" w:hAnsi="Times New Roman" w:cs="Times New Roman"/>
                      <w:color w:val="000000"/>
                      <w:sz w:val="24"/>
                      <w:szCs w:val="24"/>
                    </w:rPr>
                    <w:lastRenderedPageBreak/>
                    <w:t>ия о нахождении потенциального поставщика в «Базе данных неправительственных организаций»</w:t>
                  </w:r>
                </w:p>
              </w:tc>
              <w:tc>
                <w:tcPr>
                  <w:tcW w:w="464" w:type="dxa"/>
                  <w:tcMar>
                    <w:top w:w="15" w:type="dxa"/>
                    <w:left w:w="15" w:type="dxa"/>
                    <w:bottom w:w="15" w:type="dxa"/>
                    <w:right w:w="15" w:type="dxa"/>
                  </w:tcMar>
                  <w:vAlign w:val="center"/>
                </w:tcPr>
                <w:p w14:paraId="3F6C60D0"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Наличи</w:t>
                  </w:r>
                  <w:r w:rsidRPr="00BB4D0B">
                    <w:rPr>
                      <w:rFonts w:ascii="Times New Roman" w:hAnsi="Times New Roman" w:cs="Times New Roman"/>
                      <w:color w:val="000000"/>
                      <w:sz w:val="24"/>
                      <w:szCs w:val="24"/>
                    </w:rPr>
                    <w:lastRenderedPageBreak/>
                    <w:t>е опыта работы потенциального поставщика</w:t>
                  </w:r>
                </w:p>
              </w:tc>
              <w:tc>
                <w:tcPr>
                  <w:tcW w:w="464" w:type="dxa"/>
                  <w:tcMar>
                    <w:top w:w="15" w:type="dxa"/>
                    <w:left w:w="15" w:type="dxa"/>
                    <w:bottom w:w="15" w:type="dxa"/>
                    <w:right w:w="15" w:type="dxa"/>
                  </w:tcMar>
                  <w:vAlign w:val="center"/>
                </w:tcPr>
                <w:p w14:paraId="3BCAECB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Стаж и </w:t>
                  </w:r>
                  <w:r w:rsidRPr="00BB4D0B">
                    <w:rPr>
                      <w:rFonts w:ascii="Times New Roman" w:hAnsi="Times New Roman" w:cs="Times New Roman"/>
                      <w:color w:val="000000"/>
                      <w:sz w:val="24"/>
                      <w:szCs w:val="24"/>
                    </w:rPr>
                    <w:lastRenderedPageBreak/>
                    <w:t xml:space="preserve">квалификация специалистов**, привлекаемых к реализации социального проекта и (или) социальной </w:t>
                  </w:r>
                  <w:r w:rsidRPr="00BB4D0B">
                    <w:rPr>
                      <w:rFonts w:ascii="Times New Roman" w:hAnsi="Times New Roman" w:cs="Times New Roman"/>
                      <w:color w:val="000000"/>
                      <w:sz w:val="24"/>
                      <w:szCs w:val="24"/>
                    </w:rPr>
                    <w:lastRenderedPageBreak/>
                    <w:t>программы (сведения о квалифицированных специалистах, привлекаемых к реализации социального про</w:t>
                  </w:r>
                  <w:r w:rsidRPr="00BB4D0B">
                    <w:rPr>
                      <w:rFonts w:ascii="Times New Roman" w:hAnsi="Times New Roman" w:cs="Times New Roman"/>
                      <w:color w:val="000000"/>
                      <w:sz w:val="24"/>
                      <w:szCs w:val="24"/>
                    </w:rPr>
                    <w:lastRenderedPageBreak/>
                    <w:t xml:space="preserve">екта и (или) социальной программы в соответствии со Стандартами государственного социального </w:t>
                  </w:r>
                  <w:r w:rsidRPr="00BB4D0B">
                    <w:rPr>
                      <w:rFonts w:ascii="Times New Roman" w:hAnsi="Times New Roman" w:cs="Times New Roman"/>
                      <w:color w:val="000000"/>
                      <w:sz w:val="24"/>
                      <w:szCs w:val="24"/>
                    </w:rPr>
                    <w:lastRenderedPageBreak/>
                    <w:t>заказа, утвержденными приказом Министра общественного развития Республики Казахстан от 15 август</w:t>
                  </w:r>
                  <w:r w:rsidRPr="00BB4D0B">
                    <w:rPr>
                      <w:rFonts w:ascii="Times New Roman" w:hAnsi="Times New Roman" w:cs="Times New Roman"/>
                      <w:color w:val="000000"/>
                      <w:sz w:val="24"/>
                      <w:szCs w:val="24"/>
                    </w:rPr>
                    <w:lastRenderedPageBreak/>
                    <w:t>а 2018 года №19 (зарегистрирован в Реестре государственной регистрации нормативных правов</w:t>
                  </w:r>
                  <w:r w:rsidRPr="00BB4D0B">
                    <w:rPr>
                      <w:rFonts w:ascii="Times New Roman" w:hAnsi="Times New Roman" w:cs="Times New Roman"/>
                      <w:color w:val="000000"/>
                      <w:sz w:val="24"/>
                      <w:szCs w:val="24"/>
                    </w:rPr>
                    <w:lastRenderedPageBreak/>
                    <w:t>ых актов под № 17314)</w:t>
                  </w:r>
                </w:p>
              </w:tc>
              <w:tc>
                <w:tcPr>
                  <w:tcW w:w="464" w:type="dxa"/>
                  <w:tcMar>
                    <w:top w:w="15" w:type="dxa"/>
                    <w:left w:w="15" w:type="dxa"/>
                    <w:bottom w:w="15" w:type="dxa"/>
                    <w:right w:w="15" w:type="dxa"/>
                  </w:tcMar>
                  <w:vAlign w:val="center"/>
                </w:tcPr>
                <w:p w14:paraId="72E9256A"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В слу</w:t>
                  </w:r>
                  <w:r w:rsidRPr="00BB4D0B">
                    <w:rPr>
                      <w:rFonts w:ascii="Times New Roman" w:hAnsi="Times New Roman" w:cs="Times New Roman"/>
                      <w:color w:val="000000"/>
                      <w:sz w:val="24"/>
                      <w:szCs w:val="24"/>
                    </w:rPr>
                    <w:lastRenderedPageBreak/>
                    <w:t>чае реализации проекта за счет средств местного бюджета – опыт работы неправительственной орг</w:t>
                  </w:r>
                  <w:r w:rsidRPr="00BB4D0B">
                    <w:rPr>
                      <w:rFonts w:ascii="Times New Roman" w:hAnsi="Times New Roman" w:cs="Times New Roman"/>
                      <w:color w:val="000000"/>
                      <w:sz w:val="24"/>
                      <w:szCs w:val="24"/>
                    </w:rPr>
                    <w:lastRenderedPageBreak/>
                    <w:t>анизации в соответствующем регионе *</w:t>
                  </w:r>
                </w:p>
              </w:tc>
              <w:tc>
                <w:tcPr>
                  <w:tcW w:w="464" w:type="dxa"/>
                  <w:tcMar>
                    <w:top w:w="15" w:type="dxa"/>
                    <w:left w:w="15" w:type="dxa"/>
                    <w:bottom w:w="15" w:type="dxa"/>
                    <w:right w:w="15" w:type="dxa"/>
                  </w:tcMar>
                  <w:vAlign w:val="center"/>
                </w:tcPr>
                <w:p w14:paraId="754D3F07"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Общи</w:t>
                  </w:r>
                  <w:r w:rsidRPr="00BB4D0B">
                    <w:rPr>
                      <w:rFonts w:ascii="Times New Roman" w:hAnsi="Times New Roman" w:cs="Times New Roman"/>
                      <w:color w:val="000000"/>
                      <w:sz w:val="24"/>
                      <w:szCs w:val="24"/>
                    </w:rPr>
                    <w:lastRenderedPageBreak/>
                    <w:t>й балл</w:t>
                  </w:r>
                </w:p>
              </w:tc>
              <w:tc>
                <w:tcPr>
                  <w:tcW w:w="468" w:type="dxa"/>
                  <w:tcMar>
                    <w:top w:w="15" w:type="dxa"/>
                    <w:left w:w="15" w:type="dxa"/>
                    <w:bottom w:w="15" w:type="dxa"/>
                    <w:right w:w="15" w:type="dxa"/>
                  </w:tcMar>
                  <w:vAlign w:val="center"/>
                </w:tcPr>
                <w:p w14:paraId="2F77E28F" w14:textId="77777777" w:rsidR="00045DCA" w:rsidRPr="00BB4D0B" w:rsidRDefault="00045DCA"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 xml:space="preserve">Размер </w:t>
                  </w:r>
                  <w:r w:rsidRPr="00BB4D0B">
                    <w:rPr>
                      <w:rFonts w:ascii="Times New Roman" w:hAnsi="Times New Roman" w:cs="Times New Roman"/>
                      <w:color w:val="000000"/>
                      <w:sz w:val="24"/>
                      <w:szCs w:val="24"/>
                    </w:rPr>
                    <w:lastRenderedPageBreak/>
                    <w:t>условного уменьшения, %</w:t>
                  </w:r>
                </w:p>
              </w:tc>
            </w:tr>
          </w:tbl>
          <w:p w14:paraId="52BF4965"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lastRenderedPageBreak/>
              <w:t>Расчет условных цен участников конкурса:</w:t>
            </w:r>
          </w:p>
          <w:tbl>
            <w:tblPr>
              <w:tblW w:w="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8"/>
              <w:gridCol w:w="538"/>
              <w:gridCol w:w="538"/>
              <w:gridCol w:w="451"/>
              <w:gridCol w:w="552"/>
              <w:gridCol w:w="567"/>
              <w:gridCol w:w="708"/>
              <w:gridCol w:w="709"/>
              <w:gridCol w:w="709"/>
            </w:tblGrid>
            <w:tr w:rsidR="002311C2" w:rsidRPr="00BB4D0B" w14:paraId="591428AF" w14:textId="77777777" w:rsidTr="002311C2">
              <w:trPr>
                <w:trHeight w:val="34"/>
              </w:trPr>
              <w:tc>
                <w:tcPr>
                  <w:tcW w:w="358" w:type="dxa"/>
                  <w:tcBorders>
                    <w:bottom w:val="single" w:sz="4" w:space="0" w:color="auto"/>
                  </w:tcBorders>
                  <w:tcMar>
                    <w:top w:w="15" w:type="dxa"/>
                    <w:left w:w="15" w:type="dxa"/>
                    <w:bottom w:w="15" w:type="dxa"/>
                    <w:right w:w="15" w:type="dxa"/>
                  </w:tcMar>
                  <w:vAlign w:val="center"/>
                </w:tcPr>
                <w:p w14:paraId="0F6F9BE9"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w:t>
                  </w:r>
                </w:p>
              </w:tc>
              <w:tc>
                <w:tcPr>
                  <w:tcW w:w="538" w:type="dxa"/>
                  <w:tcBorders>
                    <w:bottom w:val="single" w:sz="4" w:space="0" w:color="auto"/>
                  </w:tcBorders>
                  <w:tcMar>
                    <w:top w:w="15" w:type="dxa"/>
                    <w:left w:w="15" w:type="dxa"/>
                    <w:bottom w:w="15" w:type="dxa"/>
                    <w:right w:w="15" w:type="dxa"/>
                  </w:tcMar>
                  <w:vAlign w:val="center"/>
                </w:tcPr>
                <w:p w14:paraId="47BCE28E"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Наименование п/поставщика</w:t>
                  </w:r>
                </w:p>
              </w:tc>
              <w:tc>
                <w:tcPr>
                  <w:tcW w:w="538" w:type="dxa"/>
                  <w:tcBorders>
                    <w:bottom w:val="single" w:sz="4" w:space="0" w:color="auto"/>
                  </w:tcBorders>
                  <w:tcMar>
                    <w:top w:w="15" w:type="dxa"/>
                    <w:left w:w="15" w:type="dxa"/>
                    <w:bottom w:w="15" w:type="dxa"/>
                    <w:right w:w="15" w:type="dxa"/>
                  </w:tcMar>
                  <w:vAlign w:val="center"/>
                </w:tcPr>
                <w:p w14:paraId="344C422B"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БИН (ИНН)/ИНН/УНП</w:t>
                  </w:r>
                </w:p>
              </w:tc>
              <w:tc>
                <w:tcPr>
                  <w:tcW w:w="451" w:type="dxa"/>
                  <w:tcBorders>
                    <w:bottom w:val="single" w:sz="4" w:space="0" w:color="auto"/>
                  </w:tcBorders>
                  <w:tcMar>
                    <w:top w:w="15" w:type="dxa"/>
                    <w:left w:w="15" w:type="dxa"/>
                    <w:bottom w:w="15" w:type="dxa"/>
                    <w:right w:w="15" w:type="dxa"/>
                  </w:tcMar>
                  <w:vAlign w:val="center"/>
                </w:tcPr>
                <w:p w14:paraId="6C934AA1"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Выделенная сумма</w:t>
                  </w:r>
                </w:p>
              </w:tc>
              <w:tc>
                <w:tcPr>
                  <w:tcW w:w="552" w:type="dxa"/>
                  <w:tcBorders>
                    <w:bottom w:val="single" w:sz="4" w:space="0" w:color="auto"/>
                  </w:tcBorders>
                  <w:tcMar>
                    <w:top w:w="15" w:type="dxa"/>
                    <w:left w:w="15" w:type="dxa"/>
                    <w:bottom w:w="15" w:type="dxa"/>
                    <w:right w:w="15" w:type="dxa"/>
                  </w:tcMar>
                  <w:vAlign w:val="center"/>
                </w:tcPr>
                <w:p w14:paraId="69A2E89D"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Цена поставщика</w:t>
                  </w:r>
                </w:p>
              </w:tc>
              <w:tc>
                <w:tcPr>
                  <w:tcW w:w="567" w:type="dxa"/>
                  <w:tcBorders>
                    <w:bottom w:val="single" w:sz="4" w:space="0" w:color="auto"/>
                  </w:tcBorders>
                  <w:tcMar>
                    <w:top w:w="15" w:type="dxa"/>
                    <w:left w:w="15" w:type="dxa"/>
                    <w:bottom w:w="15" w:type="dxa"/>
                    <w:right w:w="15" w:type="dxa"/>
                  </w:tcMar>
                  <w:vAlign w:val="center"/>
                </w:tcPr>
                <w:p w14:paraId="2F2844C5"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Размер условной скидки, %</w:t>
                  </w:r>
                </w:p>
              </w:tc>
              <w:tc>
                <w:tcPr>
                  <w:tcW w:w="708" w:type="dxa"/>
                  <w:tcBorders>
                    <w:bottom w:val="single" w:sz="4" w:space="0" w:color="auto"/>
                  </w:tcBorders>
                  <w:tcMar>
                    <w:top w:w="15" w:type="dxa"/>
                    <w:left w:w="15" w:type="dxa"/>
                    <w:bottom w:w="15" w:type="dxa"/>
                    <w:right w:w="15" w:type="dxa"/>
                  </w:tcMar>
                  <w:vAlign w:val="center"/>
                </w:tcPr>
                <w:p w14:paraId="36E2F463"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Цена </w:t>
                  </w:r>
                  <w:r w:rsidRPr="00BB4D0B">
                    <w:rPr>
                      <w:rFonts w:ascii="Times New Roman" w:hAnsi="Times New Roman" w:cs="Times New Roman"/>
                      <w:color w:val="000000"/>
                      <w:sz w:val="24"/>
                      <w:szCs w:val="24"/>
                    </w:rPr>
                    <w:br/>
                    <w:t>с учетом условной скидки</w:t>
                  </w:r>
                </w:p>
              </w:tc>
              <w:tc>
                <w:tcPr>
                  <w:tcW w:w="709" w:type="dxa"/>
                  <w:tcBorders>
                    <w:bottom w:val="single" w:sz="4" w:space="0" w:color="auto"/>
                  </w:tcBorders>
                  <w:tcMar>
                    <w:top w:w="15" w:type="dxa"/>
                    <w:left w:w="15" w:type="dxa"/>
                    <w:bottom w:w="15" w:type="dxa"/>
                    <w:right w:w="15" w:type="dxa"/>
                  </w:tcMar>
                  <w:vAlign w:val="center"/>
                </w:tcPr>
                <w:p w14:paraId="3BC643FF"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Опыт работы</w:t>
                  </w:r>
                </w:p>
              </w:tc>
              <w:tc>
                <w:tcPr>
                  <w:tcW w:w="709" w:type="dxa"/>
                  <w:tcBorders>
                    <w:bottom w:val="single" w:sz="4" w:space="0" w:color="auto"/>
                  </w:tcBorders>
                  <w:tcMar>
                    <w:top w:w="15" w:type="dxa"/>
                    <w:left w:w="15" w:type="dxa"/>
                    <w:bottom w:w="15" w:type="dxa"/>
                    <w:right w:w="15" w:type="dxa"/>
                  </w:tcMar>
                  <w:vAlign w:val="center"/>
                </w:tcPr>
                <w:p w14:paraId="402B52CC" w14:textId="77777777" w:rsidR="002311C2" w:rsidRPr="00BB4D0B" w:rsidRDefault="002311C2" w:rsidP="00045DCA">
                  <w:pPr>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Дата </w:t>
                  </w:r>
                  <w:r w:rsidRPr="00BB4D0B">
                    <w:rPr>
                      <w:rFonts w:ascii="Times New Roman" w:hAnsi="Times New Roman" w:cs="Times New Roman"/>
                      <w:color w:val="000000"/>
                      <w:sz w:val="24"/>
                      <w:szCs w:val="24"/>
                    </w:rPr>
                    <w:br/>
                    <w:t>и время подачи заявки</w:t>
                  </w:r>
                </w:p>
              </w:tc>
            </w:tr>
            <w:tr w:rsidR="002311C2" w:rsidRPr="00BB4D0B" w14:paraId="0F331B22" w14:textId="77777777" w:rsidTr="002311C2">
              <w:trPr>
                <w:trHeight w:val="34"/>
              </w:trPr>
              <w:tc>
                <w:tcPr>
                  <w:tcW w:w="358" w:type="dxa"/>
                  <w:tcBorders>
                    <w:top w:val="single" w:sz="4" w:space="0" w:color="auto"/>
                  </w:tcBorders>
                  <w:tcMar>
                    <w:top w:w="15" w:type="dxa"/>
                    <w:left w:w="15" w:type="dxa"/>
                    <w:bottom w:w="15" w:type="dxa"/>
                    <w:right w:w="15" w:type="dxa"/>
                  </w:tcMar>
                  <w:vAlign w:val="center"/>
                </w:tcPr>
                <w:p w14:paraId="7569B3D6" w14:textId="77777777" w:rsidR="002311C2" w:rsidRPr="00BB4D0B" w:rsidRDefault="002311C2" w:rsidP="00045DCA">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73251904" w14:textId="77777777" w:rsidR="002311C2" w:rsidRPr="00BB4D0B" w:rsidRDefault="002311C2" w:rsidP="00045DCA">
                  <w:pPr>
                    <w:jc w:val="both"/>
                    <w:rPr>
                      <w:rFonts w:ascii="Times New Roman" w:hAnsi="Times New Roman" w:cs="Times New Roman"/>
                      <w:sz w:val="24"/>
                      <w:szCs w:val="24"/>
                    </w:rPr>
                  </w:pPr>
                </w:p>
              </w:tc>
              <w:tc>
                <w:tcPr>
                  <w:tcW w:w="538" w:type="dxa"/>
                  <w:tcBorders>
                    <w:top w:val="single" w:sz="4" w:space="0" w:color="auto"/>
                  </w:tcBorders>
                  <w:tcMar>
                    <w:top w:w="15" w:type="dxa"/>
                    <w:left w:w="15" w:type="dxa"/>
                    <w:bottom w:w="15" w:type="dxa"/>
                    <w:right w:w="15" w:type="dxa"/>
                  </w:tcMar>
                  <w:vAlign w:val="center"/>
                </w:tcPr>
                <w:p w14:paraId="713DAD74" w14:textId="77777777" w:rsidR="002311C2" w:rsidRPr="00BB4D0B" w:rsidRDefault="002311C2" w:rsidP="00045DCA">
                  <w:pPr>
                    <w:jc w:val="both"/>
                    <w:rPr>
                      <w:rFonts w:ascii="Times New Roman" w:hAnsi="Times New Roman" w:cs="Times New Roman"/>
                      <w:sz w:val="24"/>
                      <w:szCs w:val="24"/>
                    </w:rPr>
                  </w:pPr>
                </w:p>
              </w:tc>
              <w:tc>
                <w:tcPr>
                  <w:tcW w:w="451" w:type="dxa"/>
                  <w:tcBorders>
                    <w:top w:val="single" w:sz="4" w:space="0" w:color="auto"/>
                  </w:tcBorders>
                  <w:tcMar>
                    <w:top w:w="15" w:type="dxa"/>
                    <w:left w:w="15" w:type="dxa"/>
                    <w:bottom w:w="15" w:type="dxa"/>
                    <w:right w:w="15" w:type="dxa"/>
                  </w:tcMar>
                  <w:vAlign w:val="center"/>
                </w:tcPr>
                <w:p w14:paraId="663436D8" w14:textId="77777777" w:rsidR="002311C2" w:rsidRPr="00BB4D0B" w:rsidRDefault="002311C2" w:rsidP="00045DCA">
                  <w:pPr>
                    <w:jc w:val="both"/>
                    <w:rPr>
                      <w:rFonts w:ascii="Times New Roman" w:hAnsi="Times New Roman" w:cs="Times New Roman"/>
                      <w:sz w:val="24"/>
                      <w:szCs w:val="24"/>
                    </w:rPr>
                  </w:pPr>
                </w:p>
              </w:tc>
              <w:tc>
                <w:tcPr>
                  <w:tcW w:w="552" w:type="dxa"/>
                  <w:tcBorders>
                    <w:top w:val="single" w:sz="4" w:space="0" w:color="auto"/>
                  </w:tcBorders>
                  <w:tcMar>
                    <w:top w:w="15" w:type="dxa"/>
                    <w:left w:w="15" w:type="dxa"/>
                    <w:bottom w:w="15" w:type="dxa"/>
                    <w:right w:w="15" w:type="dxa"/>
                  </w:tcMar>
                  <w:vAlign w:val="center"/>
                </w:tcPr>
                <w:p w14:paraId="7C28F879" w14:textId="77777777" w:rsidR="002311C2" w:rsidRPr="00BB4D0B" w:rsidRDefault="002311C2" w:rsidP="00045DCA">
                  <w:pPr>
                    <w:jc w:val="both"/>
                    <w:rPr>
                      <w:rFonts w:ascii="Times New Roman" w:hAnsi="Times New Roman" w:cs="Times New Roman"/>
                      <w:sz w:val="24"/>
                      <w:szCs w:val="24"/>
                    </w:rPr>
                  </w:pPr>
                </w:p>
              </w:tc>
              <w:tc>
                <w:tcPr>
                  <w:tcW w:w="567" w:type="dxa"/>
                  <w:tcBorders>
                    <w:top w:val="single" w:sz="4" w:space="0" w:color="auto"/>
                  </w:tcBorders>
                  <w:tcMar>
                    <w:top w:w="15" w:type="dxa"/>
                    <w:left w:w="15" w:type="dxa"/>
                    <w:bottom w:w="15" w:type="dxa"/>
                    <w:right w:w="15" w:type="dxa"/>
                  </w:tcMar>
                  <w:vAlign w:val="center"/>
                </w:tcPr>
                <w:p w14:paraId="557AC231" w14:textId="77777777" w:rsidR="002311C2" w:rsidRPr="00BB4D0B" w:rsidRDefault="002311C2" w:rsidP="00045DCA">
                  <w:pPr>
                    <w:jc w:val="both"/>
                    <w:rPr>
                      <w:rFonts w:ascii="Times New Roman" w:hAnsi="Times New Roman" w:cs="Times New Roman"/>
                      <w:sz w:val="24"/>
                      <w:szCs w:val="24"/>
                    </w:rPr>
                  </w:pPr>
                </w:p>
              </w:tc>
              <w:tc>
                <w:tcPr>
                  <w:tcW w:w="708" w:type="dxa"/>
                  <w:tcBorders>
                    <w:top w:val="single" w:sz="4" w:space="0" w:color="auto"/>
                  </w:tcBorders>
                  <w:tcMar>
                    <w:top w:w="15" w:type="dxa"/>
                    <w:left w:w="15" w:type="dxa"/>
                    <w:bottom w:w="15" w:type="dxa"/>
                    <w:right w:w="15" w:type="dxa"/>
                  </w:tcMar>
                  <w:vAlign w:val="center"/>
                </w:tcPr>
                <w:p w14:paraId="6178BF58" w14:textId="77777777" w:rsidR="002311C2" w:rsidRPr="00BB4D0B" w:rsidRDefault="002311C2" w:rsidP="00045DCA">
                  <w:pPr>
                    <w:jc w:val="both"/>
                    <w:rPr>
                      <w:rFonts w:ascii="Times New Roman" w:hAnsi="Times New Roman" w:cs="Times New Roman"/>
                      <w:sz w:val="24"/>
                      <w:szCs w:val="24"/>
                    </w:rPr>
                  </w:pPr>
                </w:p>
              </w:tc>
              <w:tc>
                <w:tcPr>
                  <w:tcW w:w="709" w:type="dxa"/>
                  <w:tcBorders>
                    <w:top w:val="single" w:sz="4" w:space="0" w:color="auto"/>
                  </w:tcBorders>
                  <w:tcMar>
                    <w:top w:w="15" w:type="dxa"/>
                    <w:left w:w="15" w:type="dxa"/>
                    <w:bottom w:w="15" w:type="dxa"/>
                    <w:right w:w="15" w:type="dxa"/>
                  </w:tcMar>
                  <w:vAlign w:val="center"/>
                </w:tcPr>
                <w:p w14:paraId="7051823C" w14:textId="77777777" w:rsidR="002311C2" w:rsidRPr="00BB4D0B" w:rsidRDefault="002311C2" w:rsidP="00045DCA">
                  <w:pPr>
                    <w:jc w:val="both"/>
                    <w:rPr>
                      <w:rFonts w:ascii="Times New Roman" w:hAnsi="Times New Roman" w:cs="Times New Roman"/>
                      <w:sz w:val="24"/>
                      <w:szCs w:val="24"/>
                    </w:rPr>
                  </w:pPr>
                </w:p>
              </w:tc>
              <w:tc>
                <w:tcPr>
                  <w:tcW w:w="709" w:type="dxa"/>
                  <w:tcBorders>
                    <w:top w:val="single" w:sz="4" w:space="0" w:color="auto"/>
                  </w:tcBorders>
                  <w:tcMar>
                    <w:top w:w="15" w:type="dxa"/>
                    <w:left w:w="15" w:type="dxa"/>
                    <w:bottom w:w="15" w:type="dxa"/>
                    <w:right w:w="15" w:type="dxa"/>
                  </w:tcMar>
                  <w:vAlign w:val="center"/>
                </w:tcPr>
                <w:p w14:paraId="01FE2DE3" w14:textId="77777777" w:rsidR="002311C2" w:rsidRPr="00BB4D0B" w:rsidRDefault="002311C2" w:rsidP="00045DCA">
                  <w:pPr>
                    <w:jc w:val="both"/>
                    <w:rPr>
                      <w:rFonts w:ascii="Times New Roman" w:hAnsi="Times New Roman" w:cs="Times New Roman"/>
                      <w:sz w:val="24"/>
                      <w:szCs w:val="24"/>
                    </w:rPr>
                  </w:pPr>
                </w:p>
              </w:tc>
            </w:tr>
          </w:tbl>
          <w:p w14:paraId="36A4ADA3" w14:textId="77777777" w:rsidR="00045DCA" w:rsidRPr="00BB4D0B" w:rsidRDefault="00045DCA" w:rsidP="00045DCA">
            <w:pPr>
              <w:ind w:firstLine="709"/>
              <w:jc w:val="both"/>
              <w:rPr>
                <w:rFonts w:ascii="Times New Roman" w:hAnsi="Times New Roman" w:cs="Times New Roman"/>
                <w:color w:val="000000"/>
                <w:sz w:val="24"/>
                <w:szCs w:val="24"/>
              </w:rPr>
            </w:pPr>
          </w:p>
          <w:p w14:paraId="66A61F3A"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Решение конкурсной комиссии:</w:t>
            </w:r>
          </w:p>
          <w:p w14:paraId="0E08EC2F"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07598113"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BB4D0B">
              <w:rPr>
                <w:rFonts w:ascii="Times New Roman" w:hAnsi="Times New Roman" w:cs="Times New Roman"/>
                <w:color w:val="000000"/>
                <w:sz w:val="24"/>
                <w:szCs w:val="24"/>
              </w:rPr>
              <w:br/>
              <w:t xml:space="preserve">о государственных закупках с (БИН/ИИН </w:t>
            </w:r>
            <w:r w:rsidRPr="00BB4D0B">
              <w:rPr>
                <w:rFonts w:ascii="Times New Roman" w:hAnsi="Times New Roman" w:cs="Times New Roman"/>
                <w:color w:val="000000"/>
                <w:sz w:val="24"/>
                <w:szCs w:val="24"/>
              </w:rPr>
              <w:lastRenderedPageBreak/>
              <w:t>наименование потенциального поставщика победителя).</w:t>
            </w:r>
          </w:p>
          <w:p w14:paraId="0FB959A5"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54B0DB11"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«Признать государственную закупку (наименование закупки по лоту </w:t>
            </w:r>
            <w:r w:rsidRPr="00BB4D0B">
              <w:rPr>
                <w:rFonts w:ascii="Times New Roman" w:hAnsi="Times New Roman" w:cs="Times New Roman"/>
                <w:color w:val="000000"/>
                <w:sz w:val="24"/>
                <w:szCs w:val="24"/>
              </w:rPr>
              <w:br/>
              <w:t>№___ несостоявшейся в связи с _____________________ *»:</w:t>
            </w:r>
          </w:p>
          <w:p w14:paraId="1FD109FF" w14:textId="4D02FD6D" w:rsidR="00045DCA" w:rsidRPr="00BB4D0B" w:rsidRDefault="00045DCA" w:rsidP="00045DCA">
            <w:pPr>
              <w:ind w:firstLine="709"/>
              <w:jc w:val="both"/>
              <w:rPr>
                <w:rFonts w:ascii="Times New Roman" w:hAnsi="Times New Roman" w:cs="Times New Roman"/>
                <w:sz w:val="24"/>
                <w:szCs w:val="24"/>
              </w:rPr>
            </w:pPr>
            <w:bookmarkStart w:id="70" w:name="_Hlk186995343"/>
            <w:bookmarkEnd w:id="69"/>
            <w:r w:rsidRPr="00BB4D0B">
              <w:rPr>
                <w:rFonts w:ascii="Times New Roman" w:hAnsi="Times New Roman" w:cs="Times New Roman"/>
                <w:color w:val="000000"/>
                <w:sz w:val="24"/>
                <w:szCs w:val="24"/>
              </w:rPr>
              <w:t xml:space="preserve">Примечание: *Одно из следующих значений: «отсутствие представленных заявок», «к участию в конкурсе не допущен ни один потенциальный поставщик», «к участию </w:t>
            </w:r>
            <w:r w:rsidRPr="00BB4D0B">
              <w:rPr>
                <w:rFonts w:ascii="Times New Roman" w:hAnsi="Times New Roman" w:cs="Times New Roman"/>
                <w:color w:val="000000"/>
                <w:sz w:val="24"/>
                <w:szCs w:val="24"/>
              </w:rPr>
              <w:br/>
              <w:t>в конкурсе допущен один потенциальный поставщик».</w:t>
            </w:r>
          </w:p>
          <w:p w14:paraId="317947EA"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14C8B267"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____________.</w:t>
            </w:r>
          </w:p>
          <w:p w14:paraId="7270DD73"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Орган, принявший решение об отмене: (_________________________).</w:t>
            </w:r>
          </w:p>
          <w:p w14:paraId="6EEC8248"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Либо:</w:t>
            </w:r>
          </w:p>
          <w:p w14:paraId="024EE797" w14:textId="77777777" w:rsidR="00045DCA" w:rsidRPr="00BB4D0B" w:rsidRDefault="00045DCA" w:rsidP="00045DCA">
            <w:pPr>
              <w:ind w:firstLine="709"/>
              <w:jc w:val="both"/>
              <w:rPr>
                <w:rFonts w:ascii="Times New Roman" w:hAnsi="Times New Roman" w:cs="Times New Roman"/>
                <w:sz w:val="24"/>
                <w:szCs w:val="24"/>
              </w:rPr>
            </w:pPr>
            <w:r w:rsidRPr="00BB4D0B">
              <w:rPr>
                <w:rFonts w:ascii="Times New Roman" w:hAnsi="Times New Roman" w:cs="Times New Roman"/>
                <w:color w:val="000000"/>
                <w:sz w:val="24"/>
                <w:szCs w:val="24"/>
              </w:rPr>
              <w:t xml:space="preserve">Произведен отказ от закупки в соответствии с подпунктом __ пункта </w:t>
            </w:r>
            <w:r w:rsidRPr="00BB4D0B">
              <w:rPr>
                <w:rFonts w:ascii="Times New Roman" w:hAnsi="Times New Roman" w:cs="Times New Roman"/>
                <w:color w:val="000000"/>
                <w:sz w:val="24"/>
                <w:szCs w:val="24"/>
              </w:rPr>
              <w:br/>
              <w:t>10 статьи 6 Закона Республики Казахстан «О государственных закупках».</w:t>
            </w:r>
          </w:p>
          <w:p w14:paraId="281740D5" w14:textId="77777777" w:rsidR="00045DCA" w:rsidRPr="00BB4D0B" w:rsidRDefault="00045DCA" w:rsidP="00045DCA">
            <w:pPr>
              <w:jc w:val="both"/>
              <w:rPr>
                <w:rFonts w:ascii="Times New Roman" w:hAnsi="Times New Roman" w:cs="Times New Roman"/>
                <w:color w:val="000000"/>
                <w:sz w:val="24"/>
                <w:szCs w:val="24"/>
              </w:rPr>
            </w:pPr>
          </w:p>
          <w:p w14:paraId="1F1EEEF8"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Расшифровка аббревиатур:</w:t>
            </w:r>
          </w:p>
          <w:p w14:paraId="00C2646F"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БИН – бизнес-идентификационный номер;</w:t>
            </w:r>
          </w:p>
          <w:p w14:paraId="3C939C9D"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ИИН – индивидуальный идентификационный номер;</w:t>
            </w:r>
          </w:p>
          <w:p w14:paraId="05EC05E9"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ИНН – идентификационный номер налогоплательщика;</w:t>
            </w:r>
          </w:p>
          <w:p w14:paraId="4AAB768A" w14:textId="77777777" w:rsidR="00045DCA" w:rsidRPr="00BB4D0B" w:rsidRDefault="00045DCA" w:rsidP="00045DCA">
            <w:pPr>
              <w:ind w:firstLine="708"/>
              <w:jc w:val="both"/>
              <w:rPr>
                <w:rFonts w:ascii="Times New Roman" w:hAnsi="Times New Roman" w:cs="Times New Roman"/>
                <w:sz w:val="24"/>
                <w:szCs w:val="24"/>
              </w:rPr>
            </w:pPr>
            <w:r w:rsidRPr="00BB4D0B">
              <w:rPr>
                <w:rFonts w:ascii="Times New Roman" w:hAnsi="Times New Roman" w:cs="Times New Roman"/>
                <w:color w:val="000000"/>
                <w:sz w:val="24"/>
                <w:szCs w:val="24"/>
              </w:rPr>
              <w:t>УНП – учетный номер плательщика;</w:t>
            </w:r>
          </w:p>
          <w:p w14:paraId="72A904CF" w14:textId="304A4B3F" w:rsidR="00045DCA" w:rsidRPr="00BB4D0B" w:rsidRDefault="00045DCA" w:rsidP="00045DCA">
            <w:pPr>
              <w:ind w:firstLine="708"/>
              <w:jc w:val="both"/>
              <w:rPr>
                <w:rFonts w:ascii="Times New Roman" w:hAnsi="Times New Roman" w:cs="Times New Roman"/>
                <w:color w:val="000000"/>
                <w:sz w:val="24"/>
                <w:szCs w:val="24"/>
              </w:rPr>
            </w:pPr>
            <w:r w:rsidRPr="00BB4D0B">
              <w:rPr>
                <w:rFonts w:ascii="Times New Roman" w:hAnsi="Times New Roman" w:cs="Times New Roman"/>
                <w:color w:val="000000"/>
                <w:sz w:val="24"/>
                <w:szCs w:val="24"/>
              </w:rPr>
              <w:t>Ф.И.О. – фамилия имя отчество (при его наличии).</w:t>
            </w:r>
            <w:bookmarkEnd w:id="70"/>
          </w:p>
        </w:tc>
        <w:tc>
          <w:tcPr>
            <w:tcW w:w="2834" w:type="dxa"/>
            <w:shd w:val="clear" w:color="auto" w:fill="auto"/>
          </w:tcPr>
          <w:p w14:paraId="237B084A" w14:textId="77777777"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Times New Roman" w:hAnsi="Times New Roman" w:cs="Times New Roman"/>
                <w:color w:val="000000"/>
                <w:sz w:val="24"/>
                <w:szCs w:val="24"/>
              </w:rPr>
              <w:lastRenderedPageBreak/>
              <w:t xml:space="preserve">В соответствии с пунктом 2 статьи 15 Закона «О государственных закупках» </w:t>
            </w:r>
            <w:r w:rsidRPr="00BB4D0B">
              <w:rPr>
                <w:rFonts w:ascii="Times New Roman" w:eastAsia="Calibri" w:hAnsi="Times New Roman" w:cs="Times New Roman"/>
                <w:bCs/>
                <w:iCs/>
                <w:sz w:val="24"/>
                <w:szCs w:val="24"/>
              </w:rPr>
              <w:t xml:space="preserve">государственные закупки способом конкурса, аукциона признаются </w:t>
            </w:r>
            <w:r w:rsidRPr="00BB4D0B">
              <w:rPr>
                <w:rFonts w:ascii="Times New Roman" w:eastAsia="Calibri" w:hAnsi="Times New Roman" w:cs="Times New Roman"/>
                <w:bCs/>
                <w:iCs/>
                <w:sz w:val="24"/>
                <w:szCs w:val="24"/>
              </w:rPr>
              <w:lastRenderedPageBreak/>
              <w:t>состоявшимися в случае, если на участие в конкурсе, аукционе представлена одна заявка, соответствующая квалификационным требованиям и (или) требованиям конкурсной документации, аукционной документации.</w:t>
            </w:r>
          </w:p>
          <w:p w14:paraId="592A6F96" w14:textId="41F9C88A"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Calibri" w:hAnsi="Times New Roman" w:cs="Times New Roman"/>
                <w:bCs/>
                <w:iCs/>
                <w:sz w:val="24"/>
                <w:szCs w:val="24"/>
              </w:rPr>
              <w:t xml:space="preserve">В этой связи, необходимо исключить один из случаев признания государственных закупок </w:t>
            </w:r>
            <w:r w:rsidRPr="00BB4D0B">
              <w:rPr>
                <w:rFonts w:ascii="Times New Roman" w:hAnsi="Times New Roman" w:cs="Times New Roman"/>
                <w:color w:val="000000"/>
                <w:sz w:val="24"/>
                <w:szCs w:val="24"/>
              </w:rPr>
              <w:t>несостоявшейся в связи с представлением менее двух заявок.</w:t>
            </w:r>
          </w:p>
        </w:tc>
      </w:tr>
      <w:tr w:rsidR="00045DCA" w:rsidRPr="00BB4D0B" w14:paraId="09BC0B1F" w14:textId="77777777" w:rsidTr="009C6E34">
        <w:trPr>
          <w:trHeight w:val="407"/>
        </w:trPr>
        <w:tc>
          <w:tcPr>
            <w:tcW w:w="15452" w:type="dxa"/>
            <w:gridSpan w:val="7"/>
            <w:shd w:val="clear" w:color="auto" w:fill="auto"/>
          </w:tcPr>
          <w:p w14:paraId="2B2D73B1" w14:textId="2E3209AE" w:rsidR="00045DCA" w:rsidRPr="00BB4D0B" w:rsidRDefault="00045DCA" w:rsidP="00045DCA">
            <w:pPr>
              <w:pStyle w:val="3"/>
              <w:spacing w:before="0" w:beforeAutospacing="0" w:after="0" w:afterAutospacing="0"/>
              <w:jc w:val="center"/>
              <w:outlineLvl w:val="2"/>
              <w:rPr>
                <w:sz w:val="24"/>
                <w:szCs w:val="24"/>
              </w:rPr>
            </w:pPr>
            <w:r w:rsidRPr="00BB4D0B">
              <w:rPr>
                <w:sz w:val="24"/>
                <w:szCs w:val="24"/>
              </w:rPr>
              <w:lastRenderedPageBreak/>
              <w:t>Типовой договор о государственных закупках товаров</w:t>
            </w:r>
          </w:p>
        </w:tc>
      </w:tr>
      <w:tr w:rsidR="00045DCA" w:rsidRPr="00BB4D0B" w14:paraId="730A9768" w14:textId="77777777" w:rsidTr="00045DCA">
        <w:trPr>
          <w:trHeight w:val="407"/>
        </w:trPr>
        <w:tc>
          <w:tcPr>
            <w:tcW w:w="425" w:type="dxa"/>
            <w:shd w:val="clear" w:color="auto" w:fill="auto"/>
          </w:tcPr>
          <w:p w14:paraId="3E15F3E7"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6B3AC114" w14:textId="0130994C" w:rsidR="00045DCA" w:rsidRPr="00BB4D0B" w:rsidRDefault="00045DCA" w:rsidP="00045DCA">
            <w:pPr>
              <w:jc w:val="center"/>
              <w:rPr>
                <w:rFonts w:ascii="Times New Roman" w:hAnsi="Times New Roman" w:cs="Times New Roman"/>
                <w:spacing w:val="2"/>
                <w:sz w:val="24"/>
                <w:szCs w:val="24"/>
              </w:rPr>
            </w:pPr>
            <w:r w:rsidRPr="00BB4D0B">
              <w:rPr>
                <w:rFonts w:ascii="Times New Roman" w:hAnsi="Times New Roman" w:cs="Times New Roman"/>
                <w:sz w:val="24"/>
                <w:szCs w:val="24"/>
              </w:rPr>
              <w:t xml:space="preserve">пункт 3.3 </w:t>
            </w:r>
            <w:r w:rsidRPr="00BB4D0B">
              <w:rPr>
                <w:rFonts w:ascii="Times New Roman" w:hAnsi="Times New Roman" w:cs="Times New Roman"/>
                <w:spacing w:val="2"/>
                <w:sz w:val="24"/>
                <w:szCs w:val="24"/>
              </w:rPr>
              <w:t>Приложения 38</w:t>
            </w:r>
          </w:p>
        </w:tc>
        <w:tc>
          <w:tcPr>
            <w:tcW w:w="5387" w:type="dxa"/>
            <w:shd w:val="clear" w:color="auto" w:fill="auto"/>
          </w:tcPr>
          <w:p w14:paraId="4075AA96" w14:textId="77777777" w:rsidR="00045DCA" w:rsidRPr="00BB4D0B" w:rsidRDefault="00045DCA" w:rsidP="00045DCA">
            <w:pPr>
              <w:pStyle w:val="a4"/>
              <w:shd w:val="clear" w:color="auto" w:fill="FFFFFF"/>
              <w:spacing w:before="0" w:beforeAutospacing="0" w:after="0" w:afterAutospacing="0"/>
              <w:ind w:left="2441"/>
              <w:jc w:val="center"/>
              <w:textAlignment w:val="baseline"/>
              <w:rPr>
                <w:spacing w:val="2"/>
              </w:rPr>
            </w:pPr>
            <w:r w:rsidRPr="00BB4D0B">
              <w:rPr>
                <w:spacing w:val="2"/>
              </w:rPr>
              <w:t>Приложение 38</w:t>
            </w:r>
          </w:p>
          <w:p w14:paraId="7D1E1C40" w14:textId="77777777" w:rsidR="00045DCA" w:rsidRPr="00BB4D0B" w:rsidRDefault="00045DCA" w:rsidP="00061D28">
            <w:pPr>
              <w:pStyle w:val="a4"/>
              <w:shd w:val="clear" w:color="auto" w:fill="FFFFFF"/>
              <w:spacing w:before="0" w:beforeAutospacing="0" w:after="0" w:afterAutospacing="0"/>
              <w:ind w:left="2301"/>
              <w:jc w:val="center"/>
              <w:textAlignment w:val="baseline"/>
              <w:rPr>
                <w:spacing w:val="2"/>
              </w:rPr>
            </w:pPr>
            <w:r w:rsidRPr="00BB4D0B">
              <w:rPr>
                <w:spacing w:val="2"/>
              </w:rPr>
              <w:t>к Правилам осуществления</w:t>
            </w:r>
          </w:p>
          <w:p w14:paraId="072EADCD" w14:textId="77777777" w:rsidR="00045DCA" w:rsidRPr="00BB4D0B" w:rsidRDefault="00045DCA" w:rsidP="00045DCA">
            <w:pPr>
              <w:pStyle w:val="a4"/>
              <w:shd w:val="clear" w:color="auto" w:fill="FFFFFF"/>
              <w:spacing w:before="0" w:beforeAutospacing="0" w:after="0" w:afterAutospacing="0"/>
              <w:ind w:left="2441"/>
              <w:jc w:val="center"/>
              <w:textAlignment w:val="baseline"/>
              <w:rPr>
                <w:spacing w:val="2"/>
              </w:rPr>
            </w:pPr>
            <w:r w:rsidRPr="00BB4D0B">
              <w:rPr>
                <w:spacing w:val="2"/>
              </w:rPr>
              <w:t>государственных закупок</w:t>
            </w:r>
          </w:p>
          <w:p w14:paraId="24CE5057" w14:textId="77777777" w:rsidR="00045DCA" w:rsidRPr="00BB4D0B" w:rsidRDefault="00045DCA" w:rsidP="00045DCA">
            <w:pPr>
              <w:ind w:left="2441"/>
              <w:jc w:val="center"/>
              <w:rPr>
                <w:rFonts w:ascii="Times New Roman" w:eastAsia="Times New Roman" w:hAnsi="Times New Roman" w:cs="Times New Roman"/>
                <w:color w:val="000000"/>
                <w:sz w:val="24"/>
                <w:szCs w:val="24"/>
                <w:lang w:eastAsia="ru-RU"/>
              </w:rPr>
            </w:pPr>
          </w:p>
          <w:p w14:paraId="19ECDC4B"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товаров</w:t>
            </w:r>
          </w:p>
          <w:p w14:paraId="2ECBF60D" w14:textId="77777777" w:rsidR="00045DCA" w:rsidRPr="00BB4D0B" w:rsidRDefault="00045DCA" w:rsidP="00045DCA">
            <w:pPr>
              <w:pStyle w:val="3"/>
              <w:spacing w:before="0" w:beforeAutospacing="0" w:after="0" w:afterAutospacing="0"/>
              <w:jc w:val="center"/>
              <w:outlineLvl w:val="2"/>
              <w:rPr>
                <w:b w:val="0"/>
                <w:bCs w:val="0"/>
                <w:sz w:val="24"/>
                <w:szCs w:val="24"/>
              </w:rPr>
            </w:pPr>
          </w:p>
          <w:p w14:paraId="61AB0B2A"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w:t>
            </w:r>
          </w:p>
          <w:p w14:paraId="79D83E2B"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3.3. Заказчик обязуется:</w:t>
            </w:r>
          </w:p>
          <w:p w14:paraId="77D5F7BF"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1) обеспечить доступ специалистов Поставщика для поставки Товара;</w:t>
            </w:r>
          </w:p>
          <w:p w14:paraId="668E4B9A"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2) при выявлении несоответствий или недостатков Товара незамедлительно письменно уведомить Поставщика;</w:t>
            </w:r>
          </w:p>
          <w:p w14:paraId="7BF73E77"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 xml:space="preserve">3) при приемке Товара утвердить посредством веб-портала акт приема-передачи Товара либо отказать в приемке Товара с указанием аргументированных обоснований его непринятия в сроки, установленные пунктом </w:t>
            </w:r>
            <w:r w:rsidRPr="00BB4D0B">
              <w:rPr>
                <w:sz w:val="24"/>
                <w:szCs w:val="24"/>
              </w:rPr>
              <w:t>595</w:t>
            </w:r>
            <w:r w:rsidRPr="00BB4D0B">
              <w:rPr>
                <w:b w:val="0"/>
                <w:bCs w:val="0"/>
                <w:sz w:val="24"/>
                <w:szCs w:val="24"/>
              </w:rPr>
              <w:t xml:space="preserve"> правил осуществления государственных закупок.</w:t>
            </w:r>
          </w:p>
          <w:p w14:paraId="57244E2B"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При этом, приемка товара осуществляется Заказчиком либо его представителем по доверенности;</w:t>
            </w:r>
          </w:p>
          <w:p w14:paraId="26D7BA0A"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4) после утверждения акта приема передачи товара (</w:t>
            </w:r>
            <w:proofErr w:type="spellStart"/>
            <w:r w:rsidRPr="00BB4D0B">
              <w:rPr>
                <w:b w:val="0"/>
                <w:bCs w:val="0"/>
                <w:sz w:val="24"/>
                <w:szCs w:val="24"/>
              </w:rPr>
              <w:t>ов</w:t>
            </w:r>
            <w:proofErr w:type="spellEnd"/>
            <w:r w:rsidRPr="00BB4D0B">
              <w:rPr>
                <w:b w:val="0"/>
                <w:bCs w:val="0"/>
                <w:sz w:val="24"/>
                <w:szCs w:val="24"/>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3D08D31F"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5) произвести оплату в порядке и сроки, установленные настоящим Договором.</w:t>
            </w:r>
          </w:p>
          <w:p w14:paraId="480E0624" w14:textId="5F26C6C4" w:rsidR="00045DCA" w:rsidRPr="00BB4D0B" w:rsidRDefault="00045DCA" w:rsidP="00A4477B">
            <w:pPr>
              <w:pStyle w:val="3"/>
              <w:spacing w:before="0" w:beforeAutospacing="0" w:after="0" w:afterAutospacing="0"/>
              <w:ind w:firstLine="598"/>
              <w:jc w:val="both"/>
              <w:outlineLvl w:val="2"/>
              <w:rPr>
                <w:b w:val="0"/>
                <w:bCs w:val="0"/>
                <w:sz w:val="24"/>
                <w:szCs w:val="24"/>
              </w:rPr>
            </w:pPr>
            <w:r w:rsidRPr="00BB4D0B">
              <w:rPr>
                <w:b w:val="0"/>
                <w:bCs w:val="0"/>
                <w:sz w:val="24"/>
                <w:szCs w:val="24"/>
              </w:rPr>
              <w:lastRenderedPageBreak/>
              <w:t>&lt;№) новый подпункт&gt;</w:t>
            </w:r>
          </w:p>
        </w:tc>
        <w:tc>
          <w:tcPr>
            <w:tcW w:w="5530" w:type="dxa"/>
            <w:gridSpan w:val="3"/>
            <w:shd w:val="clear" w:color="auto" w:fill="auto"/>
          </w:tcPr>
          <w:p w14:paraId="10298B11" w14:textId="77777777" w:rsidR="00045DCA" w:rsidRPr="00BB4D0B" w:rsidRDefault="00045DCA" w:rsidP="00045DCA">
            <w:pPr>
              <w:pStyle w:val="a4"/>
              <w:shd w:val="clear" w:color="auto" w:fill="FFFFFF"/>
              <w:spacing w:before="0" w:beforeAutospacing="0" w:after="0" w:afterAutospacing="0"/>
              <w:ind w:left="2441"/>
              <w:jc w:val="center"/>
              <w:textAlignment w:val="baseline"/>
              <w:rPr>
                <w:spacing w:val="2"/>
              </w:rPr>
            </w:pPr>
            <w:r w:rsidRPr="00BB4D0B">
              <w:rPr>
                <w:spacing w:val="2"/>
              </w:rPr>
              <w:lastRenderedPageBreak/>
              <w:t>Приложение 38</w:t>
            </w:r>
          </w:p>
          <w:p w14:paraId="24C8D090" w14:textId="77777777" w:rsidR="00045DCA" w:rsidRPr="00BB4D0B" w:rsidRDefault="00045DCA" w:rsidP="00045DCA">
            <w:pPr>
              <w:pStyle w:val="a4"/>
              <w:shd w:val="clear" w:color="auto" w:fill="FFFFFF"/>
              <w:spacing w:before="0" w:beforeAutospacing="0" w:after="0" w:afterAutospacing="0"/>
              <w:ind w:left="2441"/>
              <w:jc w:val="center"/>
              <w:textAlignment w:val="baseline"/>
              <w:rPr>
                <w:spacing w:val="2"/>
              </w:rPr>
            </w:pPr>
            <w:r w:rsidRPr="00BB4D0B">
              <w:rPr>
                <w:spacing w:val="2"/>
              </w:rPr>
              <w:t>к Правилам осуществления</w:t>
            </w:r>
          </w:p>
          <w:p w14:paraId="46F5DF6E" w14:textId="77777777" w:rsidR="00045DCA" w:rsidRPr="00BB4D0B" w:rsidRDefault="00045DCA" w:rsidP="00045DCA">
            <w:pPr>
              <w:pStyle w:val="a4"/>
              <w:shd w:val="clear" w:color="auto" w:fill="FFFFFF"/>
              <w:spacing w:before="0" w:beforeAutospacing="0" w:after="0" w:afterAutospacing="0"/>
              <w:ind w:left="2441"/>
              <w:jc w:val="center"/>
              <w:textAlignment w:val="baseline"/>
              <w:rPr>
                <w:spacing w:val="2"/>
              </w:rPr>
            </w:pPr>
            <w:r w:rsidRPr="00BB4D0B">
              <w:rPr>
                <w:spacing w:val="2"/>
              </w:rPr>
              <w:t>государственных закупок</w:t>
            </w:r>
          </w:p>
          <w:p w14:paraId="618964DD" w14:textId="77777777" w:rsidR="00045DCA" w:rsidRPr="00BB4D0B" w:rsidRDefault="00045DCA" w:rsidP="00045DCA">
            <w:pPr>
              <w:ind w:left="2441"/>
              <w:jc w:val="center"/>
              <w:rPr>
                <w:rFonts w:ascii="Times New Roman" w:eastAsia="Times New Roman" w:hAnsi="Times New Roman" w:cs="Times New Roman"/>
                <w:color w:val="000000"/>
                <w:sz w:val="24"/>
                <w:szCs w:val="24"/>
                <w:lang w:eastAsia="ru-RU"/>
              </w:rPr>
            </w:pPr>
          </w:p>
          <w:p w14:paraId="6EEF4D52"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товаров</w:t>
            </w:r>
          </w:p>
          <w:p w14:paraId="6D76373A" w14:textId="77777777" w:rsidR="00045DCA" w:rsidRPr="00BB4D0B" w:rsidRDefault="00045DCA" w:rsidP="00045DCA">
            <w:pPr>
              <w:pStyle w:val="3"/>
              <w:spacing w:before="0" w:beforeAutospacing="0" w:after="0" w:afterAutospacing="0"/>
              <w:jc w:val="center"/>
              <w:outlineLvl w:val="2"/>
              <w:rPr>
                <w:b w:val="0"/>
                <w:bCs w:val="0"/>
                <w:sz w:val="24"/>
                <w:szCs w:val="24"/>
              </w:rPr>
            </w:pPr>
          </w:p>
          <w:p w14:paraId="6B319066"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w:t>
            </w:r>
          </w:p>
          <w:p w14:paraId="677D7B49"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3.3. Заказчик обязуется:</w:t>
            </w:r>
          </w:p>
          <w:p w14:paraId="53EF7E74"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1) обеспечить доступ специалистов Поставщика для поставки Товара;</w:t>
            </w:r>
          </w:p>
          <w:p w14:paraId="25D3074D"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2) при выявлении несоответствий или недостатков Товара незамедлительно письменно уведомить Поставщика;</w:t>
            </w:r>
          </w:p>
          <w:p w14:paraId="2BCBE2AD"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 xml:space="preserve">3) при приемке Товара утвердить посредством веб-портала акт приема-передачи Товара либо отказать в приемке Товара с указанием аргументированных обоснований его непринятия в сроки, установленные пунктом </w:t>
            </w:r>
            <w:r w:rsidRPr="00BB4D0B">
              <w:rPr>
                <w:sz w:val="24"/>
                <w:szCs w:val="24"/>
              </w:rPr>
              <w:t>587</w:t>
            </w:r>
            <w:r w:rsidRPr="00BB4D0B">
              <w:rPr>
                <w:b w:val="0"/>
                <w:bCs w:val="0"/>
                <w:sz w:val="24"/>
                <w:szCs w:val="24"/>
              </w:rPr>
              <w:t xml:space="preserve"> правил осуществления государственных закупок.</w:t>
            </w:r>
          </w:p>
          <w:p w14:paraId="47C3C82F"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При этом, приемка товара осуществляется Заказчиком либо его представителем по доверенности;</w:t>
            </w:r>
          </w:p>
          <w:p w14:paraId="3CE39BE6"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4) после утверждения акта приема передачи товара (</w:t>
            </w:r>
            <w:proofErr w:type="spellStart"/>
            <w:r w:rsidRPr="00BB4D0B">
              <w:rPr>
                <w:b w:val="0"/>
                <w:bCs w:val="0"/>
                <w:sz w:val="24"/>
                <w:szCs w:val="24"/>
              </w:rPr>
              <w:t>ов</w:t>
            </w:r>
            <w:proofErr w:type="spellEnd"/>
            <w:r w:rsidRPr="00BB4D0B">
              <w:rPr>
                <w:b w:val="0"/>
                <w:bCs w:val="0"/>
                <w:sz w:val="24"/>
                <w:szCs w:val="24"/>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02E0A4D2" w14:textId="77777777" w:rsidR="00045DCA" w:rsidRPr="00BB4D0B" w:rsidRDefault="00045DCA" w:rsidP="00045DCA">
            <w:pPr>
              <w:pStyle w:val="3"/>
              <w:spacing w:before="0" w:beforeAutospacing="0" w:after="0" w:afterAutospacing="0"/>
              <w:ind w:firstLine="598"/>
              <w:jc w:val="both"/>
              <w:outlineLvl w:val="2"/>
              <w:rPr>
                <w:b w:val="0"/>
                <w:bCs w:val="0"/>
                <w:sz w:val="24"/>
                <w:szCs w:val="24"/>
              </w:rPr>
            </w:pPr>
            <w:r w:rsidRPr="00BB4D0B">
              <w:rPr>
                <w:b w:val="0"/>
                <w:bCs w:val="0"/>
                <w:sz w:val="24"/>
                <w:szCs w:val="24"/>
              </w:rPr>
              <w:t>5) произвести оплату в порядке и сроки, установленные настоящим Договором.</w:t>
            </w:r>
          </w:p>
          <w:p w14:paraId="5D0E5FE1" w14:textId="4D91A1A2" w:rsidR="00045DCA" w:rsidRPr="00BB4D0B" w:rsidRDefault="00045DCA" w:rsidP="00A4477B">
            <w:pPr>
              <w:pStyle w:val="3"/>
              <w:spacing w:before="0" w:beforeAutospacing="0" w:after="0" w:afterAutospacing="0"/>
              <w:ind w:firstLine="598"/>
              <w:jc w:val="both"/>
              <w:outlineLvl w:val="2"/>
              <w:rPr>
                <w:b w:val="0"/>
                <w:bCs w:val="0"/>
                <w:sz w:val="24"/>
                <w:szCs w:val="24"/>
              </w:rPr>
            </w:pPr>
            <w:r w:rsidRPr="00BB4D0B">
              <w:rPr>
                <w:b w:val="0"/>
                <w:bCs w:val="0"/>
                <w:sz w:val="24"/>
                <w:szCs w:val="24"/>
              </w:rPr>
              <w:lastRenderedPageBreak/>
              <w:t>&lt;№) новый подпункт&gt;</w:t>
            </w:r>
          </w:p>
        </w:tc>
        <w:tc>
          <w:tcPr>
            <w:tcW w:w="2834" w:type="dxa"/>
            <w:shd w:val="clear" w:color="auto" w:fill="auto"/>
          </w:tcPr>
          <w:p w14:paraId="0B811B8D" w14:textId="13B4D89E"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Calibri" w:hAnsi="Times New Roman" w:cs="Times New Roman"/>
                <w:bCs/>
                <w:iCs/>
                <w:sz w:val="24"/>
                <w:szCs w:val="24"/>
              </w:rPr>
              <w:lastRenderedPageBreak/>
              <w:t>Редакционная правка.</w:t>
            </w:r>
          </w:p>
        </w:tc>
      </w:tr>
      <w:tr w:rsidR="00045DCA" w:rsidRPr="00BB4D0B" w14:paraId="034F2EF6" w14:textId="77777777" w:rsidTr="00D26E0C">
        <w:trPr>
          <w:trHeight w:val="407"/>
        </w:trPr>
        <w:tc>
          <w:tcPr>
            <w:tcW w:w="425" w:type="dxa"/>
            <w:shd w:val="clear" w:color="auto" w:fill="auto"/>
          </w:tcPr>
          <w:p w14:paraId="0A3556C6"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B4EA25A" w14:textId="30B4A009"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8.4 </w:t>
            </w:r>
            <w:r w:rsidRPr="00BB4D0B">
              <w:rPr>
                <w:rFonts w:ascii="Times New Roman" w:hAnsi="Times New Roman" w:cs="Times New Roman"/>
                <w:spacing w:val="2"/>
                <w:sz w:val="24"/>
                <w:szCs w:val="24"/>
              </w:rPr>
              <w:t xml:space="preserve">Приложения 38 </w:t>
            </w:r>
          </w:p>
        </w:tc>
        <w:tc>
          <w:tcPr>
            <w:tcW w:w="10917" w:type="dxa"/>
            <w:gridSpan w:val="4"/>
            <w:shd w:val="clear" w:color="auto" w:fill="auto"/>
          </w:tcPr>
          <w:p w14:paraId="1C6C579B" w14:textId="13AB7436" w:rsidR="00045DCA" w:rsidRPr="00BB4D0B" w:rsidRDefault="00045DCA" w:rsidP="00045DCA">
            <w:pPr>
              <w:ind w:firstLine="459"/>
              <w:jc w:val="both"/>
              <w:rPr>
                <w:rFonts w:ascii="Times New Roman" w:hAnsi="Times New Roman" w:cs="Times New Roman"/>
                <w:spacing w:val="2"/>
                <w:sz w:val="24"/>
                <w:szCs w:val="24"/>
              </w:rPr>
            </w:pPr>
            <w:bookmarkStart w:id="71" w:name="_Hlk186991558"/>
            <w:r w:rsidRPr="00BB4D0B">
              <w:rPr>
                <w:rFonts w:ascii="Times New Roman" w:hAnsi="Times New Roman" w:cs="Times New Roman"/>
                <w:spacing w:val="2"/>
                <w:sz w:val="24"/>
                <w:szCs w:val="24"/>
              </w:rPr>
              <w:t>в пункт 8.4 вносится изменение на казахском языке, текст на русском языке не меняется</w:t>
            </w:r>
          </w:p>
          <w:bookmarkEnd w:id="71"/>
          <w:p w14:paraId="57833850" w14:textId="77777777" w:rsidR="00045DCA" w:rsidRPr="00BB4D0B" w:rsidRDefault="00045DCA" w:rsidP="00045DCA">
            <w:pPr>
              <w:pStyle w:val="a4"/>
              <w:shd w:val="clear" w:color="auto" w:fill="FFFFFF"/>
              <w:spacing w:before="0" w:beforeAutospacing="0" w:after="0" w:afterAutospacing="0"/>
              <w:ind w:left="2441"/>
              <w:jc w:val="center"/>
              <w:textAlignment w:val="baseline"/>
              <w:rPr>
                <w:spacing w:val="2"/>
              </w:rPr>
            </w:pPr>
          </w:p>
        </w:tc>
        <w:tc>
          <w:tcPr>
            <w:tcW w:w="2834" w:type="dxa"/>
            <w:shd w:val="clear" w:color="auto" w:fill="auto"/>
          </w:tcPr>
          <w:p w14:paraId="60143C03" w14:textId="0369A317" w:rsidR="00045DCA" w:rsidRPr="00BB4D0B" w:rsidRDefault="00045DCA" w:rsidP="00045DCA">
            <w:pPr>
              <w:ind w:firstLine="320"/>
              <w:jc w:val="both"/>
              <w:rPr>
                <w:rFonts w:ascii="Times New Roman" w:eastAsia="Calibri" w:hAnsi="Times New Roman" w:cs="Times New Roman"/>
                <w:bCs/>
                <w:iCs/>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r w:rsidR="00045DCA" w:rsidRPr="00BB4D0B" w14:paraId="7AA543AF" w14:textId="77777777" w:rsidTr="008911E5">
        <w:trPr>
          <w:trHeight w:val="407"/>
        </w:trPr>
        <w:tc>
          <w:tcPr>
            <w:tcW w:w="15452" w:type="dxa"/>
            <w:gridSpan w:val="7"/>
            <w:shd w:val="clear" w:color="auto" w:fill="auto"/>
          </w:tcPr>
          <w:p w14:paraId="0567D00D" w14:textId="46501B43" w:rsidR="00045DCA" w:rsidRPr="00BB4D0B" w:rsidRDefault="00045DCA" w:rsidP="00045DCA">
            <w:pPr>
              <w:pStyle w:val="3"/>
              <w:spacing w:before="0" w:beforeAutospacing="0" w:after="0" w:afterAutospacing="0"/>
              <w:jc w:val="center"/>
              <w:outlineLvl w:val="2"/>
              <w:rPr>
                <w:sz w:val="24"/>
                <w:szCs w:val="24"/>
              </w:rPr>
            </w:pPr>
            <w:r w:rsidRPr="00BB4D0B">
              <w:rPr>
                <w:sz w:val="24"/>
                <w:szCs w:val="24"/>
              </w:rPr>
              <w:t>Типовой договор о государственных закупках строительно-монтажных работ</w:t>
            </w:r>
          </w:p>
        </w:tc>
      </w:tr>
      <w:tr w:rsidR="00045DCA" w:rsidRPr="00BB4D0B" w14:paraId="54670380" w14:textId="77777777" w:rsidTr="00045DCA">
        <w:trPr>
          <w:trHeight w:val="407"/>
        </w:trPr>
        <w:tc>
          <w:tcPr>
            <w:tcW w:w="425" w:type="dxa"/>
            <w:shd w:val="clear" w:color="auto" w:fill="auto"/>
          </w:tcPr>
          <w:p w14:paraId="66A3C53B"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3D2675D" w14:textId="059F91DA"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4.3 </w:t>
            </w:r>
            <w:r w:rsidRPr="00BB4D0B">
              <w:rPr>
                <w:rFonts w:ascii="Times New Roman" w:hAnsi="Times New Roman" w:cs="Times New Roman"/>
                <w:spacing w:val="2"/>
                <w:sz w:val="24"/>
                <w:szCs w:val="24"/>
              </w:rPr>
              <w:t>Приложения 39</w:t>
            </w:r>
          </w:p>
        </w:tc>
        <w:tc>
          <w:tcPr>
            <w:tcW w:w="5413" w:type="dxa"/>
            <w:gridSpan w:val="2"/>
            <w:tcBorders>
              <w:right w:val="single" w:sz="4" w:space="0" w:color="auto"/>
            </w:tcBorders>
            <w:shd w:val="clear" w:color="auto" w:fill="auto"/>
          </w:tcPr>
          <w:p w14:paraId="55AB1CAE"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Приложение 39</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207819CD"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3A82981A"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строительно-монтажных работ</w:t>
            </w:r>
          </w:p>
          <w:p w14:paraId="3F11F3FD"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2ECA02E2"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16DD6701"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4.3. Заказчик обязуется:</w:t>
            </w:r>
          </w:p>
          <w:p w14:paraId="46C54F1B"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1) не позднее 10 (десяти) рабочих дней со дня подписания Договора Сторонами обеспечить освобождение земельного участка, предназначенного для строительства Объекта от самовольных построек, подлежащих переносу сетей инженерно-технического обеспечения, иных существующих зданий, строений, сооружений, от завалов и мусора, не позволяющих Подрядчику приступить к выполнению работ, обеспечению их ведения и завершения в установленный Договором срок, если работы связанные с освобождением земельного участка не предусмотрено в проектно-сметной документации;</w:t>
            </w:r>
          </w:p>
          <w:p w14:paraId="1A788C10"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2) обеспечить беспрепятственный доступ специалистов Подрядчика на объект для выполнения Работ;</w:t>
            </w:r>
          </w:p>
          <w:p w14:paraId="1DA1FFB5"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3) при выявлении несоответствий выполненных Работ незамедлительно письменно уведомить Подрядчика;</w:t>
            </w:r>
          </w:p>
          <w:p w14:paraId="6ADB7793"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lastRenderedPageBreak/>
              <w:t xml:space="preserve">4) при приемке Работ утвердить акт выполненных работ, сформированный и подписанный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либо отказать в принятии работ с указанием аргументированных обоснований ее непринятия в сроки, установленные пунктом </w:t>
            </w:r>
            <w:r w:rsidRPr="00BB4D0B">
              <w:rPr>
                <w:rFonts w:ascii="Times New Roman" w:hAnsi="Times New Roman" w:cs="Times New Roman"/>
                <w:b/>
                <w:bCs/>
                <w:sz w:val="24"/>
                <w:szCs w:val="24"/>
              </w:rPr>
              <w:t>595</w:t>
            </w:r>
            <w:r w:rsidRPr="00BB4D0B">
              <w:rPr>
                <w:rFonts w:ascii="Times New Roman" w:hAnsi="Times New Roman" w:cs="Times New Roman"/>
                <w:sz w:val="24"/>
                <w:szCs w:val="24"/>
              </w:rPr>
              <w:t xml:space="preserve"> Правил осуществления государственных закупок;</w:t>
            </w:r>
          </w:p>
          <w:p w14:paraId="008744C8"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5) после утверждения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РК, принять счет-фактуру, выписанную Подрядчиком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6066623A"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6) произвести оплату в порядке и сроки, установленные настоящим Договором;</w:t>
            </w:r>
          </w:p>
          <w:p w14:paraId="52D34667"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 xml:space="preserve">7) обеспечить предоставление подрядчикам (субподрядчикам) платежного сертификата, выдаваемого инжиниринговой компанией, в соответствии с Правилами исполнения бюджета и его кассового обслуживания, утвержденными </w:t>
            </w:r>
            <w:hyperlink r:id="rId49" w:anchor="z1" w:history="1">
              <w:r w:rsidRPr="00BB4D0B">
                <w:rPr>
                  <w:rStyle w:val="a6"/>
                  <w:rFonts w:ascii="Times New Roman" w:hAnsi="Times New Roman" w:cs="Times New Roman"/>
                  <w:color w:val="auto"/>
                  <w:sz w:val="24"/>
                  <w:szCs w:val="24"/>
                  <w:u w:val="none"/>
                </w:rPr>
                <w:t>приказом</w:t>
              </w:r>
            </w:hyperlink>
            <w:r w:rsidRPr="00BB4D0B">
              <w:rPr>
                <w:rFonts w:ascii="Times New Roman" w:hAnsi="Times New Roman" w:cs="Times New Roman"/>
                <w:sz w:val="24"/>
                <w:szCs w:val="24"/>
              </w:rPr>
              <w:t xml:space="preserve"> Министра финансов Республики Казахстан от 4 декабря 2014 года № 540 (зарегистрирован в Реестре государственной регистрации нормативных правовых актов под № 9934);</w:t>
            </w:r>
          </w:p>
          <w:p w14:paraId="0E40C1FA"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lastRenderedPageBreak/>
              <w:t xml:space="preserve">8) до начала производственных работ передать Подрядчику все необходимые документы в соответствии с Правилами организации деятельности и осуществления функций заказчика (застройщика), утвержденными </w:t>
            </w:r>
            <w:hyperlink r:id="rId50" w:anchor="z6" w:history="1">
              <w:r w:rsidRPr="00BB4D0B">
                <w:rPr>
                  <w:rStyle w:val="a6"/>
                  <w:rFonts w:ascii="Times New Roman" w:hAnsi="Times New Roman" w:cs="Times New Roman"/>
                  <w:color w:val="auto"/>
                  <w:sz w:val="24"/>
                  <w:szCs w:val="24"/>
                  <w:u w:val="none"/>
                </w:rPr>
                <w:t>приказом</w:t>
              </w:r>
            </w:hyperlink>
            <w:r w:rsidRPr="00BB4D0B">
              <w:rPr>
                <w:rFonts w:ascii="Times New Roman" w:hAnsi="Times New Roman" w:cs="Times New Roman"/>
                <w:sz w:val="24"/>
                <w:szCs w:val="24"/>
              </w:rPr>
              <w:t xml:space="preserve"> Министра национальной экономики Республики Казахстан от 19 марта 2015 года № 229 (зарегистрирован в Реестре государственной регистрации нормативных правовых актов под № 10795);</w:t>
            </w:r>
          </w:p>
          <w:p w14:paraId="655E3E27"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9) при наличии достаточных бюджетных средств досрочно принять и произвести окончательную оплату за выполненные Работы в течение месяца со дня окончания выполнения работ, в соответствии с условиями Договора, в случае получения уведомления от Подрядчика о досрочном выполнении Работ и готовности их к сдаче;</w:t>
            </w:r>
          </w:p>
          <w:p w14:paraId="6B83500E"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10) в течение 5 (пяти) рабочих дней со дня подписания Договора загрузить на веб-портал сводную ведомость потребности основных строительных материалов, оборудования, изделий и конструкций, предусмотренных проектной (проектно-сметной) документацией с контактными данными Подрядчика.</w:t>
            </w:r>
          </w:p>
          <w:p w14:paraId="4B3903B6" w14:textId="111D28B7" w:rsidR="00045DCA" w:rsidRPr="00BB4D0B" w:rsidRDefault="00045DCA" w:rsidP="00A4477B">
            <w:pPr>
              <w:ind w:firstLine="315"/>
              <w:jc w:val="both"/>
              <w:rPr>
                <w:rFonts w:ascii="Times New Roman" w:hAnsi="Times New Roman" w:cs="Times New Roman"/>
                <w:sz w:val="24"/>
                <w:szCs w:val="24"/>
              </w:rPr>
            </w:pPr>
            <w:r w:rsidRPr="00BB4D0B">
              <w:rPr>
                <w:rFonts w:ascii="Times New Roman" w:hAnsi="Times New Roman" w:cs="Times New Roman"/>
                <w:sz w:val="24"/>
                <w:szCs w:val="24"/>
              </w:rPr>
              <w:t>Подпункт 7)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p>
        </w:tc>
        <w:tc>
          <w:tcPr>
            <w:tcW w:w="5504" w:type="dxa"/>
            <w:gridSpan w:val="2"/>
            <w:tcBorders>
              <w:left w:val="single" w:sz="4" w:space="0" w:color="auto"/>
            </w:tcBorders>
            <w:shd w:val="clear" w:color="auto" w:fill="auto"/>
          </w:tcPr>
          <w:p w14:paraId="57D85499"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Приложение 39</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21324DAC"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21DA7C07"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строительно-монтажных работ</w:t>
            </w:r>
          </w:p>
          <w:p w14:paraId="55D4E964"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640A7ACA"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011592F2"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4.3. Заказчик обязуется:</w:t>
            </w:r>
          </w:p>
          <w:p w14:paraId="33B2EF2F"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1) не позднее 10 (десяти) рабочих дней со дня подписания Договора Сторонами обеспечить освобождение земельного участка, предназначенного для строительства Объекта от самовольных построек, подлежащих переносу сетей инженерно-технического обеспечения, иных существующих зданий, строений, сооружений, от завалов и мусора, не позволяющих Подрядчику приступить к выполнению работ, обеспечению их ведения и завершения в установленный Договором срок, если работы связанные с освобождением земельного участка не предусмотрено в проектно-сметной документации;</w:t>
            </w:r>
          </w:p>
          <w:p w14:paraId="728EAA6D"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2) обеспечить беспрепятственный доступ специалистов Подрядчика на объект для выполнения Работ;</w:t>
            </w:r>
          </w:p>
          <w:p w14:paraId="662D0075"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3) при выявлении несоответствий выполненных Работ незамедлительно письменно уведомить Подрядчика;</w:t>
            </w:r>
          </w:p>
          <w:p w14:paraId="67777D77"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 xml:space="preserve">4) при приемке Работ утвердить акт выполненных работ, сформированный и </w:t>
            </w:r>
            <w:r w:rsidRPr="00BB4D0B">
              <w:rPr>
                <w:rFonts w:ascii="Times New Roman" w:hAnsi="Times New Roman" w:cs="Times New Roman"/>
                <w:sz w:val="24"/>
                <w:szCs w:val="24"/>
              </w:rPr>
              <w:lastRenderedPageBreak/>
              <w:t xml:space="preserve">подписанный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либо отказать в принятии работ с указанием аргументированных обоснований ее непринятия в сроки, установленные пунктом </w:t>
            </w:r>
            <w:r w:rsidRPr="00BB4D0B">
              <w:rPr>
                <w:rFonts w:ascii="Times New Roman" w:hAnsi="Times New Roman" w:cs="Times New Roman"/>
                <w:b/>
                <w:bCs/>
                <w:sz w:val="24"/>
                <w:szCs w:val="24"/>
              </w:rPr>
              <w:t>587</w:t>
            </w:r>
            <w:r w:rsidRPr="00BB4D0B">
              <w:rPr>
                <w:rFonts w:ascii="Times New Roman" w:hAnsi="Times New Roman" w:cs="Times New Roman"/>
                <w:sz w:val="24"/>
                <w:szCs w:val="24"/>
              </w:rPr>
              <w:t xml:space="preserve"> Правил осуществления государственных закупок;</w:t>
            </w:r>
          </w:p>
          <w:p w14:paraId="6E152CD2"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5) после утверждения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РК, принять счет-фактуру, выписанную Подрядчиком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3D657863"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6) произвести оплату в порядке и сроки, установленные настоящим Договором;</w:t>
            </w:r>
          </w:p>
          <w:p w14:paraId="78C850CB"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 xml:space="preserve">7) обеспечить предоставление подрядчикам (субподрядчикам) платежного сертификата, выдаваемого инжиниринговой компанией, в соответствии с Правилами исполнения бюджета и его кассового обслуживания, утвержденными </w:t>
            </w:r>
            <w:hyperlink r:id="rId51" w:anchor="z1" w:history="1">
              <w:r w:rsidRPr="00BB4D0B">
                <w:rPr>
                  <w:rStyle w:val="a6"/>
                  <w:rFonts w:ascii="Times New Roman" w:hAnsi="Times New Roman" w:cs="Times New Roman"/>
                  <w:color w:val="auto"/>
                  <w:sz w:val="24"/>
                  <w:szCs w:val="24"/>
                  <w:u w:val="none"/>
                </w:rPr>
                <w:t>приказом</w:t>
              </w:r>
            </w:hyperlink>
            <w:r w:rsidRPr="00BB4D0B">
              <w:rPr>
                <w:rFonts w:ascii="Times New Roman" w:hAnsi="Times New Roman" w:cs="Times New Roman"/>
                <w:sz w:val="24"/>
                <w:szCs w:val="24"/>
              </w:rPr>
              <w:t xml:space="preserve"> Министра финансов Республики Казахстан от 4 декабря 2014 года № 540 (зарегистрирован в Реестре государственной регистрации нормативных правовых актов под № 9934);</w:t>
            </w:r>
          </w:p>
          <w:p w14:paraId="37D06BFD"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 xml:space="preserve">8) до начала производственных работ передать Подрядчику все необходимые документы в соответствии с Правилами организации </w:t>
            </w:r>
            <w:r w:rsidRPr="00BB4D0B">
              <w:rPr>
                <w:rFonts w:ascii="Times New Roman" w:hAnsi="Times New Roman" w:cs="Times New Roman"/>
                <w:sz w:val="24"/>
                <w:szCs w:val="24"/>
              </w:rPr>
              <w:lastRenderedPageBreak/>
              <w:t xml:space="preserve">деятельности и осуществления функций заказчика (застройщика), утвержденными </w:t>
            </w:r>
            <w:hyperlink r:id="rId52" w:anchor="z6" w:history="1">
              <w:r w:rsidRPr="00BB4D0B">
                <w:rPr>
                  <w:rStyle w:val="a6"/>
                  <w:rFonts w:ascii="Times New Roman" w:hAnsi="Times New Roman" w:cs="Times New Roman"/>
                  <w:color w:val="auto"/>
                  <w:sz w:val="24"/>
                  <w:szCs w:val="24"/>
                  <w:u w:val="none"/>
                </w:rPr>
                <w:t>приказом</w:t>
              </w:r>
            </w:hyperlink>
            <w:r w:rsidRPr="00BB4D0B">
              <w:rPr>
                <w:rFonts w:ascii="Times New Roman" w:hAnsi="Times New Roman" w:cs="Times New Roman"/>
                <w:sz w:val="24"/>
                <w:szCs w:val="24"/>
              </w:rPr>
              <w:t xml:space="preserve"> Министра национальной экономики Республики Казахстан от 19 марта 2015 года № 229 (зарегистрирован в Реестре государственной регистрации нормативных правовых актов под № 10795);</w:t>
            </w:r>
          </w:p>
          <w:p w14:paraId="51CBA6A5"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9) при наличии достаточных бюджетных средств досрочно принять и произвести окончательную оплату за выполненные Работы в течение месяца со дня окончания выполнения работ, в соответствии с условиями Договора, в случае получения уведомления от Подрядчика о досрочном выполнении Работ и готовности их к сдаче;</w:t>
            </w:r>
          </w:p>
          <w:p w14:paraId="0CC4EAB3" w14:textId="77777777" w:rsidR="00045DCA" w:rsidRPr="00BB4D0B" w:rsidRDefault="00045DCA" w:rsidP="00045DCA">
            <w:pPr>
              <w:ind w:firstLine="315"/>
              <w:jc w:val="both"/>
              <w:rPr>
                <w:rFonts w:ascii="Times New Roman" w:hAnsi="Times New Roman" w:cs="Times New Roman"/>
                <w:sz w:val="24"/>
                <w:szCs w:val="24"/>
              </w:rPr>
            </w:pPr>
            <w:r w:rsidRPr="00BB4D0B">
              <w:rPr>
                <w:rFonts w:ascii="Times New Roman" w:hAnsi="Times New Roman" w:cs="Times New Roman"/>
                <w:sz w:val="24"/>
                <w:szCs w:val="24"/>
              </w:rPr>
              <w:t>10) в течение 5 (пяти) рабочих дней со дня подписания Договора загрузить на веб-портал сводную ведомость потребности основных строительных материалов, оборудования, изделий и конструкций, предусмотренных проектной (проектно-сметной) документацией с контактными данными Подрядчика.</w:t>
            </w:r>
          </w:p>
          <w:p w14:paraId="2E3343B6" w14:textId="19D43F76" w:rsidR="00045DCA" w:rsidRPr="00BB4D0B" w:rsidRDefault="00045DCA" w:rsidP="00A4477B">
            <w:pPr>
              <w:ind w:firstLine="315"/>
              <w:jc w:val="both"/>
              <w:rPr>
                <w:rFonts w:ascii="Times New Roman" w:hAnsi="Times New Roman" w:cs="Times New Roman"/>
                <w:sz w:val="24"/>
                <w:szCs w:val="24"/>
              </w:rPr>
            </w:pPr>
            <w:r w:rsidRPr="00BB4D0B">
              <w:rPr>
                <w:rFonts w:ascii="Times New Roman" w:hAnsi="Times New Roman" w:cs="Times New Roman"/>
                <w:sz w:val="24"/>
                <w:szCs w:val="24"/>
              </w:rPr>
              <w:t>Подпункт 7)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p>
        </w:tc>
        <w:tc>
          <w:tcPr>
            <w:tcW w:w="2834" w:type="dxa"/>
            <w:shd w:val="clear" w:color="auto" w:fill="auto"/>
          </w:tcPr>
          <w:p w14:paraId="65504B56" w14:textId="66BB2CA2" w:rsidR="00045DCA" w:rsidRPr="00BB4D0B" w:rsidRDefault="00045DCA" w:rsidP="00045DCA">
            <w:pPr>
              <w:ind w:firstLine="320"/>
              <w:jc w:val="both"/>
              <w:rPr>
                <w:rFonts w:ascii="Times New Roman" w:eastAsia="Times New Roman" w:hAnsi="Times New Roman" w:cs="Times New Roman"/>
                <w:sz w:val="24"/>
                <w:szCs w:val="24"/>
                <w:lang w:eastAsia="ru-RU"/>
              </w:rPr>
            </w:pPr>
            <w:r w:rsidRPr="00BB4D0B">
              <w:rPr>
                <w:rFonts w:ascii="Times New Roman" w:eastAsia="Calibri" w:hAnsi="Times New Roman" w:cs="Times New Roman"/>
                <w:bCs/>
                <w:iCs/>
                <w:sz w:val="24"/>
                <w:szCs w:val="24"/>
              </w:rPr>
              <w:lastRenderedPageBreak/>
              <w:t>Редакционная правка.</w:t>
            </w:r>
          </w:p>
        </w:tc>
      </w:tr>
      <w:tr w:rsidR="00045DCA" w:rsidRPr="00BB4D0B" w14:paraId="762ACD79" w14:textId="77777777" w:rsidTr="00045DCA">
        <w:trPr>
          <w:trHeight w:val="407"/>
        </w:trPr>
        <w:tc>
          <w:tcPr>
            <w:tcW w:w="425" w:type="dxa"/>
            <w:shd w:val="clear" w:color="auto" w:fill="auto"/>
          </w:tcPr>
          <w:p w14:paraId="0D13600F"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B58DD57" w14:textId="4F354603"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8.8 </w:t>
            </w:r>
            <w:r w:rsidRPr="00BB4D0B">
              <w:rPr>
                <w:rFonts w:ascii="Times New Roman" w:hAnsi="Times New Roman" w:cs="Times New Roman"/>
                <w:spacing w:val="2"/>
                <w:sz w:val="24"/>
                <w:szCs w:val="24"/>
              </w:rPr>
              <w:t xml:space="preserve">Приложения 39 </w:t>
            </w:r>
          </w:p>
        </w:tc>
        <w:tc>
          <w:tcPr>
            <w:tcW w:w="5413" w:type="dxa"/>
            <w:gridSpan w:val="2"/>
            <w:tcBorders>
              <w:right w:val="single" w:sz="4" w:space="0" w:color="auto"/>
            </w:tcBorders>
            <w:shd w:val="clear" w:color="auto" w:fill="auto"/>
          </w:tcPr>
          <w:p w14:paraId="49CBB250"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Приложение 39</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26847D02"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43BC7651"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lastRenderedPageBreak/>
              <w:t>Типовой договор о государственных закупках строительно-монтажных работ</w:t>
            </w:r>
          </w:p>
          <w:p w14:paraId="3013CAEF"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025CED92"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4212BD1A"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8.8. В случае привлечения субподрядчиков </w:t>
            </w:r>
            <w:r w:rsidRPr="00BB4D0B">
              <w:rPr>
                <w:rFonts w:ascii="Times New Roman" w:eastAsia="Times New Roman" w:hAnsi="Times New Roman" w:cs="Times New Roman"/>
                <w:b/>
                <w:bCs/>
                <w:sz w:val="24"/>
                <w:szCs w:val="24"/>
                <w:lang w:eastAsia="ru-RU"/>
              </w:rPr>
              <w:t>(соисполнителей)</w:t>
            </w:r>
            <w:r w:rsidRPr="00BB4D0B">
              <w:rPr>
                <w:rFonts w:ascii="Times New Roman" w:eastAsia="Times New Roman" w:hAnsi="Times New Roman" w:cs="Times New Roman"/>
                <w:sz w:val="24"/>
                <w:szCs w:val="24"/>
                <w:lang w:eastAsia="ru-RU"/>
              </w:rPr>
              <w:t xml:space="preserve"> Подрядчик предоставляет Заказчику копии всех субподрядных договоров, заключенных в рамках данного Договора. Наличие субподрядчиков не освобождает Подрядчика от материальной или другой ответственности по Договору.</w:t>
            </w:r>
          </w:p>
          <w:p w14:paraId="63ED57BA"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В случае привлечения несогласованных с заказчиком субподрядчиков, а также при передаче субподрядчику более тридцати процентов от общего объема, заказчик вправе расторгнуть договор в одностороннем порядке, с приложением подтверждающих документов.</w:t>
            </w:r>
          </w:p>
          <w:p w14:paraId="234B5DC7"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Предельные объемы работ </w:t>
            </w:r>
            <w:r w:rsidRPr="00BB4D0B">
              <w:rPr>
                <w:rFonts w:ascii="Times New Roman" w:eastAsia="Times New Roman" w:hAnsi="Times New Roman" w:cs="Times New Roman"/>
                <w:b/>
                <w:bCs/>
                <w:sz w:val="24"/>
                <w:szCs w:val="24"/>
                <w:lang w:eastAsia="ru-RU"/>
              </w:rPr>
              <w:t>и услуг</w:t>
            </w:r>
            <w:r w:rsidRPr="00BB4D0B">
              <w:rPr>
                <w:rFonts w:ascii="Times New Roman" w:eastAsia="Times New Roman" w:hAnsi="Times New Roman" w:cs="Times New Roman"/>
                <w:sz w:val="24"/>
                <w:szCs w:val="24"/>
                <w:lang w:eastAsia="ru-RU"/>
              </w:rPr>
              <w:t xml:space="preserve">, передаваемые поставщиком субподрядчикам </w:t>
            </w:r>
            <w:r w:rsidRPr="00BB4D0B">
              <w:rPr>
                <w:rFonts w:ascii="Times New Roman" w:eastAsia="Times New Roman" w:hAnsi="Times New Roman" w:cs="Times New Roman"/>
                <w:b/>
                <w:bCs/>
                <w:sz w:val="24"/>
                <w:szCs w:val="24"/>
                <w:lang w:eastAsia="ru-RU"/>
              </w:rPr>
              <w:t>(соисполнителям)</w:t>
            </w:r>
            <w:r w:rsidRPr="00BB4D0B">
              <w:rPr>
                <w:rFonts w:ascii="Times New Roman" w:eastAsia="Times New Roman" w:hAnsi="Times New Roman" w:cs="Times New Roman"/>
                <w:sz w:val="24"/>
                <w:szCs w:val="24"/>
                <w:lang w:eastAsia="ru-RU"/>
              </w:rPr>
              <w:t xml:space="preserve"> для выполнения работ </w:t>
            </w:r>
            <w:r w:rsidRPr="00BB4D0B">
              <w:rPr>
                <w:rFonts w:ascii="Times New Roman" w:eastAsia="Times New Roman" w:hAnsi="Times New Roman" w:cs="Times New Roman"/>
                <w:b/>
                <w:bCs/>
                <w:sz w:val="24"/>
                <w:szCs w:val="24"/>
                <w:lang w:eastAsia="ru-RU"/>
              </w:rPr>
              <w:t>либо оказания услуг</w:t>
            </w:r>
            <w:r w:rsidRPr="00BB4D0B">
              <w:rPr>
                <w:rFonts w:ascii="Times New Roman" w:eastAsia="Times New Roman" w:hAnsi="Times New Roman" w:cs="Times New Roman"/>
                <w:sz w:val="24"/>
                <w:szCs w:val="24"/>
                <w:lang w:eastAsia="ru-RU"/>
              </w:rPr>
              <w:t xml:space="preserve">, не должны превышать в совокупности тридцать процентов от общего объема выполняемых работ </w:t>
            </w:r>
            <w:r w:rsidRPr="00BB4D0B">
              <w:rPr>
                <w:rFonts w:ascii="Times New Roman" w:eastAsia="Times New Roman" w:hAnsi="Times New Roman" w:cs="Times New Roman"/>
                <w:b/>
                <w:bCs/>
                <w:sz w:val="24"/>
                <w:szCs w:val="24"/>
                <w:lang w:eastAsia="ru-RU"/>
              </w:rPr>
              <w:t>или оказываемых услуг</w:t>
            </w:r>
            <w:r w:rsidRPr="00BB4D0B">
              <w:rPr>
                <w:rFonts w:ascii="Times New Roman" w:eastAsia="Times New Roman" w:hAnsi="Times New Roman" w:cs="Times New Roman"/>
                <w:sz w:val="24"/>
                <w:szCs w:val="24"/>
                <w:lang w:eastAsia="ru-RU"/>
              </w:rPr>
              <w:t>.</w:t>
            </w:r>
          </w:p>
          <w:p w14:paraId="1D5961A7"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При этом субподрядчиками </w:t>
            </w:r>
            <w:r w:rsidRPr="00BB4D0B">
              <w:rPr>
                <w:rFonts w:ascii="Times New Roman" w:eastAsia="Times New Roman" w:hAnsi="Times New Roman" w:cs="Times New Roman"/>
                <w:b/>
                <w:bCs/>
                <w:sz w:val="24"/>
                <w:szCs w:val="24"/>
                <w:lang w:eastAsia="ru-RU"/>
              </w:rPr>
              <w:t>(соисполнители)</w:t>
            </w:r>
            <w:r w:rsidRPr="00BB4D0B">
              <w:rPr>
                <w:rFonts w:ascii="Times New Roman" w:eastAsia="Times New Roman" w:hAnsi="Times New Roman" w:cs="Times New Roman"/>
                <w:sz w:val="24"/>
                <w:szCs w:val="24"/>
                <w:lang w:eastAsia="ru-RU"/>
              </w:rPr>
              <w:t xml:space="preserve"> не передают иным субподрядчикам </w:t>
            </w:r>
            <w:r w:rsidRPr="00BB4D0B">
              <w:rPr>
                <w:rFonts w:ascii="Times New Roman" w:eastAsia="Times New Roman" w:hAnsi="Times New Roman" w:cs="Times New Roman"/>
                <w:b/>
                <w:bCs/>
                <w:sz w:val="24"/>
                <w:szCs w:val="24"/>
                <w:lang w:eastAsia="ru-RU"/>
              </w:rPr>
              <w:t>(соисполнителям)</w:t>
            </w:r>
            <w:r w:rsidRPr="00BB4D0B">
              <w:rPr>
                <w:rFonts w:ascii="Times New Roman" w:eastAsia="Times New Roman" w:hAnsi="Times New Roman" w:cs="Times New Roman"/>
                <w:sz w:val="24"/>
                <w:szCs w:val="24"/>
                <w:lang w:eastAsia="ru-RU"/>
              </w:rPr>
              <w:t xml:space="preserve"> объемы выполнения работ </w:t>
            </w:r>
            <w:r w:rsidRPr="00BB4D0B">
              <w:rPr>
                <w:rFonts w:ascii="Times New Roman" w:eastAsia="Times New Roman" w:hAnsi="Times New Roman" w:cs="Times New Roman"/>
                <w:b/>
                <w:bCs/>
                <w:sz w:val="24"/>
                <w:szCs w:val="24"/>
                <w:lang w:eastAsia="ru-RU"/>
              </w:rPr>
              <w:t>либо оказания услуг</w:t>
            </w:r>
            <w:r w:rsidRPr="00BB4D0B">
              <w:rPr>
                <w:rFonts w:ascii="Times New Roman" w:eastAsia="Times New Roman" w:hAnsi="Times New Roman" w:cs="Times New Roman"/>
                <w:sz w:val="24"/>
                <w:szCs w:val="24"/>
                <w:lang w:eastAsia="ru-RU"/>
              </w:rPr>
              <w:t>, являющихся предметом проводимых государственных закупок.</w:t>
            </w:r>
          </w:p>
          <w:p w14:paraId="5B302DCB" w14:textId="4EABBFCB" w:rsidR="00045DCA" w:rsidRPr="00BB4D0B" w:rsidRDefault="00045DCA" w:rsidP="00A4477B">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Выполняющим работы, общественным объединениям лиц 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w:t>
            </w:r>
            <w:r w:rsidRPr="00BB4D0B">
              <w:rPr>
                <w:rFonts w:ascii="Times New Roman" w:eastAsia="Times New Roman" w:hAnsi="Times New Roman" w:cs="Times New Roman"/>
                <w:sz w:val="24"/>
                <w:szCs w:val="24"/>
                <w:lang w:eastAsia="ru-RU"/>
              </w:rPr>
              <w:lastRenderedPageBreak/>
              <w:t>выполнению работ, являющихся предметом проводимых государственных закупок7, 8.</w:t>
            </w:r>
          </w:p>
        </w:tc>
        <w:tc>
          <w:tcPr>
            <w:tcW w:w="5504" w:type="dxa"/>
            <w:gridSpan w:val="2"/>
            <w:tcBorders>
              <w:left w:val="single" w:sz="4" w:space="0" w:color="auto"/>
            </w:tcBorders>
            <w:shd w:val="clear" w:color="auto" w:fill="auto"/>
          </w:tcPr>
          <w:p w14:paraId="15F3A08C"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Приложение 39</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3E62E184"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727269CE"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строительно-монтажных работ</w:t>
            </w:r>
          </w:p>
          <w:p w14:paraId="2A51F069" w14:textId="77777777" w:rsidR="00045DCA" w:rsidRPr="00BB4D0B" w:rsidRDefault="00045DCA" w:rsidP="00045DCA">
            <w:pPr>
              <w:ind w:left="2441"/>
              <w:jc w:val="center"/>
              <w:rPr>
                <w:rFonts w:ascii="Times New Roman" w:eastAsia="Times New Roman" w:hAnsi="Times New Roman" w:cs="Times New Roman"/>
                <w:sz w:val="24"/>
                <w:szCs w:val="24"/>
                <w:lang w:eastAsia="ru-RU"/>
              </w:rPr>
            </w:pPr>
          </w:p>
          <w:p w14:paraId="2480A744"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769D9B3D"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8.8. В случае привлечения субподрядчиков Подрядчик предоставляет Заказчику копии всех субподрядных договоров, заключенных в рамках данного Договора. Наличие субподрядчиков не освобождает Подрядчика от материальной или другой ответственности по Договору.</w:t>
            </w:r>
          </w:p>
          <w:p w14:paraId="17597490"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В случае привлечения несогласованных с заказчиком субподрядчиков, а также при передаче субподрядчику более тридцати процентов от общего объема, заказчик вправе расторгнуть договор в одностороннем порядке, с приложением подтверждающих документов.</w:t>
            </w:r>
          </w:p>
          <w:p w14:paraId="5DD98676"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Предельные объемы работ, передаваемые поставщиком субподрядчикам для выполнения работ, не должны превышать в совокупности тридцать процентов от общего объема выполняемых работ.</w:t>
            </w:r>
          </w:p>
          <w:p w14:paraId="7D084803"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 этом субподрядчиками не передают иным субподрядчикам объемы выполнения работ, являющихся предметом проводимых государственных закупок.</w:t>
            </w:r>
          </w:p>
          <w:p w14:paraId="7088B1DF" w14:textId="7E936077" w:rsidR="00045DCA" w:rsidRPr="00BB4D0B" w:rsidRDefault="00045DCA" w:rsidP="00045DCA">
            <w:pPr>
              <w:ind w:firstLine="459"/>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Выполняющим работы, общественным объединениям лиц 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w:t>
            </w:r>
            <w:r w:rsidR="00A4477B" w:rsidRPr="00BB4D0B">
              <w:rPr>
                <w:rFonts w:ascii="Times New Roman" w:eastAsia="Times New Roman" w:hAnsi="Times New Roman" w:cs="Times New Roman"/>
                <w:sz w:val="24"/>
                <w:szCs w:val="24"/>
                <w:lang w:val="kk-KZ" w:eastAsia="ru-RU"/>
              </w:rPr>
              <w:t xml:space="preserve"> </w:t>
            </w:r>
            <w:r w:rsidRPr="00BB4D0B">
              <w:rPr>
                <w:rFonts w:ascii="Times New Roman" w:eastAsia="Times New Roman" w:hAnsi="Times New Roman" w:cs="Times New Roman"/>
                <w:sz w:val="24"/>
                <w:szCs w:val="24"/>
                <w:lang w:eastAsia="ru-RU"/>
              </w:rPr>
              <w:t>7, 8.</w:t>
            </w:r>
          </w:p>
          <w:p w14:paraId="6259A0C2" w14:textId="76E8A3D2" w:rsidR="00045DCA" w:rsidRPr="00BB4D0B" w:rsidRDefault="00045DCA" w:rsidP="00045DCA">
            <w:pPr>
              <w:ind w:firstLine="459"/>
              <w:jc w:val="both"/>
              <w:rPr>
                <w:rFonts w:ascii="Times New Roman" w:eastAsia="Times New Roman" w:hAnsi="Times New Roman" w:cs="Times New Roman"/>
                <w:sz w:val="24"/>
                <w:szCs w:val="24"/>
                <w:lang w:eastAsia="ru-RU"/>
              </w:rPr>
            </w:pPr>
          </w:p>
        </w:tc>
        <w:tc>
          <w:tcPr>
            <w:tcW w:w="2834" w:type="dxa"/>
            <w:shd w:val="clear" w:color="auto" w:fill="auto"/>
          </w:tcPr>
          <w:p w14:paraId="0A9775A3"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целях обеспечения аутентичности.</w:t>
            </w:r>
          </w:p>
          <w:p w14:paraId="1793A630"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Также, Приложением 39 к Правилам осуществления государственных закупок </w:t>
            </w:r>
            <w:r w:rsidRPr="00BB4D0B">
              <w:rPr>
                <w:rFonts w:ascii="Times New Roman" w:eastAsia="Times New Roman" w:hAnsi="Times New Roman" w:cs="Times New Roman"/>
                <w:color w:val="000000"/>
                <w:sz w:val="24"/>
                <w:szCs w:val="24"/>
              </w:rPr>
              <w:lastRenderedPageBreak/>
              <w:t>утвержден Типовой договор о государственных закупках строительно-монтажных работ.</w:t>
            </w:r>
          </w:p>
          <w:p w14:paraId="13FF3580"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Соисполнители привлекаются поставщиком в случае оказания услуг.</w:t>
            </w:r>
          </w:p>
          <w:p w14:paraId="786E62DC" w14:textId="575BC3C3"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этой связи, необходимо исключить слова «соисполнитель, оказания услуг».</w:t>
            </w:r>
          </w:p>
          <w:p w14:paraId="23790E6A" w14:textId="3DD38FBA" w:rsidR="00045DCA" w:rsidRPr="00BB4D0B" w:rsidRDefault="00045DCA" w:rsidP="00045DCA">
            <w:pPr>
              <w:ind w:firstLine="320"/>
              <w:jc w:val="both"/>
              <w:rPr>
                <w:rFonts w:ascii="Times New Roman" w:eastAsia="Calibri" w:hAnsi="Times New Roman" w:cs="Times New Roman"/>
                <w:bCs/>
                <w:iCs/>
                <w:sz w:val="24"/>
                <w:szCs w:val="24"/>
              </w:rPr>
            </w:pPr>
          </w:p>
        </w:tc>
      </w:tr>
      <w:tr w:rsidR="00045DCA" w:rsidRPr="00BB4D0B" w14:paraId="6A3F34B9" w14:textId="77777777" w:rsidTr="00045DCA">
        <w:trPr>
          <w:trHeight w:val="407"/>
        </w:trPr>
        <w:tc>
          <w:tcPr>
            <w:tcW w:w="425" w:type="dxa"/>
            <w:shd w:val="clear" w:color="auto" w:fill="auto"/>
          </w:tcPr>
          <w:p w14:paraId="57E98751"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4F90831" w14:textId="339E4D1E"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9.5 </w:t>
            </w:r>
            <w:r w:rsidRPr="00BB4D0B">
              <w:rPr>
                <w:rFonts w:ascii="Times New Roman" w:hAnsi="Times New Roman" w:cs="Times New Roman"/>
                <w:spacing w:val="2"/>
                <w:sz w:val="24"/>
                <w:szCs w:val="24"/>
              </w:rPr>
              <w:t xml:space="preserve">Приложения 39 </w:t>
            </w:r>
          </w:p>
        </w:tc>
        <w:tc>
          <w:tcPr>
            <w:tcW w:w="5413" w:type="dxa"/>
            <w:gridSpan w:val="2"/>
            <w:tcBorders>
              <w:right w:val="single" w:sz="4" w:space="0" w:color="auto"/>
            </w:tcBorders>
            <w:shd w:val="clear" w:color="auto" w:fill="auto"/>
          </w:tcPr>
          <w:p w14:paraId="069F538B" w14:textId="77777777" w:rsidR="00045DCA" w:rsidRPr="00BB4D0B" w:rsidRDefault="00045DCA" w:rsidP="00045DCA">
            <w:pPr>
              <w:ind w:left="2301"/>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t>Приложение 39</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государственных закупок</w:t>
            </w:r>
          </w:p>
          <w:p w14:paraId="2FAFA4CE" w14:textId="77777777" w:rsidR="00045DCA" w:rsidRPr="00BB4D0B" w:rsidRDefault="00045DCA" w:rsidP="00045DCA">
            <w:pPr>
              <w:ind w:left="2301"/>
              <w:jc w:val="center"/>
              <w:rPr>
                <w:rFonts w:ascii="Times New Roman" w:hAnsi="Times New Roman" w:cs="Times New Roman"/>
                <w:spacing w:val="2"/>
                <w:sz w:val="24"/>
                <w:szCs w:val="24"/>
              </w:rPr>
            </w:pPr>
          </w:p>
          <w:p w14:paraId="047865F9"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строительно-монтажных работ</w:t>
            </w:r>
          </w:p>
          <w:p w14:paraId="181BBAFB" w14:textId="77777777" w:rsidR="00045DCA" w:rsidRPr="00BB4D0B" w:rsidRDefault="00045DCA" w:rsidP="00045DCA">
            <w:pPr>
              <w:ind w:left="2301"/>
              <w:jc w:val="center"/>
              <w:rPr>
                <w:rFonts w:ascii="Times New Roman" w:hAnsi="Times New Roman" w:cs="Times New Roman"/>
                <w:spacing w:val="2"/>
                <w:sz w:val="24"/>
                <w:szCs w:val="24"/>
              </w:rPr>
            </w:pPr>
          </w:p>
          <w:p w14:paraId="752C80B4" w14:textId="77777777" w:rsidR="00045DCA" w:rsidRPr="00BB4D0B" w:rsidRDefault="00045DCA" w:rsidP="00045DCA">
            <w:pPr>
              <w:ind w:left="33" w:firstLine="284"/>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w:t>
            </w:r>
          </w:p>
          <w:p w14:paraId="40B7BA72" w14:textId="77777777" w:rsidR="00045DCA" w:rsidRPr="00BB4D0B" w:rsidRDefault="00045DCA" w:rsidP="00045DCA">
            <w:pPr>
              <w:pStyle w:val="a4"/>
              <w:spacing w:before="0" w:beforeAutospacing="0" w:after="0" w:afterAutospacing="0"/>
              <w:ind w:firstLine="284"/>
              <w:jc w:val="both"/>
            </w:pPr>
            <w:r w:rsidRPr="00BB4D0B">
              <w:t>9.5. Договор может быть расторгнут на любом этапе в случае выявления одного из следующих фактов:</w:t>
            </w:r>
          </w:p>
          <w:p w14:paraId="6378891E" w14:textId="27655445" w:rsidR="00045DCA" w:rsidRPr="00BB4D0B" w:rsidRDefault="00045DCA" w:rsidP="00045DCA">
            <w:pPr>
              <w:pStyle w:val="a4"/>
              <w:spacing w:before="0" w:beforeAutospacing="0" w:after="0" w:afterAutospacing="0"/>
              <w:ind w:firstLine="284"/>
              <w:jc w:val="both"/>
            </w:pPr>
            <w:r w:rsidRPr="00BB4D0B">
              <w:t>1) в случае отказа Подрядчика от исполнения своих обязательств по заключенному договору;</w:t>
            </w:r>
          </w:p>
          <w:p w14:paraId="22313EB5" w14:textId="49F70080" w:rsidR="00045DCA" w:rsidRPr="00BB4D0B" w:rsidRDefault="00045DCA" w:rsidP="00045DCA">
            <w:pPr>
              <w:pStyle w:val="a4"/>
              <w:spacing w:before="0" w:beforeAutospacing="0" w:after="0" w:afterAutospacing="0"/>
              <w:ind w:firstLine="284"/>
              <w:jc w:val="both"/>
            </w:pPr>
            <w:r w:rsidRPr="00BB4D0B">
              <w:t>2) в случае неисполнения либо ненадлежащего исполнения Подрядчиком своих обязательств по договору;</w:t>
            </w:r>
          </w:p>
          <w:p w14:paraId="563F746D" w14:textId="0FBE7409" w:rsidR="00045DCA" w:rsidRPr="00BB4D0B" w:rsidRDefault="00045DCA" w:rsidP="00045DCA">
            <w:pPr>
              <w:pStyle w:val="a4"/>
              <w:spacing w:before="0" w:beforeAutospacing="0" w:after="0" w:afterAutospacing="0"/>
              <w:ind w:firstLine="284"/>
              <w:jc w:val="both"/>
            </w:pPr>
            <w:r w:rsidRPr="00BB4D0B">
              <w:t>3) в случае привлечения Подрядчиком не заявленных на участие в конкурсе субподрядчиков по выполнению работ (соисполнителей по оказанию услуг), а также при передаче субподрядчику по выполнению работ (соисполнителю по оказанию услуг) работ (услуг) в объеме, превышающем объем, установленный пунктом 8 статьи 17 Закона;</w:t>
            </w:r>
          </w:p>
          <w:p w14:paraId="5B626F29" w14:textId="44DBBC11" w:rsidR="00045DCA" w:rsidRPr="00BB4D0B" w:rsidRDefault="00045DCA" w:rsidP="00045DCA">
            <w:pPr>
              <w:pStyle w:val="a4"/>
              <w:spacing w:before="0" w:beforeAutospacing="0" w:after="0" w:afterAutospacing="0"/>
              <w:ind w:firstLine="284"/>
              <w:jc w:val="both"/>
            </w:pPr>
            <w:r w:rsidRPr="00BB4D0B">
              <w:t xml:space="preserve">4) в случае ликвидации либо банкротства Заказчика или Подрядчика, являющегося юридическим лицом, за исключением реорганизации, либо смерти </w:t>
            </w:r>
            <w:r w:rsidRPr="00BB4D0B">
              <w:rPr>
                <w:b/>
                <w:bCs/>
              </w:rPr>
              <w:t>поставщика</w:t>
            </w:r>
            <w:r w:rsidRPr="00BB4D0B">
              <w:t>, являющегося физическим лицом;</w:t>
            </w:r>
          </w:p>
          <w:p w14:paraId="6A4F5182" w14:textId="0DC64A8C" w:rsidR="00045DCA" w:rsidRPr="00BB4D0B" w:rsidRDefault="00045DCA" w:rsidP="00045DCA">
            <w:pPr>
              <w:pStyle w:val="a4"/>
              <w:spacing w:before="0" w:beforeAutospacing="0" w:after="0" w:afterAutospacing="0"/>
              <w:ind w:firstLine="284"/>
              <w:jc w:val="both"/>
            </w:pPr>
            <w:r w:rsidRPr="00BB4D0B">
              <w:t xml:space="preserve">5) в случае потери Подрядчиком правоспособности, необходимой для исполнения им своих обязательств по договору, смерти </w:t>
            </w:r>
            <w:r w:rsidRPr="00BB4D0B">
              <w:rPr>
                <w:b/>
                <w:bCs/>
              </w:rPr>
              <w:t>поставщика</w:t>
            </w:r>
            <w:r w:rsidRPr="00BB4D0B">
              <w:t xml:space="preserve"> (признания судом безвестно отсутствующим или объявления умершим);</w:t>
            </w:r>
          </w:p>
          <w:p w14:paraId="7FF6CB5A" w14:textId="30F4C87B" w:rsidR="00045DCA" w:rsidRPr="00BB4D0B" w:rsidRDefault="00045DCA" w:rsidP="00045DCA">
            <w:pPr>
              <w:pStyle w:val="a4"/>
              <w:spacing w:before="0" w:beforeAutospacing="0" w:after="0" w:afterAutospacing="0"/>
              <w:ind w:firstLine="284"/>
              <w:jc w:val="both"/>
            </w:pPr>
            <w:r w:rsidRPr="00BB4D0B">
              <w:lastRenderedPageBreak/>
              <w:t xml:space="preserve">6) в случае выявления нарушения ограничений, предусмотренных </w:t>
            </w:r>
            <w:hyperlink r:id="rId53" w:anchor="z111" w:history="1">
              <w:r w:rsidRPr="00BB4D0B">
                <w:t>статьей 7</w:t>
              </w:r>
            </w:hyperlink>
            <w:r w:rsidRPr="00BB4D0B">
              <w:t xml:space="preserve"> Закона, в отношении закупки, на основании которой заключен договор;</w:t>
            </w:r>
          </w:p>
          <w:p w14:paraId="39E447D0" w14:textId="147EB37F" w:rsidR="00045DCA" w:rsidRPr="00BB4D0B" w:rsidRDefault="00045DCA" w:rsidP="00045DCA">
            <w:pPr>
              <w:pStyle w:val="a4"/>
              <w:spacing w:before="0" w:beforeAutospacing="0" w:after="0" w:afterAutospacing="0"/>
              <w:ind w:firstLine="284"/>
              <w:jc w:val="both"/>
            </w:pPr>
            <w:r w:rsidRPr="00BB4D0B">
              <w:t xml:space="preserve">7) в случае выявления оказания организатором, Единым Организатором содействия </w:t>
            </w:r>
            <w:r w:rsidRPr="00BB4D0B">
              <w:rPr>
                <w:b/>
                <w:bCs/>
              </w:rPr>
              <w:t>поставщику</w:t>
            </w:r>
            <w:r w:rsidRPr="00BB4D0B">
              <w:t xml:space="preserve"> при осуществлении государственной закупки, не предусмотренного </w:t>
            </w:r>
            <w:hyperlink r:id="rId54" w:anchor="z3" w:history="1">
              <w:r w:rsidRPr="00BB4D0B">
                <w:t>Законом</w:t>
              </w:r>
            </w:hyperlink>
            <w:r w:rsidRPr="00BB4D0B">
              <w:t>;</w:t>
            </w:r>
          </w:p>
          <w:p w14:paraId="05A3C3D1" w14:textId="5BB8C6CF" w:rsidR="00045DCA" w:rsidRPr="00BB4D0B" w:rsidRDefault="00045DCA" w:rsidP="00045DCA">
            <w:pPr>
              <w:pStyle w:val="a4"/>
              <w:spacing w:before="0" w:beforeAutospacing="0" w:after="0" w:afterAutospacing="0"/>
              <w:ind w:firstLine="284"/>
              <w:jc w:val="both"/>
            </w:pPr>
            <w:r w:rsidRPr="00BB4D0B">
              <w:t>8) в случае нецелесообразности дальнейшего исполнения договора с подробным обоснованием причин данной нецелесообразности;</w:t>
            </w:r>
          </w:p>
          <w:p w14:paraId="769BE6D0" w14:textId="74EC3C05" w:rsidR="00045DCA" w:rsidRPr="00BB4D0B" w:rsidRDefault="00045DCA" w:rsidP="00045DCA">
            <w:pPr>
              <w:pStyle w:val="a4"/>
              <w:spacing w:before="0" w:beforeAutospacing="0" w:after="0" w:afterAutospacing="0"/>
              <w:ind w:firstLine="284"/>
              <w:jc w:val="both"/>
            </w:pPr>
            <w:r w:rsidRPr="00BB4D0B">
              <w:t xml:space="preserve">9) в случае невнесения Подрядчиком обеспечения исполнения договора (обеспечения аванса, антидемпинговой суммы) в сроки, предусмотренные правилами осуществления государственных закупок, за исключением случая исполнения </w:t>
            </w:r>
            <w:r w:rsidRPr="00BB4D0B">
              <w:rPr>
                <w:b/>
                <w:bCs/>
              </w:rPr>
              <w:t>поставщиком</w:t>
            </w:r>
            <w:r w:rsidRPr="00BB4D0B">
              <w:t xml:space="preserve"> своих обязательств до истечения срока внесения обеспечения исполнения договора;</w:t>
            </w:r>
          </w:p>
          <w:p w14:paraId="50BC0A81" w14:textId="3AAFF724" w:rsidR="00045DCA" w:rsidRPr="00BB4D0B" w:rsidRDefault="00045DCA" w:rsidP="00A4477B">
            <w:pPr>
              <w:pStyle w:val="a4"/>
              <w:spacing w:before="0" w:beforeAutospacing="0" w:after="0" w:afterAutospacing="0"/>
              <w:ind w:firstLine="284"/>
              <w:jc w:val="both"/>
            </w:pPr>
            <w:r w:rsidRPr="00BB4D0B">
              <w:t>10) по судебному акту, вступившему в законную силу, исполнение которого требует расторжение договора.</w:t>
            </w:r>
          </w:p>
        </w:tc>
        <w:tc>
          <w:tcPr>
            <w:tcW w:w="5504" w:type="dxa"/>
            <w:gridSpan w:val="2"/>
            <w:tcBorders>
              <w:left w:val="single" w:sz="4" w:space="0" w:color="auto"/>
            </w:tcBorders>
            <w:shd w:val="clear" w:color="auto" w:fill="auto"/>
          </w:tcPr>
          <w:p w14:paraId="327BF80F" w14:textId="77777777" w:rsidR="00045DCA" w:rsidRPr="00BB4D0B" w:rsidRDefault="00045DCA" w:rsidP="00045DCA">
            <w:pPr>
              <w:ind w:left="2301"/>
              <w:jc w:val="center"/>
              <w:rPr>
                <w:rFonts w:ascii="Times New Roman" w:hAnsi="Times New Roman" w:cs="Times New Roman"/>
                <w:spacing w:val="2"/>
                <w:sz w:val="24"/>
                <w:szCs w:val="24"/>
              </w:rPr>
            </w:pPr>
            <w:r w:rsidRPr="00BB4D0B">
              <w:rPr>
                <w:rFonts w:ascii="Times New Roman" w:hAnsi="Times New Roman" w:cs="Times New Roman"/>
                <w:spacing w:val="2"/>
                <w:sz w:val="24"/>
                <w:szCs w:val="24"/>
              </w:rPr>
              <w:lastRenderedPageBreak/>
              <w:t>Приложение 39</w:t>
            </w:r>
            <w:r w:rsidRPr="00BB4D0B">
              <w:rPr>
                <w:rFonts w:ascii="Times New Roman" w:hAnsi="Times New Roman" w:cs="Times New Roman"/>
                <w:spacing w:val="2"/>
                <w:sz w:val="24"/>
                <w:szCs w:val="24"/>
              </w:rPr>
              <w:br/>
              <w:t>к Правилам осуществления</w:t>
            </w:r>
            <w:r w:rsidRPr="00BB4D0B">
              <w:rPr>
                <w:rFonts w:ascii="Times New Roman" w:hAnsi="Times New Roman" w:cs="Times New Roman"/>
                <w:spacing w:val="2"/>
                <w:sz w:val="24"/>
                <w:szCs w:val="24"/>
              </w:rPr>
              <w:br/>
              <w:t>государственных закупок</w:t>
            </w:r>
          </w:p>
          <w:p w14:paraId="58E83449" w14:textId="77777777" w:rsidR="00045DCA" w:rsidRPr="00BB4D0B" w:rsidRDefault="00045DCA" w:rsidP="00045DCA">
            <w:pPr>
              <w:ind w:left="2301"/>
              <w:jc w:val="center"/>
              <w:rPr>
                <w:rFonts w:ascii="Times New Roman" w:hAnsi="Times New Roman" w:cs="Times New Roman"/>
                <w:spacing w:val="2"/>
                <w:sz w:val="24"/>
                <w:szCs w:val="24"/>
              </w:rPr>
            </w:pPr>
          </w:p>
          <w:p w14:paraId="5F2AB061"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строительно-монтажных работ</w:t>
            </w:r>
          </w:p>
          <w:p w14:paraId="03BD6D9B" w14:textId="77777777" w:rsidR="00045DCA" w:rsidRPr="00BB4D0B" w:rsidRDefault="00045DCA" w:rsidP="00045DCA">
            <w:pPr>
              <w:ind w:left="2301"/>
              <w:jc w:val="center"/>
              <w:rPr>
                <w:rFonts w:ascii="Times New Roman" w:hAnsi="Times New Roman" w:cs="Times New Roman"/>
                <w:spacing w:val="2"/>
                <w:sz w:val="24"/>
                <w:szCs w:val="24"/>
              </w:rPr>
            </w:pPr>
          </w:p>
          <w:p w14:paraId="15228A29" w14:textId="77777777" w:rsidR="00045DCA" w:rsidRPr="00BB4D0B" w:rsidRDefault="00045DCA" w:rsidP="00045DCA">
            <w:pPr>
              <w:ind w:left="33" w:firstLine="284"/>
              <w:jc w:val="both"/>
              <w:rPr>
                <w:rFonts w:ascii="Times New Roman" w:hAnsi="Times New Roman" w:cs="Times New Roman"/>
                <w:spacing w:val="2"/>
                <w:sz w:val="24"/>
                <w:szCs w:val="24"/>
              </w:rPr>
            </w:pPr>
            <w:r w:rsidRPr="00BB4D0B">
              <w:rPr>
                <w:rFonts w:ascii="Times New Roman" w:hAnsi="Times New Roman" w:cs="Times New Roman"/>
                <w:spacing w:val="2"/>
                <w:sz w:val="24"/>
                <w:szCs w:val="24"/>
              </w:rPr>
              <w:t>...</w:t>
            </w:r>
          </w:p>
          <w:p w14:paraId="691AF8DF" w14:textId="77777777" w:rsidR="00045DCA" w:rsidRPr="00BB4D0B" w:rsidRDefault="00045DCA" w:rsidP="00045DCA">
            <w:pPr>
              <w:pStyle w:val="a4"/>
              <w:spacing w:before="0" w:beforeAutospacing="0" w:after="0" w:afterAutospacing="0"/>
              <w:ind w:firstLine="284"/>
              <w:jc w:val="both"/>
            </w:pPr>
            <w:r w:rsidRPr="00BB4D0B">
              <w:t>9.5. Договор может быть расторгнут на любом этапе в случае выявления одного из следующих фактов:</w:t>
            </w:r>
          </w:p>
          <w:p w14:paraId="4ACA62C5" w14:textId="77777777" w:rsidR="00045DCA" w:rsidRPr="00BB4D0B" w:rsidRDefault="00045DCA" w:rsidP="00045DCA">
            <w:pPr>
              <w:pStyle w:val="a4"/>
              <w:spacing w:before="0" w:beforeAutospacing="0" w:after="0" w:afterAutospacing="0"/>
              <w:ind w:firstLine="284"/>
              <w:jc w:val="both"/>
            </w:pPr>
            <w:r w:rsidRPr="00BB4D0B">
              <w:t>1) в случае отказа Подрядчика от исполнения своих обязательств по заключенному договору;</w:t>
            </w:r>
          </w:p>
          <w:p w14:paraId="513BFEA6" w14:textId="77777777" w:rsidR="00045DCA" w:rsidRPr="00BB4D0B" w:rsidRDefault="00045DCA" w:rsidP="00045DCA">
            <w:pPr>
              <w:pStyle w:val="a4"/>
              <w:spacing w:before="0" w:beforeAutospacing="0" w:after="0" w:afterAutospacing="0"/>
              <w:ind w:firstLine="284"/>
              <w:jc w:val="both"/>
            </w:pPr>
            <w:r w:rsidRPr="00BB4D0B">
              <w:t>2) в случае неисполнения либо ненадлежащего исполнения Подрядчиком своих обязательств по договору;</w:t>
            </w:r>
          </w:p>
          <w:p w14:paraId="05A51367" w14:textId="77777777" w:rsidR="00045DCA" w:rsidRPr="00BB4D0B" w:rsidRDefault="00045DCA" w:rsidP="00045DCA">
            <w:pPr>
              <w:pStyle w:val="a4"/>
              <w:spacing w:before="0" w:beforeAutospacing="0" w:after="0" w:afterAutospacing="0"/>
              <w:ind w:firstLine="284"/>
              <w:jc w:val="both"/>
            </w:pPr>
            <w:r w:rsidRPr="00BB4D0B">
              <w:t>3) в случае привлечения Подрядчиком не заявленных на участие в конкурсе субподрядчиков по выполнению работ (соисполнителей по оказанию услуг), а также при передаче субподрядчику по выполнению работ (соисполнителю по оказанию услуг) работ (услуг) в объеме, превышающем объем, установленный пунктом 8 статьи 17 Закона;</w:t>
            </w:r>
          </w:p>
          <w:p w14:paraId="28E61BE1" w14:textId="6579C0BF" w:rsidR="00045DCA" w:rsidRPr="00BB4D0B" w:rsidRDefault="00045DCA" w:rsidP="00045DCA">
            <w:pPr>
              <w:pStyle w:val="a4"/>
              <w:spacing w:before="0" w:beforeAutospacing="0" w:after="0" w:afterAutospacing="0"/>
              <w:ind w:firstLine="284"/>
              <w:jc w:val="both"/>
            </w:pPr>
            <w:r w:rsidRPr="00BB4D0B">
              <w:t xml:space="preserve">4) в случае ликвидации либо банкротства Заказчика или Подрядчика, являющегося юридическим лицом, за исключением реорганизации, либо смерти </w:t>
            </w:r>
            <w:r w:rsidRPr="00BB4D0B">
              <w:rPr>
                <w:b/>
                <w:bCs/>
              </w:rPr>
              <w:t>Подрядчика</w:t>
            </w:r>
            <w:r w:rsidRPr="00BB4D0B">
              <w:t>, являющегося физическим лицом;</w:t>
            </w:r>
          </w:p>
          <w:p w14:paraId="1EC848D4" w14:textId="1B1E2117" w:rsidR="00045DCA" w:rsidRPr="00BB4D0B" w:rsidRDefault="00045DCA" w:rsidP="00045DCA">
            <w:pPr>
              <w:pStyle w:val="a4"/>
              <w:spacing w:before="0" w:beforeAutospacing="0" w:after="0" w:afterAutospacing="0"/>
              <w:ind w:firstLine="284"/>
              <w:jc w:val="both"/>
            </w:pPr>
            <w:r w:rsidRPr="00BB4D0B">
              <w:t xml:space="preserve">5) в случае потери Подрядчиком правоспособности, необходимой для исполнения им своих обязательств по договору, смерти </w:t>
            </w:r>
            <w:r w:rsidRPr="00BB4D0B">
              <w:rPr>
                <w:b/>
                <w:bCs/>
              </w:rPr>
              <w:t>Подрядчика</w:t>
            </w:r>
            <w:r w:rsidRPr="00BB4D0B">
              <w:t xml:space="preserve"> (признания судом безвестно отсутствующим или объявления умершим);</w:t>
            </w:r>
          </w:p>
          <w:p w14:paraId="049EA870" w14:textId="77777777" w:rsidR="00045DCA" w:rsidRPr="00BB4D0B" w:rsidRDefault="00045DCA" w:rsidP="00045DCA">
            <w:pPr>
              <w:pStyle w:val="a4"/>
              <w:spacing w:before="0" w:beforeAutospacing="0" w:after="0" w:afterAutospacing="0"/>
              <w:ind w:firstLine="284"/>
              <w:jc w:val="both"/>
            </w:pPr>
            <w:r w:rsidRPr="00BB4D0B">
              <w:lastRenderedPageBreak/>
              <w:t xml:space="preserve">6) в случае выявления нарушения ограничений, предусмотренных </w:t>
            </w:r>
            <w:hyperlink r:id="rId55" w:anchor="z111" w:history="1">
              <w:r w:rsidRPr="00BB4D0B">
                <w:t>статьей 7</w:t>
              </w:r>
            </w:hyperlink>
            <w:r w:rsidRPr="00BB4D0B">
              <w:t xml:space="preserve"> Закона, в отношении закупки, на основании которой заключен договор;</w:t>
            </w:r>
          </w:p>
          <w:p w14:paraId="55B085BC" w14:textId="7DA41603" w:rsidR="00045DCA" w:rsidRPr="00BB4D0B" w:rsidRDefault="00045DCA" w:rsidP="00045DCA">
            <w:pPr>
              <w:pStyle w:val="a4"/>
              <w:spacing w:before="0" w:beforeAutospacing="0" w:after="0" w:afterAutospacing="0"/>
              <w:ind w:firstLine="284"/>
              <w:jc w:val="both"/>
            </w:pPr>
            <w:r w:rsidRPr="00BB4D0B">
              <w:t xml:space="preserve">7) в случае выявления оказания организатором, Единым Организатором содействия </w:t>
            </w:r>
            <w:r w:rsidRPr="00BB4D0B">
              <w:rPr>
                <w:b/>
                <w:bCs/>
              </w:rPr>
              <w:t>Подрядчика</w:t>
            </w:r>
            <w:r w:rsidRPr="00BB4D0B">
              <w:t xml:space="preserve"> при осуществлении государственной закупки, не предусмотренного </w:t>
            </w:r>
            <w:hyperlink r:id="rId56" w:anchor="z3" w:history="1">
              <w:r w:rsidRPr="00BB4D0B">
                <w:t>Законом</w:t>
              </w:r>
            </w:hyperlink>
            <w:r w:rsidRPr="00BB4D0B">
              <w:t>;</w:t>
            </w:r>
          </w:p>
          <w:p w14:paraId="70076E36" w14:textId="77777777" w:rsidR="00045DCA" w:rsidRPr="00BB4D0B" w:rsidRDefault="00045DCA" w:rsidP="00045DCA">
            <w:pPr>
              <w:pStyle w:val="a4"/>
              <w:spacing w:before="0" w:beforeAutospacing="0" w:after="0" w:afterAutospacing="0"/>
              <w:ind w:firstLine="284"/>
              <w:jc w:val="both"/>
            </w:pPr>
            <w:r w:rsidRPr="00BB4D0B">
              <w:t>8) в случае нецелесообразности дальнейшего исполнения договора с подробным обоснованием причин данной нецелесообразности;</w:t>
            </w:r>
          </w:p>
          <w:p w14:paraId="681C038D" w14:textId="22E39333" w:rsidR="00045DCA" w:rsidRPr="00BB4D0B" w:rsidRDefault="00045DCA" w:rsidP="00045DCA">
            <w:pPr>
              <w:pStyle w:val="a4"/>
              <w:spacing w:before="0" w:beforeAutospacing="0" w:after="0" w:afterAutospacing="0"/>
              <w:ind w:firstLine="284"/>
              <w:jc w:val="both"/>
            </w:pPr>
            <w:r w:rsidRPr="00BB4D0B">
              <w:t xml:space="preserve">9) в случае невнесения Подрядчиком обеспечения исполнения договора (обеспечения аванса, антидемпинговой суммы) в сроки, предусмотренные правилами осуществления государственных закупок, за исключением случая исполнения </w:t>
            </w:r>
            <w:r w:rsidRPr="00BB4D0B">
              <w:rPr>
                <w:b/>
                <w:bCs/>
              </w:rPr>
              <w:t>Подрядчика</w:t>
            </w:r>
            <w:r w:rsidRPr="00BB4D0B">
              <w:t xml:space="preserve"> своих обязательств до истечения срока внесения обеспечения исполнения договора;</w:t>
            </w:r>
          </w:p>
          <w:p w14:paraId="3CE83931" w14:textId="0BA90070" w:rsidR="00045DCA" w:rsidRPr="00BB4D0B" w:rsidRDefault="00045DCA" w:rsidP="00A4477B">
            <w:pPr>
              <w:pStyle w:val="a4"/>
              <w:spacing w:before="0" w:beforeAutospacing="0" w:after="0" w:afterAutospacing="0"/>
              <w:ind w:firstLine="284"/>
              <w:jc w:val="both"/>
            </w:pPr>
            <w:r w:rsidRPr="00BB4D0B">
              <w:t>10) по судебному акту, вступившему в законную силу, исполнение которого требует расторжение договора.</w:t>
            </w:r>
          </w:p>
        </w:tc>
        <w:tc>
          <w:tcPr>
            <w:tcW w:w="2834" w:type="dxa"/>
            <w:shd w:val="clear" w:color="auto" w:fill="auto"/>
          </w:tcPr>
          <w:p w14:paraId="58EBD45F" w14:textId="7F4CB5D2"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целях обеспечения аутентичности.</w:t>
            </w:r>
          </w:p>
        </w:tc>
      </w:tr>
      <w:tr w:rsidR="00045DCA" w:rsidRPr="00BB4D0B" w14:paraId="3590980E" w14:textId="77777777" w:rsidTr="00856BFD">
        <w:trPr>
          <w:trHeight w:val="407"/>
        </w:trPr>
        <w:tc>
          <w:tcPr>
            <w:tcW w:w="15452" w:type="dxa"/>
            <w:gridSpan w:val="7"/>
            <w:shd w:val="clear" w:color="auto" w:fill="auto"/>
          </w:tcPr>
          <w:p w14:paraId="3DBA77BE" w14:textId="0E6CA0D2" w:rsidR="00045DCA" w:rsidRPr="00BB4D0B" w:rsidRDefault="00045DCA" w:rsidP="00045DCA">
            <w:pPr>
              <w:pStyle w:val="3"/>
              <w:spacing w:before="0" w:beforeAutospacing="0" w:after="0" w:afterAutospacing="0"/>
              <w:jc w:val="center"/>
              <w:outlineLvl w:val="2"/>
              <w:rPr>
                <w:sz w:val="24"/>
                <w:szCs w:val="24"/>
              </w:rPr>
            </w:pPr>
            <w:r w:rsidRPr="00BB4D0B">
              <w:rPr>
                <w:sz w:val="24"/>
                <w:szCs w:val="24"/>
              </w:rPr>
              <w:t>Типовой договор о государственных закупках работ по разработке проектной (проектно-сметной) документации</w:t>
            </w:r>
          </w:p>
        </w:tc>
      </w:tr>
      <w:tr w:rsidR="00045DCA" w:rsidRPr="00BB4D0B" w14:paraId="1C440C61" w14:textId="77777777" w:rsidTr="00045DCA">
        <w:trPr>
          <w:trHeight w:val="407"/>
        </w:trPr>
        <w:tc>
          <w:tcPr>
            <w:tcW w:w="425" w:type="dxa"/>
            <w:shd w:val="clear" w:color="auto" w:fill="auto"/>
          </w:tcPr>
          <w:p w14:paraId="3BA4ADB2"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7A849DA" w14:textId="50844AAF"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4.3 </w:t>
            </w:r>
            <w:r w:rsidRPr="00BB4D0B">
              <w:rPr>
                <w:rFonts w:ascii="Times New Roman" w:hAnsi="Times New Roman" w:cs="Times New Roman"/>
                <w:spacing w:val="2"/>
                <w:sz w:val="24"/>
                <w:szCs w:val="24"/>
              </w:rPr>
              <w:t>Приложения 40</w:t>
            </w:r>
          </w:p>
        </w:tc>
        <w:tc>
          <w:tcPr>
            <w:tcW w:w="5413" w:type="dxa"/>
            <w:gridSpan w:val="2"/>
            <w:tcBorders>
              <w:right w:val="single" w:sz="4" w:space="0" w:color="auto"/>
            </w:tcBorders>
            <w:shd w:val="clear" w:color="auto" w:fill="auto"/>
          </w:tcPr>
          <w:p w14:paraId="7E32054B"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Приложение 40</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600219C3"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4BA33012"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по разработке проектной (проектно-сметной) документации</w:t>
            </w:r>
          </w:p>
          <w:p w14:paraId="4E780166"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6CDA7E3E"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152A08B6"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4.3. Заказчик обязуется:</w:t>
            </w:r>
          </w:p>
          <w:p w14:paraId="089CEF15"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1) обеспечить доступ специалистов Проектировщика/Исполнителя для выполнения Работ;</w:t>
            </w:r>
          </w:p>
          <w:p w14:paraId="078CBE9E"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2) предоставить Проектировщику/Исполнителю соответствующие исходные данные (при наличии), установленные в соответствии с законодательством Республики Казахстан об архитектурной, градостроительной и строительной деятельности;</w:t>
            </w:r>
          </w:p>
          <w:p w14:paraId="3D79598A"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3) при выявлении несоответствий выполненных Работ незамедлительно письменно уведомить Проектировщика/Исполнителя;</w:t>
            </w:r>
          </w:p>
          <w:p w14:paraId="736CC810"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4)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непринятия в сроки, установленные пунктом </w:t>
            </w:r>
            <w:r w:rsidRPr="00BB4D0B">
              <w:rPr>
                <w:rFonts w:ascii="Times New Roman" w:eastAsia="Times New Roman" w:hAnsi="Times New Roman" w:cs="Times New Roman"/>
                <w:b/>
                <w:bCs/>
                <w:sz w:val="24"/>
                <w:szCs w:val="24"/>
                <w:lang w:eastAsia="ru-RU"/>
              </w:rPr>
              <w:t>595</w:t>
            </w:r>
            <w:r w:rsidRPr="00BB4D0B">
              <w:rPr>
                <w:rFonts w:ascii="Times New Roman" w:eastAsia="Times New Roman" w:hAnsi="Times New Roman" w:cs="Times New Roman"/>
                <w:sz w:val="24"/>
                <w:szCs w:val="24"/>
                <w:lang w:eastAsia="ru-RU"/>
              </w:rPr>
              <w:t xml:space="preserve"> Правил осуществления государственных закупок;</w:t>
            </w:r>
          </w:p>
          <w:p w14:paraId="2F441236"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5)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4E25EEE9" w14:textId="0986ADA3" w:rsidR="00045DCA" w:rsidRPr="00BB4D0B" w:rsidRDefault="00045DCA" w:rsidP="00A4477B">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6) произвести оплату в порядке и сроки, установленные настоящим Договором.</w:t>
            </w:r>
          </w:p>
        </w:tc>
        <w:tc>
          <w:tcPr>
            <w:tcW w:w="5504" w:type="dxa"/>
            <w:gridSpan w:val="2"/>
            <w:tcBorders>
              <w:left w:val="single" w:sz="4" w:space="0" w:color="auto"/>
            </w:tcBorders>
            <w:shd w:val="clear" w:color="auto" w:fill="auto"/>
          </w:tcPr>
          <w:p w14:paraId="51B896EC"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Приложение 40</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3182C8D5"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015F58D7"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по разработке проектной (проектно-сметной) документации</w:t>
            </w:r>
          </w:p>
          <w:p w14:paraId="41DFF231"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475B2395"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0E70F202"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4.3. Заказчик обязуется:</w:t>
            </w:r>
          </w:p>
          <w:p w14:paraId="1E00F944"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1) обеспечить доступ специалистов Проектировщика/Исполнителя для выполнения Работ;</w:t>
            </w:r>
          </w:p>
          <w:p w14:paraId="26676492"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2) предоставить Проектировщику/Исполнителю соответствующие исходные данные (при наличии), установленные в соответствии с законодательством Республики Казахстан об архитектурной, градостроительной и строительной деятельности;</w:t>
            </w:r>
          </w:p>
          <w:p w14:paraId="6789F7B9"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3) при выявлении несоответствий выполненных Работ незамедлительно письменно уведомить Проектировщика/Исполнителя;</w:t>
            </w:r>
          </w:p>
          <w:p w14:paraId="32F1675F"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4)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непринятия в сроки, установленные пунктом </w:t>
            </w:r>
            <w:r w:rsidRPr="00BB4D0B">
              <w:rPr>
                <w:rFonts w:ascii="Times New Roman" w:eastAsia="Times New Roman" w:hAnsi="Times New Roman" w:cs="Times New Roman"/>
                <w:b/>
                <w:bCs/>
                <w:sz w:val="24"/>
                <w:szCs w:val="24"/>
                <w:lang w:eastAsia="ru-RU"/>
              </w:rPr>
              <w:t>587</w:t>
            </w:r>
            <w:r w:rsidRPr="00BB4D0B">
              <w:rPr>
                <w:rFonts w:ascii="Times New Roman" w:eastAsia="Times New Roman" w:hAnsi="Times New Roman" w:cs="Times New Roman"/>
                <w:sz w:val="24"/>
                <w:szCs w:val="24"/>
                <w:lang w:eastAsia="ru-RU"/>
              </w:rPr>
              <w:t xml:space="preserve"> Правил осуществления государственных закупок;</w:t>
            </w:r>
          </w:p>
          <w:p w14:paraId="72178851" w14:textId="77777777" w:rsidR="00045DCA" w:rsidRPr="00BB4D0B" w:rsidRDefault="00045DCA" w:rsidP="00045DCA">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5)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204B3BC2" w14:textId="454641E0" w:rsidR="00045DCA" w:rsidRPr="00BB4D0B" w:rsidRDefault="00045DCA" w:rsidP="00A4477B">
            <w:pPr>
              <w:ind w:firstLine="321"/>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6) произвести оплату в порядке и сроки, установленные настоящим Договором.</w:t>
            </w:r>
          </w:p>
        </w:tc>
        <w:tc>
          <w:tcPr>
            <w:tcW w:w="2834" w:type="dxa"/>
            <w:shd w:val="clear" w:color="auto" w:fill="auto"/>
          </w:tcPr>
          <w:p w14:paraId="01405686" w14:textId="759B1515"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Calibri" w:hAnsi="Times New Roman" w:cs="Times New Roman"/>
                <w:bCs/>
                <w:iCs/>
                <w:sz w:val="24"/>
                <w:szCs w:val="24"/>
              </w:rPr>
              <w:lastRenderedPageBreak/>
              <w:t>Редакционная правка.</w:t>
            </w:r>
          </w:p>
        </w:tc>
      </w:tr>
      <w:tr w:rsidR="00045DCA" w:rsidRPr="00BB4D0B" w14:paraId="547CA542" w14:textId="77777777" w:rsidTr="00045DCA">
        <w:trPr>
          <w:trHeight w:val="407"/>
        </w:trPr>
        <w:tc>
          <w:tcPr>
            <w:tcW w:w="425" w:type="dxa"/>
            <w:shd w:val="clear" w:color="auto" w:fill="auto"/>
          </w:tcPr>
          <w:p w14:paraId="78BE5523"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8D51BCC" w14:textId="67428446"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7.8 </w:t>
            </w:r>
            <w:r w:rsidRPr="00BB4D0B">
              <w:rPr>
                <w:rFonts w:ascii="Times New Roman" w:hAnsi="Times New Roman" w:cs="Times New Roman"/>
                <w:spacing w:val="2"/>
                <w:sz w:val="24"/>
                <w:szCs w:val="24"/>
              </w:rPr>
              <w:t>Приложения 40</w:t>
            </w:r>
          </w:p>
        </w:tc>
        <w:tc>
          <w:tcPr>
            <w:tcW w:w="5413" w:type="dxa"/>
            <w:gridSpan w:val="2"/>
            <w:tcBorders>
              <w:right w:val="single" w:sz="4" w:space="0" w:color="auto"/>
            </w:tcBorders>
            <w:shd w:val="clear" w:color="auto" w:fill="auto"/>
          </w:tcPr>
          <w:p w14:paraId="7DD953E2"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Приложение 40</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1573F8DE"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1D1F288E"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по разработке проектной (проектно-сметной) документации</w:t>
            </w:r>
          </w:p>
          <w:p w14:paraId="4F638323"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37AAAE5B"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w:t>
            </w:r>
          </w:p>
          <w:p w14:paraId="29EFAE54"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7.8. В случае привлечения субподрядчиков </w:t>
            </w:r>
            <w:r w:rsidRPr="00BB4D0B">
              <w:rPr>
                <w:rFonts w:ascii="Times New Roman" w:eastAsia="Times New Roman" w:hAnsi="Times New Roman" w:cs="Times New Roman"/>
                <w:b/>
                <w:bCs/>
                <w:sz w:val="24"/>
                <w:szCs w:val="24"/>
                <w:lang w:eastAsia="ru-RU"/>
              </w:rPr>
              <w:t>(соисполнителей)</w:t>
            </w:r>
            <w:r w:rsidRPr="00BB4D0B">
              <w:rPr>
                <w:rFonts w:ascii="Times New Roman" w:eastAsia="Times New Roman" w:hAnsi="Times New Roman" w:cs="Times New Roman"/>
                <w:sz w:val="24"/>
                <w:szCs w:val="24"/>
                <w:lang w:eastAsia="ru-RU"/>
              </w:rPr>
              <w:t xml:space="preserve"> Проектировщик/Исполнитель предоставляет Заказчику копии всех </w:t>
            </w:r>
            <w:proofErr w:type="spellStart"/>
            <w:r w:rsidRPr="00BB4D0B">
              <w:rPr>
                <w:rFonts w:ascii="Times New Roman" w:eastAsia="Times New Roman" w:hAnsi="Times New Roman" w:cs="Times New Roman"/>
                <w:sz w:val="24"/>
                <w:szCs w:val="24"/>
                <w:lang w:eastAsia="ru-RU"/>
              </w:rPr>
              <w:t>субпроектных</w:t>
            </w:r>
            <w:proofErr w:type="spellEnd"/>
            <w:r w:rsidRPr="00BB4D0B">
              <w:rPr>
                <w:rFonts w:ascii="Times New Roman" w:eastAsia="Times New Roman" w:hAnsi="Times New Roman" w:cs="Times New Roman"/>
                <w:sz w:val="24"/>
                <w:szCs w:val="24"/>
                <w:lang w:eastAsia="ru-RU"/>
              </w:rPr>
              <w:t xml:space="preserve"> договоров, заключенных в рамках данного Договора. Наличие </w:t>
            </w:r>
            <w:proofErr w:type="spellStart"/>
            <w:r w:rsidRPr="00BB4D0B">
              <w:rPr>
                <w:rFonts w:ascii="Times New Roman" w:eastAsia="Times New Roman" w:hAnsi="Times New Roman" w:cs="Times New Roman"/>
                <w:sz w:val="24"/>
                <w:szCs w:val="24"/>
                <w:lang w:eastAsia="ru-RU"/>
              </w:rPr>
              <w:t>субпроектировщиков</w:t>
            </w:r>
            <w:proofErr w:type="spellEnd"/>
            <w:r w:rsidRPr="00BB4D0B">
              <w:rPr>
                <w:rFonts w:ascii="Times New Roman" w:eastAsia="Times New Roman" w:hAnsi="Times New Roman" w:cs="Times New Roman"/>
                <w:sz w:val="24"/>
                <w:szCs w:val="24"/>
                <w:lang w:eastAsia="ru-RU"/>
              </w:rPr>
              <w:t xml:space="preserve"> не освобождает Проектировщика/Исполнителя от материальной или другой ответственности по Договору.</w:t>
            </w:r>
          </w:p>
          <w:p w14:paraId="6AFF9B1D"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Предельные объемы работ, которые могут быть переданы </w:t>
            </w:r>
            <w:proofErr w:type="spellStart"/>
            <w:r w:rsidRPr="00BB4D0B">
              <w:rPr>
                <w:rFonts w:ascii="Times New Roman" w:eastAsia="Times New Roman" w:hAnsi="Times New Roman" w:cs="Times New Roman"/>
                <w:sz w:val="24"/>
                <w:szCs w:val="24"/>
                <w:lang w:eastAsia="ru-RU"/>
              </w:rPr>
              <w:t>субпроектировщикам</w:t>
            </w:r>
            <w:proofErr w:type="spellEnd"/>
            <w:r w:rsidRPr="00BB4D0B">
              <w:rPr>
                <w:rFonts w:ascii="Times New Roman" w:eastAsia="Times New Roman" w:hAnsi="Times New Roman" w:cs="Times New Roman"/>
                <w:sz w:val="24"/>
                <w:szCs w:val="24"/>
                <w:lang w:eastAsia="ru-RU"/>
              </w:rPr>
              <w:t xml:space="preserve"> для выполнения работ, не должны превышать в совокупности тридцать процентов выполняемых работ.</w:t>
            </w:r>
          </w:p>
          <w:p w14:paraId="6AEE9621"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При этом </w:t>
            </w:r>
            <w:proofErr w:type="spellStart"/>
            <w:r w:rsidRPr="00BB4D0B">
              <w:rPr>
                <w:rFonts w:ascii="Times New Roman" w:eastAsia="Times New Roman" w:hAnsi="Times New Roman" w:cs="Times New Roman"/>
                <w:sz w:val="24"/>
                <w:szCs w:val="24"/>
                <w:lang w:eastAsia="ru-RU"/>
              </w:rPr>
              <w:t>субпроектировщики</w:t>
            </w:r>
            <w:proofErr w:type="spellEnd"/>
            <w:r w:rsidRPr="00BB4D0B">
              <w:rPr>
                <w:rFonts w:ascii="Times New Roman" w:eastAsia="Times New Roman" w:hAnsi="Times New Roman" w:cs="Times New Roman"/>
                <w:sz w:val="24"/>
                <w:szCs w:val="24"/>
                <w:lang w:eastAsia="ru-RU"/>
              </w:rPr>
              <w:t xml:space="preserve"> не передают иным </w:t>
            </w:r>
            <w:proofErr w:type="spellStart"/>
            <w:r w:rsidRPr="00BB4D0B">
              <w:rPr>
                <w:rFonts w:ascii="Times New Roman" w:eastAsia="Times New Roman" w:hAnsi="Times New Roman" w:cs="Times New Roman"/>
                <w:sz w:val="24"/>
                <w:szCs w:val="24"/>
                <w:lang w:eastAsia="ru-RU"/>
              </w:rPr>
              <w:t>субпроектировщикам</w:t>
            </w:r>
            <w:proofErr w:type="spellEnd"/>
            <w:r w:rsidRPr="00BB4D0B">
              <w:rPr>
                <w:rFonts w:ascii="Times New Roman" w:eastAsia="Times New Roman" w:hAnsi="Times New Roman" w:cs="Times New Roman"/>
                <w:sz w:val="24"/>
                <w:szCs w:val="24"/>
                <w:lang w:eastAsia="ru-RU"/>
              </w:rPr>
              <w:t xml:space="preserve"> объемы выполнения работ, являющихся предметом проводимых государственных закупок.</w:t>
            </w:r>
          </w:p>
          <w:p w14:paraId="62983327" w14:textId="3352E023" w:rsidR="00045DCA" w:rsidRPr="00BB4D0B" w:rsidRDefault="00045DCA" w:rsidP="00A4477B">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Выполняющим работы, общественным объединениям лиц 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закупок7, 8.</w:t>
            </w:r>
          </w:p>
        </w:tc>
        <w:tc>
          <w:tcPr>
            <w:tcW w:w="5504" w:type="dxa"/>
            <w:gridSpan w:val="2"/>
            <w:tcBorders>
              <w:left w:val="single" w:sz="4" w:space="0" w:color="auto"/>
            </w:tcBorders>
            <w:shd w:val="clear" w:color="auto" w:fill="auto"/>
          </w:tcPr>
          <w:p w14:paraId="759E6A82"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Приложение 40</w:t>
            </w:r>
          </w:p>
          <w:p w14:paraId="5969012D" w14:textId="77777777" w:rsidR="00045DCA" w:rsidRPr="00BB4D0B" w:rsidRDefault="00045DCA" w:rsidP="00045DCA">
            <w:pPr>
              <w:ind w:left="2319"/>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2C5EF03E"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51334CA5"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по разработке проектной (проектно-сметной) документации</w:t>
            </w:r>
          </w:p>
          <w:p w14:paraId="381032C7"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6078D827"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 xml:space="preserve">7.8. В случае привлечения субподрядчиков Проектировщик/Исполнитель предоставляет Заказчику копии всех </w:t>
            </w:r>
            <w:proofErr w:type="spellStart"/>
            <w:r w:rsidRPr="00BB4D0B">
              <w:rPr>
                <w:rFonts w:ascii="Times New Roman" w:eastAsia="Times New Roman" w:hAnsi="Times New Roman" w:cs="Times New Roman"/>
                <w:sz w:val="24"/>
                <w:szCs w:val="24"/>
                <w:lang w:eastAsia="ru-RU"/>
              </w:rPr>
              <w:t>субпроектных</w:t>
            </w:r>
            <w:proofErr w:type="spellEnd"/>
            <w:r w:rsidRPr="00BB4D0B">
              <w:rPr>
                <w:rFonts w:ascii="Times New Roman" w:eastAsia="Times New Roman" w:hAnsi="Times New Roman" w:cs="Times New Roman"/>
                <w:sz w:val="24"/>
                <w:szCs w:val="24"/>
                <w:lang w:eastAsia="ru-RU"/>
              </w:rPr>
              <w:t xml:space="preserve"> договоров, заключенных в рамках данного Договора. Наличие </w:t>
            </w:r>
            <w:proofErr w:type="spellStart"/>
            <w:r w:rsidRPr="00BB4D0B">
              <w:rPr>
                <w:rFonts w:ascii="Times New Roman" w:eastAsia="Times New Roman" w:hAnsi="Times New Roman" w:cs="Times New Roman"/>
                <w:sz w:val="24"/>
                <w:szCs w:val="24"/>
                <w:lang w:eastAsia="ru-RU"/>
              </w:rPr>
              <w:t>субпроектировщиков</w:t>
            </w:r>
            <w:proofErr w:type="spellEnd"/>
            <w:r w:rsidRPr="00BB4D0B">
              <w:rPr>
                <w:rFonts w:ascii="Times New Roman" w:eastAsia="Times New Roman" w:hAnsi="Times New Roman" w:cs="Times New Roman"/>
                <w:sz w:val="24"/>
                <w:szCs w:val="24"/>
                <w:lang w:eastAsia="ru-RU"/>
              </w:rPr>
              <w:t xml:space="preserve"> не освобождает Проектировщика/Исполнителя от материальной или другой ответственности по Договору.</w:t>
            </w:r>
          </w:p>
          <w:p w14:paraId="17094489"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Предельные объемы работ, которые могут быть переданы </w:t>
            </w:r>
            <w:proofErr w:type="spellStart"/>
            <w:r w:rsidRPr="00BB4D0B">
              <w:rPr>
                <w:rFonts w:ascii="Times New Roman" w:eastAsia="Times New Roman" w:hAnsi="Times New Roman" w:cs="Times New Roman"/>
                <w:sz w:val="24"/>
                <w:szCs w:val="24"/>
                <w:lang w:eastAsia="ru-RU"/>
              </w:rPr>
              <w:t>субпроектировщикам</w:t>
            </w:r>
            <w:proofErr w:type="spellEnd"/>
            <w:r w:rsidRPr="00BB4D0B">
              <w:rPr>
                <w:rFonts w:ascii="Times New Roman" w:eastAsia="Times New Roman" w:hAnsi="Times New Roman" w:cs="Times New Roman"/>
                <w:sz w:val="24"/>
                <w:szCs w:val="24"/>
                <w:lang w:eastAsia="ru-RU"/>
              </w:rPr>
              <w:t xml:space="preserve"> для выполнения работ, не должны превышать в совокупности тридцать процентов выполняемых работ.</w:t>
            </w:r>
          </w:p>
          <w:p w14:paraId="5996F29E"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При этом </w:t>
            </w:r>
            <w:proofErr w:type="spellStart"/>
            <w:r w:rsidRPr="00BB4D0B">
              <w:rPr>
                <w:rFonts w:ascii="Times New Roman" w:eastAsia="Times New Roman" w:hAnsi="Times New Roman" w:cs="Times New Roman"/>
                <w:sz w:val="24"/>
                <w:szCs w:val="24"/>
                <w:lang w:eastAsia="ru-RU"/>
              </w:rPr>
              <w:t>субпроектировщики</w:t>
            </w:r>
            <w:proofErr w:type="spellEnd"/>
            <w:r w:rsidRPr="00BB4D0B">
              <w:rPr>
                <w:rFonts w:ascii="Times New Roman" w:eastAsia="Times New Roman" w:hAnsi="Times New Roman" w:cs="Times New Roman"/>
                <w:sz w:val="24"/>
                <w:szCs w:val="24"/>
                <w:lang w:eastAsia="ru-RU"/>
              </w:rPr>
              <w:t xml:space="preserve"> не передают иным </w:t>
            </w:r>
            <w:proofErr w:type="spellStart"/>
            <w:r w:rsidRPr="00BB4D0B">
              <w:rPr>
                <w:rFonts w:ascii="Times New Roman" w:eastAsia="Times New Roman" w:hAnsi="Times New Roman" w:cs="Times New Roman"/>
                <w:sz w:val="24"/>
                <w:szCs w:val="24"/>
                <w:lang w:eastAsia="ru-RU"/>
              </w:rPr>
              <w:t>субпроектировщикам</w:t>
            </w:r>
            <w:proofErr w:type="spellEnd"/>
            <w:r w:rsidRPr="00BB4D0B">
              <w:rPr>
                <w:rFonts w:ascii="Times New Roman" w:eastAsia="Times New Roman" w:hAnsi="Times New Roman" w:cs="Times New Roman"/>
                <w:sz w:val="24"/>
                <w:szCs w:val="24"/>
                <w:lang w:eastAsia="ru-RU"/>
              </w:rPr>
              <w:t xml:space="preserve"> объемы выполнения работ, являющихся предметом проводимых государственных закупок.</w:t>
            </w:r>
          </w:p>
          <w:p w14:paraId="03EF5B67" w14:textId="0D6D7350" w:rsidR="00045DCA" w:rsidRPr="00BB4D0B" w:rsidRDefault="00045DCA" w:rsidP="00A4477B">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Выполняющим работы, общественным объединениям лиц 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w:t>
            </w:r>
            <w:r w:rsidR="00A4477B" w:rsidRPr="00BB4D0B">
              <w:rPr>
                <w:rFonts w:ascii="Times New Roman" w:eastAsia="Times New Roman" w:hAnsi="Times New Roman" w:cs="Times New Roman"/>
                <w:sz w:val="24"/>
                <w:szCs w:val="24"/>
                <w:lang w:val="kk-KZ" w:eastAsia="ru-RU"/>
              </w:rPr>
              <w:t xml:space="preserve"> </w:t>
            </w:r>
            <w:r w:rsidRPr="00BB4D0B">
              <w:rPr>
                <w:rFonts w:ascii="Times New Roman" w:eastAsia="Times New Roman" w:hAnsi="Times New Roman" w:cs="Times New Roman"/>
                <w:sz w:val="24"/>
                <w:szCs w:val="24"/>
                <w:lang w:eastAsia="ru-RU"/>
              </w:rPr>
              <w:t>7, 8.</w:t>
            </w:r>
          </w:p>
        </w:tc>
        <w:tc>
          <w:tcPr>
            <w:tcW w:w="2834" w:type="dxa"/>
            <w:shd w:val="clear" w:color="auto" w:fill="auto"/>
          </w:tcPr>
          <w:p w14:paraId="6D1CEE4B"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целях обеспечения аутентичности.</w:t>
            </w:r>
          </w:p>
          <w:p w14:paraId="09EEA477" w14:textId="07267F8B"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 xml:space="preserve">Также, Приложением 40 к Правилам осуществления государственных закупок утвержден Типовой договор о государственных </w:t>
            </w:r>
            <w:r w:rsidRPr="00BB4D0B">
              <w:rPr>
                <w:rFonts w:ascii="Times New Roman" w:eastAsia="Times New Roman" w:hAnsi="Times New Roman" w:cs="Times New Roman"/>
                <w:color w:val="000000"/>
                <w:sz w:val="24"/>
                <w:szCs w:val="24"/>
              </w:rPr>
              <w:lastRenderedPageBreak/>
              <w:t>закупках работ по разработке проектной (проектно-сметной) документации.</w:t>
            </w:r>
          </w:p>
          <w:p w14:paraId="23282E64"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Соисполнители привлекаются поставщиком в случае оказания услуг.</w:t>
            </w:r>
          </w:p>
          <w:p w14:paraId="270F8CD9" w14:textId="0D30961D"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этой связи, необходимо исключить слова «соисполнителей».</w:t>
            </w:r>
          </w:p>
          <w:p w14:paraId="1092380B" w14:textId="1A9B3654" w:rsidR="00045DCA" w:rsidRPr="00BB4D0B" w:rsidRDefault="00045DCA" w:rsidP="00045DCA">
            <w:pPr>
              <w:ind w:firstLine="320"/>
              <w:jc w:val="both"/>
              <w:rPr>
                <w:rFonts w:ascii="Times New Roman" w:eastAsia="Calibri" w:hAnsi="Times New Roman" w:cs="Times New Roman"/>
                <w:bCs/>
                <w:iCs/>
                <w:sz w:val="24"/>
                <w:szCs w:val="24"/>
              </w:rPr>
            </w:pPr>
          </w:p>
        </w:tc>
      </w:tr>
      <w:tr w:rsidR="00045DCA" w:rsidRPr="00BB4D0B" w14:paraId="50CC6855" w14:textId="77777777" w:rsidTr="00045DCA">
        <w:trPr>
          <w:trHeight w:val="407"/>
        </w:trPr>
        <w:tc>
          <w:tcPr>
            <w:tcW w:w="425" w:type="dxa"/>
            <w:shd w:val="clear" w:color="auto" w:fill="auto"/>
          </w:tcPr>
          <w:p w14:paraId="09E05D8D"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7F71A0D8" w14:textId="549FE185"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8.5 </w:t>
            </w:r>
            <w:r w:rsidRPr="00BB4D0B">
              <w:rPr>
                <w:rFonts w:ascii="Times New Roman" w:hAnsi="Times New Roman" w:cs="Times New Roman"/>
                <w:spacing w:val="2"/>
                <w:sz w:val="24"/>
                <w:szCs w:val="24"/>
              </w:rPr>
              <w:t xml:space="preserve">Приложения 40 </w:t>
            </w:r>
          </w:p>
        </w:tc>
        <w:tc>
          <w:tcPr>
            <w:tcW w:w="5413" w:type="dxa"/>
            <w:gridSpan w:val="2"/>
            <w:tcBorders>
              <w:right w:val="single" w:sz="4" w:space="0" w:color="auto"/>
            </w:tcBorders>
            <w:shd w:val="clear" w:color="auto" w:fill="auto"/>
          </w:tcPr>
          <w:p w14:paraId="13FE6B1C" w14:textId="1CF7D72E" w:rsidR="00045DCA" w:rsidRPr="00BB4D0B" w:rsidRDefault="00045DCA" w:rsidP="00045DCA">
            <w:pPr>
              <w:ind w:left="2301"/>
              <w:jc w:val="center"/>
              <w:rPr>
                <w:rFonts w:ascii="Times New Roman" w:eastAsia="Times New Roman" w:hAnsi="Times New Roman" w:cs="Times New Roman"/>
                <w:sz w:val="24"/>
                <w:szCs w:val="24"/>
                <w:lang w:eastAsia="ru-RU"/>
              </w:rPr>
            </w:pPr>
            <w:bookmarkStart w:id="72" w:name="_Hlk186991601"/>
            <w:r w:rsidRPr="00BB4D0B">
              <w:rPr>
                <w:rFonts w:ascii="Times New Roman" w:eastAsia="Times New Roman" w:hAnsi="Times New Roman" w:cs="Times New Roman"/>
                <w:sz w:val="24"/>
                <w:szCs w:val="24"/>
                <w:lang w:eastAsia="ru-RU"/>
              </w:rPr>
              <w:t>Приложение 40</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378421B3"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630D902A"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по разработке проектной (проектно-сметной) документации</w:t>
            </w:r>
          </w:p>
          <w:p w14:paraId="1A6087AF"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0441F1AF"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2BD42CFF" w14:textId="031F541D" w:rsidR="00045DCA" w:rsidRPr="00BB4D0B" w:rsidRDefault="00045DCA" w:rsidP="00045DCA">
            <w:pPr>
              <w:pStyle w:val="a4"/>
              <w:spacing w:before="0" w:beforeAutospacing="0" w:after="0" w:afterAutospacing="0"/>
              <w:ind w:firstLine="459"/>
              <w:jc w:val="both"/>
            </w:pPr>
            <w:r w:rsidRPr="00BB4D0B">
              <w:lastRenderedPageBreak/>
              <w:t>8.5. Договор может быть расторгнут на любом этапе в случае выявления одного из следующих фактов:</w:t>
            </w:r>
          </w:p>
          <w:p w14:paraId="05CEFB8C" w14:textId="5DF02406" w:rsidR="00045DCA" w:rsidRPr="00BB4D0B" w:rsidRDefault="00045DCA" w:rsidP="00045DCA">
            <w:pPr>
              <w:pStyle w:val="a4"/>
              <w:spacing w:before="0" w:beforeAutospacing="0" w:after="0" w:afterAutospacing="0"/>
              <w:ind w:firstLine="459"/>
              <w:jc w:val="both"/>
            </w:pPr>
            <w:r w:rsidRPr="00BB4D0B">
              <w:t>1) в случае отказа Проектировщика/Исполнителя от исполнения своих обязательств по заключенному договору;</w:t>
            </w:r>
          </w:p>
          <w:p w14:paraId="7094D338" w14:textId="44778326" w:rsidR="00045DCA" w:rsidRPr="00BB4D0B" w:rsidRDefault="00045DCA" w:rsidP="00045DCA">
            <w:pPr>
              <w:pStyle w:val="a4"/>
              <w:spacing w:before="0" w:beforeAutospacing="0" w:after="0" w:afterAutospacing="0"/>
              <w:ind w:firstLine="459"/>
              <w:jc w:val="both"/>
            </w:pPr>
            <w:r w:rsidRPr="00BB4D0B">
              <w:t>2) в случае неисполнения либо ненадлежащего исполнения Проектировщиком/Исполнителем своих обязательств по договору;</w:t>
            </w:r>
          </w:p>
          <w:p w14:paraId="1877EF60" w14:textId="32C3D5A4" w:rsidR="00045DCA" w:rsidRPr="00BB4D0B" w:rsidRDefault="00045DCA" w:rsidP="00045DCA">
            <w:pPr>
              <w:pStyle w:val="a4"/>
              <w:spacing w:before="0" w:beforeAutospacing="0" w:after="0" w:afterAutospacing="0"/>
              <w:ind w:firstLine="459"/>
              <w:jc w:val="both"/>
            </w:pPr>
            <w:r w:rsidRPr="00BB4D0B">
              <w:t>3) в случае привлечения Проектировщиком/Исполнителем не заявленных на участие в конкурсе субподрядчиков по выполнению работ (соисполнителей по оказанию услуг), а также при передаче субподрядчику по выполнению работ (соисполнителю по оказанию услуг) работ (услуг) в объеме, превышающем объем, установленный пунктом 8 статьи 17 Закона;</w:t>
            </w:r>
          </w:p>
          <w:p w14:paraId="4C26FC3B" w14:textId="45330B65" w:rsidR="00045DCA" w:rsidRPr="00BB4D0B" w:rsidRDefault="00045DCA" w:rsidP="00045DCA">
            <w:pPr>
              <w:pStyle w:val="a4"/>
              <w:spacing w:before="0" w:beforeAutospacing="0" w:after="0" w:afterAutospacing="0"/>
              <w:ind w:firstLine="459"/>
              <w:jc w:val="both"/>
            </w:pPr>
            <w:r w:rsidRPr="00BB4D0B">
              <w:t xml:space="preserve">4) в случае ликвидации либо банкротства заказчика или Проектировщика/Исполнителя, являющегося юридическим лицом, за исключением реорганизации, либо смерти </w:t>
            </w:r>
            <w:r w:rsidRPr="00BB4D0B">
              <w:rPr>
                <w:b/>
                <w:bCs/>
              </w:rPr>
              <w:t>поставщика</w:t>
            </w:r>
            <w:r w:rsidRPr="00BB4D0B">
              <w:t>, являющегося физическим лицом;</w:t>
            </w:r>
          </w:p>
          <w:p w14:paraId="0EA752C8" w14:textId="5248FDA1" w:rsidR="00045DCA" w:rsidRPr="00BB4D0B" w:rsidRDefault="00045DCA" w:rsidP="00045DCA">
            <w:pPr>
              <w:pStyle w:val="a4"/>
              <w:spacing w:before="0" w:beforeAutospacing="0" w:after="0" w:afterAutospacing="0"/>
              <w:ind w:firstLine="459"/>
              <w:jc w:val="both"/>
            </w:pPr>
            <w:r w:rsidRPr="00BB4D0B">
              <w:t>5) в случае потери Проектировщиком/Исполнителем правоспособности, необходимой для исполнения им своих обязательств по договору, смерти Проектировщика/Исполнителя (признания судом безвестно отсутствующим или объявления умершим);</w:t>
            </w:r>
          </w:p>
          <w:p w14:paraId="441F72FC" w14:textId="5536DE75" w:rsidR="00045DCA" w:rsidRPr="00BB4D0B" w:rsidRDefault="00045DCA" w:rsidP="00045DCA">
            <w:pPr>
              <w:pStyle w:val="a4"/>
              <w:spacing w:before="0" w:beforeAutospacing="0" w:after="0" w:afterAutospacing="0"/>
              <w:ind w:firstLine="459"/>
              <w:jc w:val="both"/>
            </w:pPr>
            <w:r w:rsidRPr="00BB4D0B">
              <w:t xml:space="preserve">6) в случае выявления нарушения ограничений, предусмотренных </w:t>
            </w:r>
            <w:hyperlink r:id="rId57" w:anchor="z111" w:history="1">
              <w:r w:rsidRPr="00BB4D0B">
                <w:t>статьей 7</w:t>
              </w:r>
            </w:hyperlink>
            <w:r w:rsidRPr="00BB4D0B">
              <w:t xml:space="preserve"> настоящего Закона, в отношении закупки, на основании которой заключен договор;</w:t>
            </w:r>
          </w:p>
          <w:p w14:paraId="058B0D75" w14:textId="35010798" w:rsidR="00045DCA" w:rsidRPr="00BB4D0B" w:rsidRDefault="00045DCA" w:rsidP="00045DCA">
            <w:pPr>
              <w:pStyle w:val="a4"/>
              <w:spacing w:before="0" w:beforeAutospacing="0" w:after="0" w:afterAutospacing="0"/>
              <w:ind w:firstLine="459"/>
              <w:jc w:val="both"/>
            </w:pPr>
            <w:r w:rsidRPr="00BB4D0B">
              <w:t xml:space="preserve">7) в случае выявления оказания организатором, единым организатором содействия </w:t>
            </w:r>
            <w:r w:rsidRPr="00BB4D0B">
              <w:lastRenderedPageBreak/>
              <w:t xml:space="preserve">Проектировщику/Исполнителю при осуществлении государственной закупки, не предусмотренного настоящим </w:t>
            </w:r>
            <w:hyperlink r:id="rId58" w:anchor="z4" w:history="1">
              <w:r w:rsidRPr="00BB4D0B">
                <w:t>Законом</w:t>
              </w:r>
            </w:hyperlink>
            <w:r w:rsidRPr="00BB4D0B">
              <w:t>;</w:t>
            </w:r>
          </w:p>
          <w:p w14:paraId="42900829" w14:textId="038D2AF0" w:rsidR="00045DCA" w:rsidRPr="00BB4D0B" w:rsidRDefault="00045DCA" w:rsidP="00045DCA">
            <w:pPr>
              <w:pStyle w:val="a4"/>
              <w:spacing w:before="0" w:beforeAutospacing="0" w:after="0" w:afterAutospacing="0"/>
              <w:ind w:firstLine="459"/>
              <w:jc w:val="both"/>
            </w:pPr>
            <w:r w:rsidRPr="00BB4D0B">
              <w:t>8) в случае нецелесообразности дальнейшего исполнения договора с подробным обоснованием причин данной нецелесообразности;</w:t>
            </w:r>
          </w:p>
          <w:p w14:paraId="2A95F1C0" w14:textId="5E866CA6" w:rsidR="00045DCA" w:rsidRPr="00BB4D0B" w:rsidRDefault="00045DCA" w:rsidP="00045DCA">
            <w:pPr>
              <w:pStyle w:val="a4"/>
              <w:spacing w:before="0" w:beforeAutospacing="0" w:after="0" w:afterAutospacing="0"/>
              <w:ind w:firstLine="459"/>
              <w:jc w:val="both"/>
            </w:pPr>
            <w:r w:rsidRPr="00BB4D0B">
              <w:t xml:space="preserve">9) в случае невнесения </w:t>
            </w:r>
            <w:r w:rsidRPr="00BB4D0B">
              <w:rPr>
                <w:b/>
                <w:bCs/>
              </w:rPr>
              <w:t>поставщиком</w:t>
            </w:r>
            <w:r w:rsidRPr="00BB4D0B">
              <w:t xml:space="preserve"> обеспечения исполнения договора (обеспечения аванса, антидемпинговой суммы) в сроки, предусмотренные правилами осуществления государственных закупок, за исключением случая исполнения Проектировщик/Исполнитель своих обязательств до истечения срока внесения обеспечения исполнения договора;</w:t>
            </w:r>
          </w:p>
          <w:p w14:paraId="0690E4D4" w14:textId="522DB909" w:rsidR="00045DCA" w:rsidRPr="00BB4D0B" w:rsidRDefault="00045DCA" w:rsidP="00A4477B">
            <w:pPr>
              <w:pStyle w:val="a4"/>
              <w:spacing w:before="0" w:beforeAutospacing="0" w:after="0" w:afterAutospacing="0"/>
              <w:ind w:firstLine="459"/>
              <w:jc w:val="both"/>
            </w:pPr>
            <w:r w:rsidRPr="00BB4D0B">
              <w:t>10) по судебному акту, вступившему в законную силу, исполнение которого требует расторжение договора.</w:t>
            </w:r>
            <w:bookmarkEnd w:id="72"/>
          </w:p>
        </w:tc>
        <w:tc>
          <w:tcPr>
            <w:tcW w:w="5504" w:type="dxa"/>
            <w:gridSpan w:val="2"/>
            <w:tcBorders>
              <w:left w:val="single" w:sz="4" w:space="0" w:color="auto"/>
            </w:tcBorders>
            <w:shd w:val="clear" w:color="auto" w:fill="auto"/>
          </w:tcPr>
          <w:p w14:paraId="131984BD" w14:textId="77777777" w:rsidR="00045DCA" w:rsidRPr="00BB4D0B" w:rsidRDefault="00045DCA" w:rsidP="00045DCA">
            <w:pPr>
              <w:ind w:left="230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Приложение 40</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70E18762"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1713BF61"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по разработке проектной (проектно-сметной) документации</w:t>
            </w:r>
          </w:p>
          <w:p w14:paraId="6BA19A9E"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31B589F3"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62D55150" w14:textId="77777777" w:rsidR="00045DCA" w:rsidRPr="00BB4D0B" w:rsidRDefault="00045DCA" w:rsidP="00045DCA">
            <w:pPr>
              <w:pStyle w:val="a4"/>
              <w:spacing w:before="0" w:beforeAutospacing="0" w:after="0" w:afterAutospacing="0"/>
              <w:ind w:firstLine="459"/>
              <w:jc w:val="both"/>
            </w:pPr>
            <w:r w:rsidRPr="00BB4D0B">
              <w:lastRenderedPageBreak/>
              <w:t>8.5. Договор может быть расторгнут на любом этапе в случае выявления одного из следующих фактов:</w:t>
            </w:r>
          </w:p>
          <w:p w14:paraId="6B3D276E" w14:textId="77777777" w:rsidR="00045DCA" w:rsidRPr="00BB4D0B" w:rsidRDefault="00045DCA" w:rsidP="00045DCA">
            <w:pPr>
              <w:pStyle w:val="a4"/>
              <w:spacing w:before="0" w:beforeAutospacing="0" w:after="0" w:afterAutospacing="0"/>
              <w:ind w:firstLine="459"/>
              <w:jc w:val="both"/>
            </w:pPr>
            <w:r w:rsidRPr="00BB4D0B">
              <w:t>1) в случае отказа Проектировщика/Исполнителя от исполнения своих обязательств по заключенному договору;</w:t>
            </w:r>
          </w:p>
          <w:p w14:paraId="2CE8D10D" w14:textId="2876A8F9" w:rsidR="00045DCA" w:rsidRPr="00BB4D0B" w:rsidRDefault="00045DCA" w:rsidP="00045DCA">
            <w:pPr>
              <w:pStyle w:val="a4"/>
              <w:spacing w:before="0" w:beforeAutospacing="0" w:after="0" w:afterAutospacing="0"/>
              <w:ind w:firstLine="459"/>
              <w:jc w:val="both"/>
            </w:pPr>
            <w:r w:rsidRPr="00BB4D0B">
              <w:t>2) в случае неисполнения либо ненадлежащего исполнения Проектировщиком/Исполнителем своих обязательств по договору;</w:t>
            </w:r>
          </w:p>
          <w:p w14:paraId="7AA8A6FA" w14:textId="77777777" w:rsidR="00045DCA" w:rsidRPr="00BB4D0B" w:rsidRDefault="00045DCA" w:rsidP="00045DCA">
            <w:pPr>
              <w:pStyle w:val="a4"/>
              <w:spacing w:before="0" w:beforeAutospacing="0" w:after="0" w:afterAutospacing="0"/>
              <w:ind w:firstLine="459"/>
              <w:jc w:val="both"/>
            </w:pPr>
            <w:r w:rsidRPr="00BB4D0B">
              <w:t>3) в случае привлечения Проектировщиком/Исполнителем не заявленных на участие в конкурсе субподрядчиков по выполнению работ (соисполнителей по оказанию услуг), а также при передаче субподрядчику по выполнению работ (соисполнителю по оказанию услуг) работ (услуг) в объеме, превышающем объем, установленный пунктом 8 статьи 17 Закона;</w:t>
            </w:r>
          </w:p>
          <w:p w14:paraId="331ABB0F" w14:textId="6418098D" w:rsidR="00045DCA" w:rsidRPr="00BB4D0B" w:rsidRDefault="00045DCA" w:rsidP="00045DCA">
            <w:pPr>
              <w:pStyle w:val="a4"/>
              <w:spacing w:before="0" w:beforeAutospacing="0" w:after="0" w:afterAutospacing="0"/>
              <w:ind w:firstLine="459"/>
              <w:jc w:val="both"/>
            </w:pPr>
            <w:r w:rsidRPr="00BB4D0B">
              <w:t xml:space="preserve">4) в случае ликвидации либо банкротства заказчика или Проектировщика/Исполнителя, являющегося юридическим лицом, за исключением реорганизации, либо смерти </w:t>
            </w:r>
            <w:r w:rsidRPr="00BB4D0B">
              <w:rPr>
                <w:b/>
                <w:bCs/>
              </w:rPr>
              <w:t>Проектировщика/Исполнителя</w:t>
            </w:r>
            <w:r w:rsidRPr="00BB4D0B">
              <w:t>, являющегося физическим лицом;</w:t>
            </w:r>
          </w:p>
          <w:p w14:paraId="2386FA34" w14:textId="77777777" w:rsidR="00045DCA" w:rsidRPr="00BB4D0B" w:rsidRDefault="00045DCA" w:rsidP="00045DCA">
            <w:pPr>
              <w:pStyle w:val="a4"/>
              <w:spacing w:before="0" w:beforeAutospacing="0" w:after="0" w:afterAutospacing="0"/>
              <w:ind w:firstLine="459"/>
              <w:jc w:val="both"/>
            </w:pPr>
            <w:r w:rsidRPr="00BB4D0B">
              <w:t>5) в случае потери Проектировщиком/Исполнителем правоспособности, необходимой для исполнения им своих обязательств по договору, смерти Проектировщика/Исполнителя (признания судом безвестно отсутствующим или объявления умершим);</w:t>
            </w:r>
          </w:p>
          <w:p w14:paraId="0C3968DF" w14:textId="77777777" w:rsidR="00045DCA" w:rsidRPr="00BB4D0B" w:rsidRDefault="00045DCA" w:rsidP="00045DCA">
            <w:pPr>
              <w:pStyle w:val="a4"/>
              <w:spacing w:before="0" w:beforeAutospacing="0" w:after="0" w:afterAutospacing="0"/>
              <w:ind w:firstLine="459"/>
              <w:jc w:val="both"/>
            </w:pPr>
            <w:r w:rsidRPr="00BB4D0B">
              <w:t xml:space="preserve">6) в случае выявления нарушения ограничений, предусмотренных </w:t>
            </w:r>
            <w:hyperlink r:id="rId59" w:anchor="z111" w:history="1">
              <w:r w:rsidRPr="00BB4D0B">
                <w:t>статьей 7</w:t>
              </w:r>
            </w:hyperlink>
            <w:r w:rsidRPr="00BB4D0B">
              <w:t xml:space="preserve"> настоящего Закона, в отношении закупки, на основании которой заключен договор;</w:t>
            </w:r>
          </w:p>
          <w:p w14:paraId="1178ED89" w14:textId="77777777" w:rsidR="00045DCA" w:rsidRPr="00BB4D0B" w:rsidRDefault="00045DCA" w:rsidP="00045DCA">
            <w:pPr>
              <w:pStyle w:val="a4"/>
              <w:spacing w:before="0" w:beforeAutospacing="0" w:after="0" w:afterAutospacing="0"/>
              <w:ind w:firstLine="459"/>
              <w:jc w:val="both"/>
            </w:pPr>
            <w:r w:rsidRPr="00BB4D0B">
              <w:t xml:space="preserve">7) в случае выявления оказания организатором, единым организатором содействия </w:t>
            </w:r>
            <w:r w:rsidRPr="00BB4D0B">
              <w:lastRenderedPageBreak/>
              <w:t xml:space="preserve">Проектировщику/Исполнителю при осуществлении государственной закупки, не предусмотренного настоящим </w:t>
            </w:r>
            <w:hyperlink r:id="rId60" w:anchor="z4" w:history="1">
              <w:r w:rsidRPr="00BB4D0B">
                <w:t>Законом</w:t>
              </w:r>
            </w:hyperlink>
            <w:r w:rsidRPr="00BB4D0B">
              <w:t>;</w:t>
            </w:r>
          </w:p>
          <w:p w14:paraId="673D4EEC" w14:textId="77777777" w:rsidR="00045DCA" w:rsidRPr="00BB4D0B" w:rsidRDefault="00045DCA" w:rsidP="00045DCA">
            <w:pPr>
              <w:pStyle w:val="a4"/>
              <w:spacing w:before="0" w:beforeAutospacing="0" w:after="0" w:afterAutospacing="0"/>
              <w:ind w:firstLine="459"/>
              <w:jc w:val="both"/>
            </w:pPr>
            <w:r w:rsidRPr="00BB4D0B">
              <w:t>8) в случае нецелесообразности дальнейшего исполнения договора с подробным обоснованием причин данной нецелесообразности;</w:t>
            </w:r>
          </w:p>
          <w:p w14:paraId="3609AFBE" w14:textId="021E79D0" w:rsidR="00045DCA" w:rsidRPr="00BB4D0B" w:rsidRDefault="00045DCA" w:rsidP="00045DCA">
            <w:pPr>
              <w:pStyle w:val="a4"/>
              <w:spacing w:before="0" w:beforeAutospacing="0" w:after="0" w:afterAutospacing="0"/>
              <w:ind w:firstLine="459"/>
              <w:jc w:val="both"/>
            </w:pPr>
            <w:r w:rsidRPr="00BB4D0B">
              <w:t xml:space="preserve">9) в случае невнесения </w:t>
            </w:r>
            <w:r w:rsidRPr="00BB4D0B">
              <w:rPr>
                <w:b/>
                <w:bCs/>
              </w:rPr>
              <w:t>Проектировщиком/Исполнителем</w:t>
            </w:r>
            <w:r w:rsidRPr="00BB4D0B">
              <w:t xml:space="preserve"> обеспечения исполнения договора (обеспечения аванса, антидемпинговой суммы) в сроки, предусмотренные правилами осуществления государственных закупок, за исключением случая исполнения Проектировщик/Исполнитель своих обязательств до истечения срока внесения обеспечения исполнения договора;</w:t>
            </w:r>
          </w:p>
          <w:p w14:paraId="691F4CA2" w14:textId="7AF9F8CB" w:rsidR="00045DCA" w:rsidRPr="00BB4D0B" w:rsidRDefault="00045DCA" w:rsidP="00A4477B">
            <w:pPr>
              <w:pStyle w:val="a4"/>
              <w:spacing w:before="0" w:beforeAutospacing="0" w:after="0" w:afterAutospacing="0"/>
              <w:ind w:firstLine="459"/>
              <w:jc w:val="both"/>
            </w:pPr>
            <w:r w:rsidRPr="00BB4D0B">
              <w:t>10) по судебному акту, вступившему в законную силу, исполнение которого требует расторжение договора.</w:t>
            </w:r>
          </w:p>
        </w:tc>
        <w:tc>
          <w:tcPr>
            <w:tcW w:w="2834" w:type="dxa"/>
            <w:shd w:val="clear" w:color="auto" w:fill="auto"/>
          </w:tcPr>
          <w:p w14:paraId="7FA7509C" w14:textId="52F055FA" w:rsidR="00045DCA" w:rsidRPr="00BB4D0B" w:rsidRDefault="00045DCA" w:rsidP="00045DCA">
            <w:pPr>
              <w:ind w:firstLine="320"/>
              <w:jc w:val="both"/>
              <w:rPr>
                <w:rFonts w:ascii="Times New Roman" w:hAnsi="Times New Roman" w:cs="Times New Roman"/>
                <w:spacing w:val="2"/>
                <w:sz w:val="24"/>
                <w:szCs w:val="24"/>
              </w:rPr>
            </w:pPr>
            <w:r w:rsidRPr="00BB4D0B">
              <w:rPr>
                <w:rFonts w:ascii="Times New Roman" w:eastAsia="Times New Roman" w:hAnsi="Times New Roman" w:cs="Times New Roman"/>
                <w:color w:val="000000"/>
                <w:sz w:val="24"/>
                <w:szCs w:val="24"/>
              </w:rPr>
              <w:lastRenderedPageBreak/>
              <w:t>В целях обеспечения аутентичности.</w:t>
            </w:r>
          </w:p>
        </w:tc>
      </w:tr>
      <w:tr w:rsidR="00045DCA" w:rsidRPr="00BB4D0B" w14:paraId="09A3AA9E" w14:textId="77777777" w:rsidTr="000575ED">
        <w:trPr>
          <w:trHeight w:val="407"/>
        </w:trPr>
        <w:tc>
          <w:tcPr>
            <w:tcW w:w="15452" w:type="dxa"/>
            <w:gridSpan w:val="7"/>
            <w:shd w:val="clear" w:color="auto" w:fill="auto"/>
          </w:tcPr>
          <w:p w14:paraId="2EA4F6FA" w14:textId="0E24DE6A" w:rsidR="00045DCA" w:rsidRPr="00BB4D0B" w:rsidRDefault="00045DCA" w:rsidP="00045DCA">
            <w:pPr>
              <w:ind w:firstLine="320"/>
              <w:jc w:val="center"/>
              <w:rPr>
                <w:rFonts w:ascii="Times New Roman" w:eastAsia="Times New Roman" w:hAnsi="Times New Roman" w:cs="Times New Roman"/>
                <w:b/>
                <w:bCs/>
                <w:color w:val="000000"/>
                <w:sz w:val="24"/>
                <w:szCs w:val="24"/>
              </w:rPr>
            </w:pPr>
            <w:r w:rsidRPr="00BB4D0B">
              <w:rPr>
                <w:rFonts w:ascii="Times New Roman" w:hAnsi="Times New Roman" w:cs="Times New Roman"/>
                <w:b/>
                <w:bCs/>
                <w:sz w:val="24"/>
                <w:szCs w:val="24"/>
              </w:rPr>
              <w:lastRenderedPageBreak/>
              <w:t>Типовой договор о государственных закупках работ, не связанных со строительством</w:t>
            </w:r>
          </w:p>
        </w:tc>
      </w:tr>
      <w:tr w:rsidR="00045DCA" w:rsidRPr="00BB4D0B" w14:paraId="5F29C08C" w14:textId="77777777" w:rsidTr="00045DCA">
        <w:trPr>
          <w:trHeight w:val="407"/>
        </w:trPr>
        <w:tc>
          <w:tcPr>
            <w:tcW w:w="425" w:type="dxa"/>
            <w:shd w:val="clear" w:color="auto" w:fill="auto"/>
          </w:tcPr>
          <w:p w14:paraId="340413A3"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1B72193A" w14:textId="52041B83"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4.3 </w:t>
            </w:r>
            <w:r w:rsidRPr="00BB4D0B">
              <w:rPr>
                <w:rFonts w:ascii="Times New Roman" w:hAnsi="Times New Roman" w:cs="Times New Roman"/>
                <w:spacing w:val="2"/>
                <w:sz w:val="24"/>
                <w:szCs w:val="24"/>
              </w:rPr>
              <w:t>Приложения 41</w:t>
            </w:r>
          </w:p>
        </w:tc>
        <w:tc>
          <w:tcPr>
            <w:tcW w:w="5413" w:type="dxa"/>
            <w:gridSpan w:val="2"/>
            <w:tcBorders>
              <w:right w:val="single" w:sz="4" w:space="0" w:color="auto"/>
            </w:tcBorders>
            <w:shd w:val="clear" w:color="auto" w:fill="auto"/>
          </w:tcPr>
          <w:p w14:paraId="02A057EC"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Приложение 41</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5C59985A"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7436A78F"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не связанных со строительством</w:t>
            </w:r>
          </w:p>
          <w:p w14:paraId="6FC71B3F"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446D3B4B"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2D888C61" w14:textId="77777777" w:rsidR="00045DCA" w:rsidRPr="00BB4D0B" w:rsidRDefault="00045DCA" w:rsidP="00045DCA">
            <w:pPr>
              <w:pStyle w:val="a4"/>
              <w:spacing w:before="0" w:beforeAutospacing="0" w:after="0" w:afterAutospacing="0"/>
              <w:ind w:firstLine="321"/>
              <w:jc w:val="both"/>
            </w:pPr>
            <w:r w:rsidRPr="00BB4D0B">
              <w:t>4.3. Заказчик обязуется:</w:t>
            </w:r>
          </w:p>
          <w:p w14:paraId="6A7E40CC" w14:textId="77777777" w:rsidR="00045DCA" w:rsidRPr="00BB4D0B" w:rsidRDefault="00045DCA" w:rsidP="00045DCA">
            <w:pPr>
              <w:pStyle w:val="a4"/>
              <w:spacing w:before="0" w:beforeAutospacing="0" w:after="0" w:afterAutospacing="0"/>
              <w:ind w:firstLine="321"/>
              <w:jc w:val="both"/>
            </w:pPr>
            <w:r w:rsidRPr="00BB4D0B">
              <w:t>1) обеспечить доступ специалистов Подрядчика/Исполнителя для выполнения Работ;</w:t>
            </w:r>
          </w:p>
          <w:p w14:paraId="0888D0F7" w14:textId="77777777" w:rsidR="00045DCA" w:rsidRPr="00BB4D0B" w:rsidRDefault="00045DCA" w:rsidP="00045DCA">
            <w:pPr>
              <w:pStyle w:val="a4"/>
              <w:spacing w:before="0" w:beforeAutospacing="0" w:after="0" w:afterAutospacing="0"/>
              <w:ind w:firstLine="321"/>
              <w:jc w:val="both"/>
            </w:pPr>
            <w:r w:rsidRPr="00BB4D0B">
              <w:t>2) при выявлении несоответствий выполненных Работ незамедлительно письменно уведомить Подрядчика/Исполнителя;</w:t>
            </w:r>
          </w:p>
          <w:p w14:paraId="03C55B11" w14:textId="77777777" w:rsidR="00045DCA" w:rsidRPr="00BB4D0B" w:rsidRDefault="00045DCA" w:rsidP="00045DCA">
            <w:pPr>
              <w:pStyle w:val="a4"/>
              <w:spacing w:before="0" w:beforeAutospacing="0" w:after="0" w:afterAutospacing="0"/>
              <w:ind w:firstLine="321"/>
              <w:jc w:val="both"/>
            </w:pPr>
            <w:r w:rsidRPr="00BB4D0B">
              <w:lastRenderedPageBreak/>
              <w:t xml:space="preserve">3)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непринятия в сроки, установленные </w:t>
            </w:r>
            <w:hyperlink r:id="rId61" w:anchor="z1268" w:history="1">
              <w:r w:rsidRPr="00BB4D0B">
                <w:rPr>
                  <w:rStyle w:val="a6"/>
                  <w:color w:val="auto"/>
                  <w:u w:val="none"/>
                </w:rPr>
                <w:t xml:space="preserve">пунктом </w:t>
              </w:r>
              <w:r w:rsidRPr="00BB4D0B">
                <w:rPr>
                  <w:rStyle w:val="a6"/>
                  <w:b/>
                  <w:bCs/>
                  <w:color w:val="auto"/>
                  <w:u w:val="none"/>
                </w:rPr>
                <w:t>595</w:t>
              </w:r>
            </w:hyperlink>
            <w:r w:rsidRPr="00BB4D0B">
              <w:t xml:space="preserve"> Правил осуществления государственных закупок;</w:t>
            </w:r>
          </w:p>
          <w:p w14:paraId="45434BA8" w14:textId="77777777" w:rsidR="00045DCA" w:rsidRPr="00BB4D0B" w:rsidRDefault="00045DCA" w:rsidP="00045DCA">
            <w:pPr>
              <w:pStyle w:val="a4"/>
              <w:spacing w:before="0" w:beforeAutospacing="0" w:after="0" w:afterAutospacing="0"/>
              <w:ind w:firstLine="321"/>
              <w:jc w:val="both"/>
            </w:pPr>
            <w:r w:rsidRPr="00BB4D0B">
              <w:t>4)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033E84B7" w14:textId="1BC00A4E" w:rsidR="00045DCA" w:rsidRPr="00BB4D0B" w:rsidRDefault="00045DCA" w:rsidP="00A4477B">
            <w:pPr>
              <w:pStyle w:val="a4"/>
              <w:spacing w:before="0" w:beforeAutospacing="0" w:after="0" w:afterAutospacing="0"/>
              <w:ind w:firstLine="321"/>
              <w:jc w:val="both"/>
            </w:pPr>
            <w:r w:rsidRPr="00BB4D0B">
              <w:t>5) произвести оплату в порядке и сроки, установленные настоящим Договором.</w:t>
            </w:r>
          </w:p>
        </w:tc>
        <w:tc>
          <w:tcPr>
            <w:tcW w:w="5504" w:type="dxa"/>
            <w:gridSpan w:val="2"/>
            <w:tcBorders>
              <w:left w:val="single" w:sz="4" w:space="0" w:color="auto"/>
            </w:tcBorders>
            <w:shd w:val="clear" w:color="auto" w:fill="auto"/>
          </w:tcPr>
          <w:p w14:paraId="69A8B4C0" w14:textId="77777777" w:rsidR="00045DCA" w:rsidRPr="00BB4D0B" w:rsidRDefault="00045DCA" w:rsidP="00045DCA">
            <w:pPr>
              <w:ind w:left="2295"/>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Приложение 41</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082B0F48"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76F5F559"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не связанных со строительством</w:t>
            </w:r>
          </w:p>
          <w:p w14:paraId="54D26060"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25C82542"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0A4A1B6A" w14:textId="77777777" w:rsidR="00045DCA" w:rsidRPr="00BB4D0B" w:rsidRDefault="00045DCA" w:rsidP="00045DCA">
            <w:pPr>
              <w:pStyle w:val="a4"/>
              <w:spacing w:before="0" w:beforeAutospacing="0" w:after="0" w:afterAutospacing="0"/>
              <w:ind w:firstLine="321"/>
              <w:jc w:val="both"/>
            </w:pPr>
            <w:r w:rsidRPr="00BB4D0B">
              <w:t>4.3. Заказчик обязуется:</w:t>
            </w:r>
          </w:p>
          <w:p w14:paraId="580A5B18" w14:textId="77777777" w:rsidR="00045DCA" w:rsidRPr="00BB4D0B" w:rsidRDefault="00045DCA" w:rsidP="00045DCA">
            <w:pPr>
              <w:pStyle w:val="a4"/>
              <w:spacing w:before="0" w:beforeAutospacing="0" w:after="0" w:afterAutospacing="0"/>
              <w:ind w:firstLine="321"/>
              <w:jc w:val="both"/>
            </w:pPr>
            <w:r w:rsidRPr="00BB4D0B">
              <w:t>1) обеспечить доступ специалистов Подрядчика/Исполнителя для выполнения Работ;</w:t>
            </w:r>
          </w:p>
          <w:p w14:paraId="20557A4B" w14:textId="77777777" w:rsidR="00045DCA" w:rsidRPr="00BB4D0B" w:rsidRDefault="00045DCA" w:rsidP="00045DCA">
            <w:pPr>
              <w:pStyle w:val="a4"/>
              <w:spacing w:before="0" w:beforeAutospacing="0" w:after="0" w:afterAutospacing="0"/>
              <w:ind w:firstLine="321"/>
              <w:jc w:val="both"/>
            </w:pPr>
            <w:r w:rsidRPr="00BB4D0B">
              <w:t>2) при выявлении несоответствий выполненных Работ незамедлительно письменно уведомить Подрядчика/Исполнителя;</w:t>
            </w:r>
          </w:p>
          <w:p w14:paraId="0A41492B" w14:textId="77777777" w:rsidR="00045DCA" w:rsidRPr="00BB4D0B" w:rsidRDefault="00045DCA" w:rsidP="00045DCA">
            <w:pPr>
              <w:pStyle w:val="a4"/>
              <w:spacing w:before="0" w:beforeAutospacing="0" w:after="0" w:afterAutospacing="0"/>
              <w:ind w:firstLine="321"/>
              <w:jc w:val="both"/>
            </w:pPr>
            <w:r w:rsidRPr="00BB4D0B">
              <w:t xml:space="preserve">3) при приемке Работ утвердить посредством веб-портала акт выполненных работ либо отказать </w:t>
            </w:r>
            <w:r w:rsidRPr="00BB4D0B">
              <w:lastRenderedPageBreak/>
              <w:t xml:space="preserve">в принятии работ с указанием аргументированных обоснований ее непринятия в сроки, установленные </w:t>
            </w:r>
            <w:hyperlink r:id="rId62" w:anchor="z1268" w:history="1">
              <w:r w:rsidRPr="00BB4D0B">
                <w:rPr>
                  <w:rStyle w:val="a6"/>
                  <w:color w:val="auto"/>
                  <w:u w:val="none"/>
                </w:rPr>
                <w:t xml:space="preserve">пунктом </w:t>
              </w:r>
              <w:r w:rsidRPr="00BB4D0B">
                <w:rPr>
                  <w:rStyle w:val="a6"/>
                  <w:b/>
                  <w:bCs/>
                  <w:color w:val="auto"/>
                  <w:u w:val="none"/>
                </w:rPr>
                <w:t>587</w:t>
              </w:r>
            </w:hyperlink>
            <w:r w:rsidRPr="00BB4D0B">
              <w:t xml:space="preserve"> Правил осуществления государственных закупок;</w:t>
            </w:r>
          </w:p>
          <w:p w14:paraId="05A0B9C3" w14:textId="77777777" w:rsidR="00045DCA" w:rsidRPr="00BB4D0B" w:rsidRDefault="00045DCA" w:rsidP="00045DCA">
            <w:pPr>
              <w:pStyle w:val="a4"/>
              <w:spacing w:before="0" w:beforeAutospacing="0" w:after="0" w:afterAutospacing="0"/>
              <w:ind w:firstLine="321"/>
              <w:jc w:val="both"/>
            </w:pPr>
            <w:r w:rsidRPr="00BB4D0B">
              <w:t>4)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10760E44" w14:textId="299CAE32" w:rsidR="00045DCA" w:rsidRPr="00BB4D0B" w:rsidRDefault="00045DCA" w:rsidP="00A4477B">
            <w:pPr>
              <w:pStyle w:val="a4"/>
              <w:spacing w:before="0" w:beforeAutospacing="0" w:after="0" w:afterAutospacing="0"/>
              <w:ind w:firstLine="321"/>
              <w:jc w:val="both"/>
            </w:pPr>
            <w:r w:rsidRPr="00BB4D0B">
              <w:t>5) произвести оплату в порядке и сроки, установленные настоящим Договором.</w:t>
            </w:r>
          </w:p>
        </w:tc>
        <w:tc>
          <w:tcPr>
            <w:tcW w:w="2834" w:type="dxa"/>
            <w:shd w:val="clear" w:color="auto" w:fill="auto"/>
          </w:tcPr>
          <w:p w14:paraId="1C0DF982" w14:textId="071C9079"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Calibri" w:hAnsi="Times New Roman" w:cs="Times New Roman"/>
                <w:bCs/>
                <w:iCs/>
                <w:sz w:val="24"/>
                <w:szCs w:val="24"/>
              </w:rPr>
              <w:lastRenderedPageBreak/>
              <w:t>Редакционная правка.</w:t>
            </w:r>
          </w:p>
        </w:tc>
      </w:tr>
      <w:tr w:rsidR="00045DCA" w:rsidRPr="00BB4D0B" w14:paraId="2E24261C" w14:textId="77777777" w:rsidTr="00045DCA">
        <w:trPr>
          <w:trHeight w:val="407"/>
        </w:trPr>
        <w:tc>
          <w:tcPr>
            <w:tcW w:w="425" w:type="dxa"/>
            <w:shd w:val="clear" w:color="auto" w:fill="auto"/>
          </w:tcPr>
          <w:p w14:paraId="651006ED"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2E69288" w14:textId="0BD02A5F"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8.8 </w:t>
            </w:r>
            <w:r w:rsidRPr="00BB4D0B">
              <w:rPr>
                <w:rFonts w:ascii="Times New Roman" w:hAnsi="Times New Roman" w:cs="Times New Roman"/>
                <w:spacing w:val="2"/>
                <w:sz w:val="24"/>
                <w:szCs w:val="24"/>
              </w:rPr>
              <w:t>Приложения 41</w:t>
            </w:r>
          </w:p>
        </w:tc>
        <w:tc>
          <w:tcPr>
            <w:tcW w:w="5413" w:type="dxa"/>
            <w:gridSpan w:val="2"/>
            <w:tcBorders>
              <w:right w:val="single" w:sz="4" w:space="0" w:color="auto"/>
            </w:tcBorders>
            <w:shd w:val="clear" w:color="auto" w:fill="auto"/>
          </w:tcPr>
          <w:p w14:paraId="4BF64073" w14:textId="77777777" w:rsidR="00045DCA" w:rsidRPr="00BB4D0B" w:rsidRDefault="00045DCA" w:rsidP="00045DCA">
            <w:pPr>
              <w:ind w:left="2441"/>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Приложение 41</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41134F9F"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1CE26A6B" w14:textId="77777777" w:rsidR="00045DCA" w:rsidRPr="00BB4D0B" w:rsidRDefault="00045DCA" w:rsidP="00045DCA">
            <w:pPr>
              <w:pStyle w:val="3"/>
              <w:spacing w:before="0" w:beforeAutospacing="0" w:after="0" w:afterAutospacing="0"/>
              <w:jc w:val="center"/>
              <w:outlineLvl w:val="2"/>
              <w:rPr>
                <w:b w:val="0"/>
                <w:bCs w:val="0"/>
                <w:sz w:val="24"/>
                <w:szCs w:val="24"/>
              </w:rPr>
            </w:pPr>
            <w:r w:rsidRPr="00BB4D0B">
              <w:rPr>
                <w:b w:val="0"/>
                <w:bCs w:val="0"/>
                <w:sz w:val="24"/>
                <w:szCs w:val="24"/>
              </w:rPr>
              <w:t>Типовой договор о государственных закупках работ, не связанных со строительством</w:t>
            </w:r>
          </w:p>
          <w:p w14:paraId="351954AD"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27D24777"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490C792C"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8.8. В случае привлечения субподрядчиков </w:t>
            </w:r>
            <w:r w:rsidRPr="00BB4D0B">
              <w:rPr>
                <w:rFonts w:ascii="Times New Roman" w:eastAsia="Times New Roman" w:hAnsi="Times New Roman" w:cs="Times New Roman"/>
                <w:b/>
                <w:bCs/>
                <w:sz w:val="24"/>
                <w:szCs w:val="24"/>
                <w:lang w:eastAsia="ru-RU"/>
              </w:rPr>
              <w:t>(соисполнителей)</w:t>
            </w:r>
            <w:r w:rsidRPr="00BB4D0B">
              <w:rPr>
                <w:rFonts w:ascii="Times New Roman" w:eastAsia="Times New Roman" w:hAnsi="Times New Roman" w:cs="Times New Roman"/>
                <w:sz w:val="24"/>
                <w:szCs w:val="24"/>
                <w:lang w:eastAsia="ru-RU"/>
              </w:rPr>
              <w:t xml:space="preserve">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7E9157C2"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Предельные объемы работ, которые могут быть переданы субподрядчикам для выполнения работ, не должны превышать в совокупности тридцать процентов от общего объема выполняемых работ. </w:t>
            </w:r>
          </w:p>
          <w:p w14:paraId="28E0B852"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 этом субподрядчикам запрещается передавать иным субподрядчикам объемы выполнения работ, являющихся предметом проводимых государственных закупок.</w:t>
            </w:r>
          </w:p>
          <w:p w14:paraId="52903C7A" w14:textId="6B075D87" w:rsidR="00045DCA" w:rsidRPr="00BB4D0B" w:rsidRDefault="00045DCA" w:rsidP="00A4477B">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Выполняющим работы, общественным объединениям лиц 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закупок7, 8.</w:t>
            </w:r>
          </w:p>
        </w:tc>
        <w:tc>
          <w:tcPr>
            <w:tcW w:w="5504" w:type="dxa"/>
            <w:gridSpan w:val="2"/>
            <w:tcBorders>
              <w:left w:val="single" w:sz="4" w:space="0" w:color="auto"/>
            </w:tcBorders>
            <w:shd w:val="clear" w:color="auto" w:fill="auto"/>
          </w:tcPr>
          <w:p w14:paraId="3B4576AF" w14:textId="77777777" w:rsidR="00045DCA" w:rsidRPr="00BB4D0B" w:rsidRDefault="00045DCA" w:rsidP="00045DCA">
            <w:pPr>
              <w:ind w:left="2319"/>
              <w:jc w:val="center"/>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lastRenderedPageBreak/>
              <w:t>Приложение 41</w:t>
            </w:r>
            <w:r w:rsidRPr="00BB4D0B">
              <w:rPr>
                <w:rFonts w:ascii="Times New Roman" w:eastAsia="Times New Roman" w:hAnsi="Times New Roman" w:cs="Times New Roman"/>
                <w:sz w:val="24"/>
                <w:szCs w:val="24"/>
                <w:lang w:eastAsia="ru-RU"/>
              </w:rPr>
              <w:br/>
              <w:t>к Правилам осуществления</w:t>
            </w:r>
            <w:r w:rsidRPr="00BB4D0B">
              <w:rPr>
                <w:rFonts w:ascii="Times New Roman" w:eastAsia="Times New Roman" w:hAnsi="Times New Roman" w:cs="Times New Roman"/>
                <w:sz w:val="24"/>
                <w:szCs w:val="24"/>
                <w:lang w:eastAsia="ru-RU"/>
              </w:rPr>
              <w:br/>
              <w:t>государственных закупок</w:t>
            </w:r>
          </w:p>
          <w:p w14:paraId="72E6E26D"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1E895B0C" w14:textId="77777777" w:rsidR="00045DCA" w:rsidRPr="00BB4D0B" w:rsidRDefault="00045DCA" w:rsidP="00045DCA">
            <w:pPr>
              <w:pStyle w:val="3"/>
              <w:spacing w:before="0" w:beforeAutospacing="0" w:after="0" w:afterAutospacing="0"/>
              <w:jc w:val="center"/>
              <w:outlineLvl w:val="2"/>
              <w:rPr>
                <w:b w:val="0"/>
                <w:bCs w:val="0"/>
                <w:sz w:val="24"/>
                <w:szCs w:val="24"/>
              </w:rPr>
            </w:pPr>
            <w:bookmarkStart w:id="73" w:name="_Hlk189660504"/>
            <w:r w:rsidRPr="00BB4D0B">
              <w:rPr>
                <w:b w:val="0"/>
                <w:bCs w:val="0"/>
                <w:sz w:val="24"/>
                <w:szCs w:val="24"/>
              </w:rPr>
              <w:t>Типовой договор о государственных закупках работ, не связанных со строительством</w:t>
            </w:r>
            <w:bookmarkEnd w:id="73"/>
          </w:p>
          <w:p w14:paraId="1676A11F" w14:textId="77777777" w:rsidR="00045DCA" w:rsidRPr="00BB4D0B" w:rsidRDefault="00045DCA" w:rsidP="00045DCA">
            <w:pPr>
              <w:ind w:firstLine="315"/>
              <w:rPr>
                <w:rFonts w:ascii="Times New Roman" w:eastAsia="Times New Roman" w:hAnsi="Times New Roman" w:cs="Times New Roman"/>
                <w:sz w:val="24"/>
                <w:szCs w:val="24"/>
                <w:lang w:eastAsia="ru-RU"/>
              </w:rPr>
            </w:pPr>
          </w:p>
          <w:p w14:paraId="600FD9DB" w14:textId="77777777" w:rsidR="00045DCA" w:rsidRPr="00BB4D0B" w:rsidRDefault="00045DCA" w:rsidP="00045DCA">
            <w:pPr>
              <w:ind w:firstLine="315"/>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w:t>
            </w:r>
          </w:p>
          <w:p w14:paraId="5B259E38"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bookmarkStart w:id="74" w:name="_Hlk189660541"/>
            <w:r w:rsidRPr="00BB4D0B">
              <w:rPr>
                <w:rFonts w:ascii="Times New Roman" w:eastAsia="Times New Roman" w:hAnsi="Times New Roman" w:cs="Times New Roman"/>
                <w:sz w:val="24"/>
                <w:szCs w:val="24"/>
                <w:lang w:eastAsia="ru-RU"/>
              </w:rPr>
              <w:t>8.8. В случае привлечения субподрядчиков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4D33A741"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Предельные объемы работ, которые могут быть переданы субподрядчикам для выполнения работ, не должны превышать в совокупности тридцать процентов от общего объема выполняемых работ. </w:t>
            </w:r>
          </w:p>
          <w:p w14:paraId="51A44B71" w14:textId="77777777" w:rsidR="00045DCA" w:rsidRPr="00BB4D0B" w:rsidRDefault="00045DCA" w:rsidP="00045DCA">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 xml:space="preserve">При этом субподрядчикам запрещается передавать иным субподрядчикам объемы </w:t>
            </w:r>
            <w:r w:rsidRPr="00BB4D0B">
              <w:rPr>
                <w:rFonts w:ascii="Times New Roman" w:eastAsia="Times New Roman" w:hAnsi="Times New Roman" w:cs="Times New Roman"/>
                <w:sz w:val="24"/>
                <w:szCs w:val="24"/>
                <w:lang w:eastAsia="ru-RU"/>
              </w:rPr>
              <w:lastRenderedPageBreak/>
              <w:t>выполнения работ, являющихся предметом проводимых государственных закупок.</w:t>
            </w:r>
          </w:p>
          <w:p w14:paraId="026D02B2" w14:textId="1928CB22" w:rsidR="00045DCA" w:rsidRPr="00BB4D0B" w:rsidRDefault="00045DCA" w:rsidP="00A4477B">
            <w:pPr>
              <w:ind w:firstLine="315"/>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sz w:val="24"/>
                <w:szCs w:val="24"/>
                <w:lang w:eastAsia="ru-RU"/>
              </w:rPr>
              <w:t>Выполняющим работы, общественным объединениям лиц 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закупок7, 8.</w:t>
            </w:r>
            <w:bookmarkEnd w:id="74"/>
          </w:p>
        </w:tc>
        <w:tc>
          <w:tcPr>
            <w:tcW w:w="2834" w:type="dxa"/>
            <w:shd w:val="clear" w:color="auto" w:fill="auto"/>
          </w:tcPr>
          <w:p w14:paraId="12E9DDC6"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lastRenderedPageBreak/>
              <w:t>В целях обеспечения аутентичности.</w:t>
            </w:r>
          </w:p>
          <w:p w14:paraId="30EDABA2" w14:textId="355F9904"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Также, Приложением 41 к Правилам осуществления государственных закупок утвержден Типовой договор о государственных закупках работ, не связанных со строительством.</w:t>
            </w:r>
          </w:p>
          <w:p w14:paraId="28DE20E6"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Соисполнители привлекаются поставщиком в случае оказания услуг.</w:t>
            </w:r>
          </w:p>
          <w:p w14:paraId="6CA0D020" w14:textId="77777777"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этой связи, необходимо исключить слова «соисполнителей».</w:t>
            </w:r>
          </w:p>
          <w:p w14:paraId="2B0D0922" w14:textId="77777777" w:rsidR="00045DCA" w:rsidRPr="00BB4D0B" w:rsidRDefault="00045DCA" w:rsidP="00045DCA">
            <w:pPr>
              <w:ind w:firstLine="320"/>
              <w:jc w:val="both"/>
              <w:rPr>
                <w:rFonts w:ascii="Times New Roman" w:eastAsia="Calibri" w:hAnsi="Times New Roman" w:cs="Times New Roman"/>
                <w:bCs/>
                <w:iCs/>
                <w:sz w:val="24"/>
                <w:szCs w:val="24"/>
              </w:rPr>
            </w:pPr>
          </w:p>
        </w:tc>
      </w:tr>
      <w:tr w:rsidR="00045DCA" w:rsidRPr="00BB4D0B" w14:paraId="5F15F5CF" w14:textId="77777777" w:rsidTr="00D26E0C">
        <w:trPr>
          <w:trHeight w:val="407"/>
        </w:trPr>
        <w:tc>
          <w:tcPr>
            <w:tcW w:w="425" w:type="dxa"/>
            <w:shd w:val="clear" w:color="auto" w:fill="auto"/>
          </w:tcPr>
          <w:p w14:paraId="2B1AEDF8"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43281F2F" w14:textId="149B7F8A"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9.5 </w:t>
            </w:r>
            <w:r w:rsidRPr="00BB4D0B">
              <w:rPr>
                <w:rFonts w:ascii="Times New Roman" w:hAnsi="Times New Roman" w:cs="Times New Roman"/>
                <w:spacing w:val="2"/>
                <w:sz w:val="24"/>
                <w:szCs w:val="24"/>
              </w:rPr>
              <w:t xml:space="preserve">Приложения 41 </w:t>
            </w:r>
          </w:p>
        </w:tc>
        <w:tc>
          <w:tcPr>
            <w:tcW w:w="10917" w:type="dxa"/>
            <w:gridSpan w:val="4"/>
            <w:shd w:val="clear" w:color="auto" w:fill="auto"/>
          </w:tcPr>
          <w:p w14:paraId="1B3C7093" w14:textId="149BEE5F" w:rsidR="00045DCA" w:rsidRPr="00BB4D0B" w:rsidRDefault="00045DCA" w:rsidP="00045DCA">
            <w:pPr>
              <w:ind w:firstLine="459"/>
              <w:jc w:val="both"/>
              <w:rPr>
                <w:rFonts w:ascii="Times New Roman" w:hAnsi="Times New Roman" w:cs="Times New Roman"/>
                <w:spacing w:val="2"/>
                <w:sz w:val="24"/>
                <w:szCs w:val="24"/>
              </w:rPr>
            </w:pPr>
            <w:bookmarkStart w:id="75" w:name="_Hlk186991642"/>
            <w:bookmarkStart w:id="76" w:name="_Hlk189660584"/>
            <w:r w:rsidRPr="00BB4D0B">
              <w:rPr>
                <w:rFonts w:ascii="Times New Roman" w:hAnsi="Times New Roman" w:cs="Times New Roman"/>
                <w:spacing w:val="2"/>
                <w:sz w:val="24"/>
                <w:szCs w:val="24"/>
              </w:rPr>
              <w:t>в пункт 9.5 вносится изменение на казахском языке, текст на русском языке не меняется</w:t>
            </w:r>
            <w:bookmarkEnd w:id="75"/>
          </w:p>
          <w:bookmarkEnd w:id="76"/>
          <w:p w14:paraId="5CFA5C5B" w14:textId="7D11D884" w:rsidR="00045DCA" w:rsidRPr="00BB4D0B" w:rsidRDefault="00045DCA" w:rsidP="00045DCA">
            <w:pPr>
              <w:ind w:firstLine="464"/>
              <w:jc w:val="both"/>
              <w:rPr>
                <w:rFonts w:ascii="Times New Roman" w:eastAsia="Times New Roman" w:hAnsi="Times New Roman" w:cs="Times New Roman"/>
                <w:sz w:val="24"/>
                <w:szCs w:val="24"/>
              </w:rPr>
            </w:pPr>
          </w:p>
        </w:tc>
        <w:tc>
          <w:tcPr>
            <w:tcW w:w="2834" w:type="dxa"/>
            <w:shd w:val="clear" w:color="auto" w:fill="auto"/>
          </w:tcPr>
          <w:p w14:paraId="0BB5F8C9" w14:textId="78B7754A" w:rsidR="00045DCA" w:rsidRPr="00BB4D0B" w:rsidRDefault="00045DCA" w:rsidP="00045DCA">
            <w:pPr>
              <w:ind w:firstLine="320"/>
              <w:jc w:val="both"/>
              <w:rPr>
                <w:rFonts w:ascii="Times New Roman" w:hAnsi="Times New Roman" w:cs="Times New Roman"/>
                <w:spacing w:val="2"/>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r w:rsidR="00045DCA" w:rsidRPr="00BB4D0B" w14:paraId="24D0F666" w14:textId="77777777" w:rsidTr="00097115">
        <w:trPr>
          <w:trHeight w:val="407"/>
        </w:trPr>
        <w:tc>
          <w:tcPr>
            <w:tcW w:w="15452" w:type="dxa"/>
            <w:gridSpan w:val="7"/>
            <w:shd w:val="clear" w:color="auto" w:fill="auto"/>
          </w:tcPr>
          <w:p w14:paraId="43B57EDE" w14:textId="7268BFF5" w:rsidR="00045DCA" w:rsidRPr="00BB4D0B" w:rsidRDefault="00045DCA" w:rsidP="00045DCA">
            <w:pPr>
              <w:pStyle w:val="3"/>
              <w:spacing w:before="0" w:beforeAutospacing="0" w:after="0" w:afterAutospacing="0"/>
              <w:jc w:val="center"/>
              <w:outlineLvl w:val="2"/>
            </w:pPr>
            <w:r w:rsidRPr="00BB4D0B">
              <w:rPr>
                <w:sz w:val="24"/>
                <w:szCs w:val="24"/>
              </w:rPr>
              <w:t>Типовой договор о государственных закупках услуг</w:t>
            </w:r>
          </w:p>
        </w:tc>
      </w:tr>
      <w:tr w:rsidR="00045DCA" w:rsidRPr="00BB4D0B" w14:paraId="2D89A7EE" w14:textId="77777777" w:rsidTr="00D26E0C">
        <w:trPr>
          <w:trHeight w:val="407"/>
        </w:trPr>
        <w:tc>
          <w:tcPr>
            <w:tcW w:w="425" w:type="dxa"/>
            <w:shd w:val="clear" w:color="auto" w:fill="auto"/>
          </w:tcPr>
          <w:p w14:paraId="3A447BB2"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704A271D" w14:textId="581A6E8D"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7.8 </w:t>
            </w:r>
            <w:r w:rsidRPr="00BB4D0B">
              <w:rPr>
                <w:rFonts w:ascii="Times New Roman" w:hAnsi="Times New Roman" w:cs="Times New Roman"/>
                <w:spacing w:val="2"/>
                <w:sz w:val="24"/>
                <w:szCs w:val="24"/>
              </w:rPr>
              <w:t xml:space="preserve">Приложения 42 </w:t>
            </w:r>
          </w:p>
        </w:tc>
        <w:tc>
          <w:tcPr>
            <w:tcW w:w="10917" w:type="dxa"/>
            <w:gridSpan w:val="4"/>
            <w:shd w:val="clear" w:color="auto" w:fill="auto"/>
          </w:tcPr>
          <w:p w14:paraId="09100D77" w14:textId="3D145C66" w:rsidR="00045DCA" w:rsidRPr="00BB4D0B" w:rsidRDefault="00045DCA" w:rsidP="00045DCA">
            <w:pPr>
              <w:ind w:firstLine="459"/>
              <w:jc w:val="both"/>
              <w:rPr>
                <w:rFonts w:ascii="Times New Roman" w:hAnsi="Times New Roman" w:cs="Times New Roman"/>
                <w:spacing w:val="2"/>
                <w:sz w:val="24"/>
                <w:szCs w:val="24"/>
              </w:rPr>
            </w:pPr>
            <w:bookmarkStart w:id="77" w:name="_Hlk189660608"/>
            <w:r w:rsidRPr="00BB4D0B">
              <w:rPr>
                <w:rFonts w:ascii="Times New Roman" w:hAnsi="Times New Roman" w:cs="Times New Roman"/>
                <w:spacing w:val="2"/>
                <w:sz w:val="24"/>
                <w:szCs w:val="24"/>
              </w:rPr>
              <w:t>в пункт 7.8 вносится изменение на казахском языке, текст на русском языке не меняется</w:t>
            </w:r>
          </w:p>
          <w:bookmarkEnd w:id="77"/>
          <w:p w14:paraId="67CB805D" w14:textId="77777777" w:rsidR="00045DCA" w:rsidRPr="00BB4D0B" w:rsidRDefault="00045DCA" w:rsidP="00045DCA">
            <w:pPr>
              <w:ind w:firstLine="459"/>
              <w:jc w:val="both"/>
              <w:rPr>
                <w:rFonts w:ascii="Times New Roman" w:hAnsi="Times New Roman" w:cs="Times New Roman"/>
                <w:spacing w:val="2"/>
                <w:sz w:val="24"/>
                <w:szCs w:val="24"/>
              </w:rPr>
            </w:pPr>
          </w:p>
        </w:tc>
        <w:tc>
          <w:tcPr>
            <w:tcW w:w="2834" w:type="dxa"/>
            <w:shd w:val="clear" w:color="auto" w:fill="auto"/>
          </w:tcPr>
          <w:p w14:paraId="0508614E" w14:textId="47E13378"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r w:rsidR="00045DCA" w:rsidRPr="00BB4D0B" w14:paraId="27D20555" w14:textId="77777777" w:rsidTr="00D26E0C">
        <w:trPr>
          <w:trHeight w:val="407"/>
        </w:trPr>
        <w:tc>
          <w:tcPr>
            <w:tcW w:w="425" w:type="dxa"/>
            <w:shd w:val="clear" w:color="auto" w:fill="auto"/>
          </w:tcPr>
          <w:p w14:paraId="6F73E5CC"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4C43C5EF" w14:textId="2C788AE7"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8.7 </w:t>
            </w:r>
            <w:r w:rsidRPr="00BB4D0B">
              <w:rPr>
                <w:rFonts w:ascii="Times New Roman" w:hAnsi="Times New Roman" w:cs="Times New Roman"/>
                <w:spacing w:val="2"/>
                <w:sz w:val="24"/>
                <w:szCs w:val="24"/>
              </w:rPr>
              <w:t xml:space="preserve">Приложения 42 </w:t>
            </w:r>
          </w:p>
        </w:tc>
        <w:tc>
          <w:tcPr>
            <w:tcW w:w="10917" w:type="dxa"/>
            <w:gridSpan w:val="4"/>
            <w:shd w:val="clear" w:color="auto" w:fill="auto"/>
          </w:tcPr>
          <w:p w14:paraId="60889C6C" w14:textId="51297D23" w:rsidR="00045DCA" w:rsidRPr="00BB4D0B" w:rsidRDefault="00045DCA" w:rsidP="00045DCA">
            <w:pPr>
              <w:ind w:firstLine="459"/>
              <w:jc w:val="both"/>
              <w:rPr>
                <w:rFonts w:ascii="Times New Roman" w:hAnsi="Times New Roman" w:cs="Times New Roman"/>
                <w:spacing w:val="2"/>
                <w:sz w:val="24"/>
                <w:szCs w:val="24"/>
              </w:rPr>
            </w:pPr>
            <w:bookmarkStart w:id="78" w:name="_Hlk186991660"/>
            <w:r w:rsidRPr="00BB4D0B">
              <w:rPr>
                <w:rFonts w:ascii="Times New Roman" w:hAnsi="Times New Roman" w:cs="Times New Roman"/>
                <w:spacing w:val="2"/>
                <w:sz w:val="24"/>
                <w:szCs w:val="24"/>
              </w:rPr>
              <w:t>в пункт 8.7 вносится изменение на казахском языке, текст на русском языке не меняется</w:t>
            </w:r>
            <w:bookmarkEnd w:id="78"/>
          </w:p>
          <w:p w14:paraId="1A91309A" w14:textId="5CD81CD3" w:rsidR="00045DCA" w:rsidRPr="00BB4D0B" w:rsidRDefault="00045DCA" w:rsidP="00045DCA">
            <w:pPr>
              <w:ind w:firstLine="445"/>
              <w:jc w:val="both"/>
              <w:rPr>
                <w:rFonts w:ascii="Times New Roman" w:eastAsia="Times New Roman" w:hAnsi="Times New Roman" w:cs="Times New Roman"/>
                <w:b/>
                <w:color w:val="000000"/>
                <w:sz w:val="24"/>
                <w:szCs w:val="24"/>
              </w:rPr>
            </w:pPr>
          </w:p>
        </w:tc>
        <w:tc>
          <w:tcPr>
            <w:tcW w:w="2834" w:type="dxa"/>
            <w:shd w:val="clear" w:color="auto" w:fill="auto"/>
          </w:tcPr>
          <w:p w14:paraId="4F02570A" w14:textId="73E5B2AC" w:rsidR="00045DCA" w:rsidRPr="00BB4D0B" w:rsidRDefault="00045DCA" w:rsidP="00045DCA">
            <w:pPr>
              <w:ind w:firstLine="320"/>
              <w:jc w:val="both"/>
              <w:rPr>
                <w:rFonts w:ascii="Times New Roman" w:eastAsia="Times New Roman" w:hAnsi="Times New Roman" w:cs="Times New Roman"/>
                <w:sz w:val="24"/>
                <w:szCs w:val="24"/>
                <w:lang w:eastAsia="ru-RU"/>
              </w:rPr>
            </w:pPr>
            <w:r w:rsidRPr="00BB4D0B">
              <w:rPr>
                <w:rFonts w:ascii="Times New Roman" w:eastAsia="Times New Roman" w:hAnsi="Times New Roman" w:cs="Times New Roman"/>
                <w:color w:val="000000"/>
                <w:sz w:val="24"/>
                <w:szCs w:val="24"/>
              </w:rPr>
              <w:t>В целях обеспечения аутентичности.</w:t>
            </w:r>
          </w:p>
        </w:tc>
      </w:tr>
      <w:tr w:rsidR="00045DCA" w:rsidRPr="00BB4D0B" w14:paraId="18E472F9" w14:textId="77777777" w:rsidTr="00A4491F">
        <w:trPr>
          <w:trHeight w:val="407"/>
        </w:trPr>
        <w:tc>
          <w:tcPr>
            <w:tcW w:w="15452" w:type="dxa"/>
            <w:gridSpan w:val="7"/>
            <w:shd w:val="clear" w:color="auto" w:fill="auto"/>
          </w:tcPr>
          <w:p w14:paraId="35A1BD35" w14:textId="1C00991F" w:rsidR="00045DCA" w:rsidRPr="00BB4D0B" w:rsidRDefault="00045DCA" w:rsidP="00045DCA">
            <w:pPr>
              <w:pStyle w:val="3"/>
              <w:jc w:val="center"/>
              <w:outlineLvl w:val="2"/>
            </w:pPr>
            <w:r w:rsidRPr="00BB4D0B">
              <w:rPr>
                <w:sz w:val="24"/>
                <w:szCs w:val="24"/>
              </w:rPr>
              <w:t>Типовой договор о государственных закупках услуг, предусмотренных государственным социальным заказом</w:t>
            </w:r>
          </w:p>
        </w:tc>
      </w:tr>
      <w:tr w:rsidR="00045DCA" w:rsidRPr="00BB4D0B" w14:paraId="184398D3" w14:textId="77777777" w:rsidTr="00D26E0C">
        <w:trPr>
          <w:trHeight w:val="407"/>
        </w:trPr>
        <w:tc>
          <w:tcPr>
            <w:tcW w:w="425" w:type="dxa"/>
            <w:shd w:val="clear" w:color="auto" w:fill="auto"/>
          </w:tcPr>
          <w:p w14:paraId="6836973A"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11548648" w14:textId="1EB1B3CD"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7.8 </w:t>
            </w:r>
            <w:r w:rsidRPr="00BB4D0B">
              <w:rPr>
                <w:rFonts w:ascii="Times New Roman" w:hAnsi="Times New Roman" w:cs="Times New Roman"/>
                <w:spacing w:val="2"/>
                <w:sz w:val="24"/>
                <w:szCs w:val="24"/>
              </w:rPr>
              <w:t xml:space="preserve">Приложения 43 </w:t>
            </w:r>
          </w:p>
        </w:tc>
        <w:tc>
          <w:tcPr>
            <w:tcW w:w="10917" w:type="dxa"/>
            <w:gridSpan w:val="4"/>
            <w:shd w:val="clear" w:color="auto" w:fill="auto"/>
          </w:tcPr>
          <w:p w14:paraId="72B03572" w14:textId="3C9FC797" w:rsidR="00045DCA" w:rsidRPr="00BB4D0B" w:rsidRDefault="00045DCA" w:rsidP="00A4477B">
            <w:pPr>
              <w:ind w:firstLine="459"/>
              <w:jc w:val="both"/>
              <w:rPr>
                <w:rFonts w:ascii="Times New Roman" w:hAnsi="Times New Roman" w:cs="Times New Roman"/>
                <w:spacing w:val="2"/>
                <w:sz w:val="24"/>
                <w:szCs w:val="24"/>
              </w:rPr>
            </w:pPr>
            <w:bookmarkStart w:id="79" w:name="_Hlk189660662"/>
            <w:r w:rsidRPr="00BB4D0B">
              <w:rPr>
                <w:rFonts w:ascii="Times New Roman" w:hAnsi="Times New Roman" w:cs="Times New Roman"/>
                <w:spacing w:val="2"/>
                <w:sz w:val="24"/>
                <w:szCs w:val="24"/>
              </w:rPr>
              <w:t>в пункт 7.8 вносится изменение на казахском языке, текст на русском языке не меняется</w:t>
            </w:r>
            <w:bookmarkEnd w:id="79"/>
          </w:p>
        </w:tc>
        <w:tc>
          <w:tcPr>
            <w:tcW w:w="2834" w:type="dxa"/>
            <w:shd w:val="clear" w:color="auto" w:fill="auto"/>
          </w:tcPr>
          <w:p w14:paraId="6CFF4694" w14:textId="4742F1E3" w:rsidR="00045DCA" w:rsidRPr="00BB4D0B" w:rsidRDefault="00045DCA" w:rsidP="00045DCA">
            <w:pPr>
              <w:ind w:firstLine="320"/>
              <w:jc w:val="both"/>
              <w:rPr>
                <w:rFonts w:ascii="Times New Roman" w:eastAsia="Times New Roman" w:hAnsi="Times New Roman" w:cs="Times New Roman"/>
                <w:color w:val="000000"/>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r w:rsidR="00045DCA" w:rsidRPr="00D434DF" w14:paraId="4B5A3561" w14:textId="77777777" w:rsidTr="00D26E0C">
        <w:trPr>
          <w:trHeight w:val="407"/>
        </w:trPr>
        <w:tc>
          <w:tcPr>
            <w:tcW w:w="425" w:type="dxa"/>
            <w:shd w:val="clear" w:color="auto" w:fill="auto"/>
          </w:tcPr>
          <w:p w14:paraId="7FF362F5" w14:textId="77777777" w:rsidR="00045DCA" w:rsidRPr="00BB4D0B" w:rsidRDefault="00045DCA" w:rsidP="00045DCA">
            <w:pPr>
              <w:pStyle w:val="af0"/>
              <w:numPr>
                <w:ilvl w:val="0"/>
                <w:numId w:val="3"/>
              </w:numPr>
              <w:jc w:val="both"/>
              <w:rPr>
                <w:rFonts w:ascii="Times New Roman" w:hAnsi="Times New Roman" w:cs="Times New Roman"/>
                <w:sz w:val="24"/>
                <w:szCs w:val="24"/>
              </w:rPr>
            </w:pPr>
          </w:p>
        </w:tc>
        <w:tc>
          <w:tcPr>
            <w:tcW w:w="1276" w:type="dxa"/>
            <w:shd w:val="clear" w:color="auto" w:fill="auto"/>
          </w:tcPr>
          <w:p w14:paraId="372858ED" w14:textId="27759B7B" w:rsidR="00045DCA" w:rsidRPr="00BB4D0B" w:rsidRDefault="00045DCA" w:rsidP="00045DCA">
            <w:pPr>
              <w:jc w:val="center"/>
              <w:rPr>
                <w:rFonts w:ascii="Times New Roman" w:hAnsi="Times New Roman" w:cs="Times New Roman"/>
                <w:sz w:val="24"/>
                <w:szCs w:val="24"/>
              </w:rPr>
            </w:pPr>
            <w:r w:rsidRPr="00BB4D0B">
              <w:rPr>
                <w:rFonts w:ascii="Times New Roman" w:hAnsi="Times New Roman" w:cs="Times New Roman"/>
                <w:sz w:val="24"/>
                <w:szCs w:val="24"/>
              </w:rPr>
              <w:t xml:space="preserve">пункт 8.6 </w:t>
            </w:r>
            <w:r w:rsidRPr="00BB4D0B">
              <w:rPr>
                <w:rFonts w:ascii="Times New Roman" w:hAnsi="Times New Roman" w:cs="Times New Roman"/>
                <w:spacing w:val="2"/>
                <w:sz w:val="24"/>
                <w:szCs w:val="24"/>
              </w:rPr>
              <w:t xml:space="preserve">Приложения 43 </w:t>
            </w:r>
          </w:p>
        </w:tc>
        <w:tc>
          <w:tcPr>
            <w:tcW w:w="10917" w:type="dxa"/>
            <w:gridSpan w:val="4"/>
            <w:shd w:val="clear" w:color="auto" w:fill="auto"/>
          </w:tcPr>
          <w:p w14:paraId="6655CAF7" w14:textId="59C69F0C" w:rsidR="00045DCA" w:rsidRPr="00BB4D0B" w:rsidRDefault="00045DCA" w:rsidP="00A4477B">
            <w:pPr>
              <w:ind w:firstLine="459"/>
              <w:jc w:val="both"/>
              <w:rPr>
                <w:rFonts w:ascii="Times New Roman" w:hAnsi="Times New Roman" w:cs="Times New Roman"/>
                <w:spacing w:val="2"/>
                <w:sz w:val="24"/>
                <w:szCs w:val="24"/>
              </w:rPr>
            </w:pPr>
            <w:bookmarkStart w:id="80" w:name="_Hlk189660690"/>
            <w:bookmarkStart w:id="81" w:name="_Hlk186991692"/>
            <w:r w:rsidRPr="00BB4D0B">
              <w:rPr>
                <w:rFonts w:ascii="Times New Roman" w:hAnsi="Times New Roman" w:cs="Times New Roman"/>
                <w:spacing w:val="2"/>
                <w:sz w:val="24"/>
                <w:szCs w:val="24"/>
              </w:rPr>
              <w:t>в пункт 8.6 вносится изменение на казахском языке, текст на русском языке не меняется</w:t>
            </w:r>
            <w:bookmarkEnd w:id="80"/>
            <w:bookmarkEnd w:id="81"/>
          </w:p>
        </w:tc>
        <w:tc>
          <w:tcPr>
            <w:tcW w:w="2834" w:type="dxa"/>
            <w:shd w:val="clear" w:color="auto" w:fill="auto"/>
          </w:tcPr>
          <w:p w14:paraId="0458524E" w14:textId="3C7D6A80" w:rsidR="00045DCA" w:rsidRPr="00D434DF" w:rsidRDefault="00045DCA" w:rsidP="00045DCA">
            <w:pPr>
              <w:ind w:firstLine="320"/>
              <w:jc w:val="both"/>
              <w:rPr>
                <w:rFonts w:ascii="Times New Roman" w:eastAsia="Calibri" w:hAnsi="Times New Roman" w:cs="Times New Roman"/>
                <w:bCs/>
                <w:iCs/>
                <w:sz w:val="24"/>
                <w:szCs w:val="24"/>
              </w:rPr>
            </w:pPr>
            <w:r w:rsidRPr="00BB4D0B">
              <w:rPr>
                <w:rFonts w:ascii="Times New Roman" w:eastAsia="Times New Roman" w:hAnsi="Times New Roman" w:cs="Times New Roman"/>
                <w:color w:val="000000"/>
                <w:sz w:val="24"/>
                <w:szCs w:val="24"/>
              </w:rPr>
              <w:t>В целях обеспечения аутентичности.</w:t>
            </w:r>
          </w:p>
        </w:tc>
      </w:tr>
    </w:tbl>
    <w:p w14:paraId="19C70C93" w14:textId="62BB8F1A" w:rsidR="00AF71BC" w:rsidRPr="00D434DF" w:rsidRDefault="00AF71BC" w:rsidP="00A4477B">
      <w:pPr>
        <w:pStyle w:val="a4"/>
        <w:spacing w:before="0" w:beforeAutospacing="0" w:after="0" w:afterAutospacing="0"/>
        <w:jc w:val="both"/>
      </w:pPr>
    </w:p>
    <w:sectPr w:rsidR="00AF71BC" w:rsidRPr="00D434DF" w:rsidSect="009A1770">
      <w:headerReference w:type="default" r:id="rId63"/>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56D57" w14:textId="77777777" w:rsidR="00482106" w:rsidRDefault="00482106" w:rsidP="00AE650A">
      <w:pPr>
        <w:spacing w:after="0" w:line="240" w:lineRule="auto"/>
      </w:pPr>
      <w:r>
        <w:separator/>
      </w:r>
    </w:p>
  </w:endnote>
  <w:endnote w:type="continuationSeparator" w:id="0">
    <w:p w14:paraId="163701A1" w14:textId="77777777" w:rsidR="00482106" w:rsidRDefault="00482106"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925E" w14:textId="77777777" w:rsidR="00482106" w:rsidRDefault="00482106" w:rsidP="00AE650A">
      <w:pPr>
        <w:spacing w:after="0" w:line="240" w:lineRule="auto"/>
      </w:pPr>
      <w:r>
        <w:separator/>
      </w:r>
    </w:p>
  </w:footnote>
  <w:footnote w:type="continuationSeparator" w:id="0">
    <w:p w14:paraId="7C502A51" w14:textId="77777777" w:rsidR="00482106" w:rsidRDefault="00482106"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44756966" w:rsidR="00223AE9" w:rsidRDefault="00223AE9" w:rsidP="00F12757">
        <w:pPr>
          <w:pStyle w:val="af2"/>
          <w:jc w:val="center"/>
        </w:pPr>
        <w:r>
          <w:fldChar w:fldCharType="begin"/>
        </w:r>
        <w:r>
          <w:instrText>PAGE   \* MERGEFORMAT</w:instrText>
        </w:r>
        <w:r>
          <w:fldChar w:fldCharType="separate"/>
        </w:r>
        <w:r w:rsidR="00154291">
          <w:rPr>
            <w:noProof/>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DE653C"/>
    <w:multiLevelType w:val="hybridMultilevel"/>
    <w:tmpl w:val="041E7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6"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7"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8"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7"/>
  </w:num>
  <w:num w:numId="2">
    <w:abstractNumId w:val="2"/>
  </w:num>
  <w:num w:numId="3">
    <w:abstractNumId w:val="8"/>
  </w:num>
  <w:num w:numId="4">
    <w:abstractNumId w:val="6"/>
  </w:num>
  <w:num w:numId="5">
    <w:abstractNumId w:val="0"/>
  </w:num>
  <w:num w:numId="6">
    <w:abstractNumId w:val="5"/>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3DAA"/>
    <w:rsid w:val="00004E7A"/>
    <w:rsid w:val="00005D12"/>
    <w:rsid w:val="00011313"/>
    <w:rsid w:val="000113A6"/>
    <w:rsid w:val="00011543"/>
    <w:rsid w:val="000128C7"/>
    <w:rsid w:val="0001414A"/>
    <w:rsid w:val="000150E1"/>
    <w:rsid w:val="000158E6"/>
    <w:rsid w:val="0002145F"/>
    <w:rsid w:val="0002259A"/>
    <w:rsid w:val="0002363A"/>
    <w:rsid w:val="00023A58"/>
    <w:rsid w:val="00024368"/>
    <w:rsid w:val="00024476"/>
    <w:rsid w:val="00024D06"/>
    <w:rsid w:val="000261B1"/>
    <w:rsid w:val="00026ACD"/>
    <w:rsid w:val="0003005E"/>
    <w:rsid w:val="0003361B"/>
    <w:rsid w:val="00033919"/>
    <w:rsid w:val="00033E9F"/>
    <w:rsid w:val="0003506D"/>
    <w:rsid w:val="00036171"/>
    <w:rsid w:val="000364B6"/>
    <w:rsid w:val="00036E77"/>
    <w:rsid w:val="00036F65"/>
    <w:rsid w:val="0004108A"/>
    <w:rsid w:val="00041666"/>
    <w:rsid w:val="00043464"/>
    <w:rsid w:val="00045155"/>
    <w:rsid w:val="000458B7"/>
    <w:rsid w:val="00045DCA"/>
    <w:rsid w:val="0004795E"/>
    <w:rsid w:val="000523A3"/>
    <w:rsid w:val="00055091"/>
    <w:rsid w:val="00055215"/>
    <w:rsid w:val="000553EE"/>
    <w:rsid w:val="00057767"/>
    <w:rsid w:val="00060D18"/>
    <w:rsid w:val="000616C4"/>
    <w:rsid w:val="00061D28"/>
    <w:rsid w:val="00062019"/>
    <w:rsid w:val="000639E2"/>
    <w:rsid w:val="00065860"/>
    <w:rsid w:val="0007062B"/>
    <w:rsid w:val="00071499"/>
    <w:rsid w:val="000722E0"/>
    <w:rsid w:val="00072FC8"/>
    <w:rsid w:val="00073A85"/>
    <w:rsid w:val="00075325"/>
    <w:rsid w:val="000756C4"/>
    <w:rsid w:val="00075E4A"/>
    <w:rsid w:val="000761CA"/>
    <w:rsid w:val="00082145"/>
    <w:rsid w:val="00082E3A"/>
    <w:rsid w:val="0008525B"/>
    <w:rsid w:val="000857C3"/>
    <w:rsid w:val="0008644D"/>
    <w:rsid w:val="0008650D"/>
    <w:rsid w:val="000871F7"/>
    <w:rsid w:val="00087392"/>
    <w:rsid w:val="0008768B"/>
    <w:rsid w:val="00087C75"/>
    <w:rsid w:val="000909D5"/>
    <w:rsid w:val="00090C51"/>
    <w:rsid w:val="00090C5B"/>
    <w:rsid w:val="00093125"/>
    <w:rsid w:val="0009404F"/>
    <w:rsid w:val="0009410E"/>
    <w:rsid w:val="00094BF2"/>
    <w:rsid w:val="00094FA5"/>
    <w:rsid w:val="000963FE"/>
    <w:rsid w:val="0009649A"/>
    <w:rsid w:val="000970C0"/>
    <w:rsid w:val="0009714D"/>
    <w:rsid w:val="00097B1C"/>
    <w:rsid w:val="000A0B59"/>
    <w:rsid w:val="000A14B5"/>
    <w:rsid w:val="000A1835"/>
    <w:rsid w:val="000A1BA0"/>
    <w:rsid w:val="000A28DD"/>
    <w:rsid w:val="000A2B0F"/>
    <w:rsid w:val="000A2DB6"/>
    <w:rsid w:val="000A31F0"/>
    <w:rsid w:val="000A60A3"/>
    <w:rsid w:val="000A62C6"/>
    <w:rsid w:val="000A6642"/>
    <w:rsid w:val="000A755E"/>
    <w:rsid w:val="000A7710"/>
    <w:rsid w:val="000B2C08"/>
    <w:rsid w:val="000B345B"/>
    <w:rsid w:val="000B4C8C"/>
    <w:rsid w:val="000B5472"/>
    <w:rsid w:val="000B5A8C"/>
    <w:rsid w:val="000B63BD"/>
    <w:rsid w:val="000C0C4E"/>
    <w:rsid w:val="000C313A"/>
    <w:rsid w:val="000C4E99"/>
    <w:rsid w:val="000C5C63"/>
    <w:rsid w:val="000C665D"/>
    <w:rsid w:val="000C6D41"/>
    <w:rsid w:val="000C761B"/>
    <w:rsid w:val="000C785C"/>
    <w:rsid w:val="000D0890"/>
    <w:rsid w:val="000D264D"/>
    <w:rsid w:val="000D327B"/>
    <w:rsid w:val="000D57EA"/>
    <w:rsid w:val="000D6CDD"/>
    <w:rsid w:val="000D71D5"/>
    <w:rsid w:val="000D77A3"/>
    <w:rsid w:val="000E1126"/>
    <w:rsid w:val="000E316B"/>
    <w:rsid w:val="000E35D7"/>
    <w:rsid w:val="000E3C53"/>
    <w:rsid w:val="000E3E2D"/>
    <w:rsid w:val="000E4C5E"/>
    <w:rsid w:val="000E73A2"/>
    <w:rsid w:val="000E7A2F"/>
    <w:rsid w:val="000E7CA2"/>
    <w:rsid w:val="000F002D"/>
    <w:rsid w:val="000F04AF"/>
    <w:rsid w:val="000F0669"/>
    <w:rsid w:val="000F13C6"/>
    <w:rsid w:val="000F17A3"/>
    <w:rsid w:val="000F21D9"/>
    <w:rsid w:val="000F2655"/>
    <w:rsid w:val="000F5960"/>
    <w:rsid w:val="000F6BFC"/>
    <w:rsid w:val="00100E65"/>
    <w:rsid w:val="00102410"/>
    <w:rsid w:val="0010281D"/>
    <w:rsid w:val="00103A7E"/>
    <w:rsid w:val="00103B67"/>
    <w:rsid w:val="00104BCD"/>
    <w:rsid w:val="00105C13"/>
    <w:rsid w:val="00106B94"/>
    <w:rsid w:val="00106BD9"/>
    <w:rsid w:val="00107064"/>
    <w:rsid w:val="00111DA6"/>
    <w:rsid w:val="0011227E"/>
    <w:rsid w:val="00113756"/>
    <w:rsid w:val="00114A6F"/>
    <w:rsid w:val="00114FA9"/>
    <w:rsid w:val="001151C7"/>
    <w:rsid w:val="001213B1"/>
    <w:rsid w:val="00121774"/>
    <w:rsid w:val="00121E5C"/>
    <w:rsid w:val="00122D24"/>
    <w:rsid w:val="0012380C"/>
    <w:rsid w:val="00124148"/>
    <w:rsid w:val="00124DCA"/>
    <w:rsid w:val="00125996"/>
    <w:rsid w:val="001309B0"/>
    <w:rsid w:val="00132AD3"/>
    <w:rsid w:val="00134B50"/>
    <w:rsid w:val="0013664F"/>
    <w:rsid w:val="00136E6D"/>
    <w:rsid w:val="001373FD"/>
    <w:rsid w:val="00137F06"/>
    <w:rsid w:val="001406E8"/>
    <w:rsid w:val="00141352"/>
    <w:rsid w:val="001425C0"/>
    <w:rsid w:val="001441AB"/>
    <w:rsid w:val="00146EF0"/>
    <w:rsid w:val="00147DED"/>
    <w:rsid w:val="00150B70"/>
    <w:rsid w:val="0015108A"/>
    <w:rsid w:val="00152022"/>
    <w:rsid w:val="00154291"/>
    <w:rsid w:val="001543F8"/>
    <w:rsid w:val="00156421"/>
    <w:rsid w:val="00156697"/>
    <w:rsid w:val="00157C46"/>
    <w:rsid w:val="00161A21"/>
    <w:rsid w:val="00161A9D"/>
    <w:rsid w:val="00162154"/>
    <w:rsid w:val="00162503"/>
    <w:rsid w:val="001628E6"/>
    <w:rsid w:val="00162961"/>
    <w:rsid w:val="001636E0"/>
    <w:rsid w:val="00163A4F"/>
    <w:rsid w:val="00165258"/>
    <w:rsid w:val="001657B7"/>
    <w:rsid w:val="00166099"/>
    <w:rsid w:val="00166E5C"/>
    <w:rsid w:val="0017049C"/>
    <w:rsid w:val="001723CD"/>
    <w:rsid w:val="00174216"/>
    <w:rsid w:val="001748F3"/>
    <w:rsid w:val="00174FE6"/>
    <w:rsid w:val="0017516D"/>
    <w:rsid w:val="001755F0"/>
    <w:rsid w:val="001760E9"/>
    <w:rsid w:val="0017750A"/>
    <w:rsid w:val="00177E5B"/>
    <w:rsid w:val="00180529"/>
    <w:rsid w:val="00180873"/>
    <w:rsid w:val="00183019"/>
    <w:rsid w:val="00184638"/>
    <w:rsid w:val="00186DD4"/>
    <w:rsid w:val="00186E1A"/>
    <w:rsid w:val="001877EB"/>
    <w:rsid w:val="00187A87"/>
    <w:rsid w:val="0019057F"/>
    <w:rsid w:val="00190AAB"/>
    <w:rsid w:val="00191982"/>
    <w:rsid w:val="00191DE6"/>
    <w:rsid w:val="00191E12"/>
    <w:rsid w:val="00193E62"/>
    <w:rsid w:val="00193E9E"/>
    <w:rsid w:val="00195F04"/>
    <w:rsid w:val="0019694B"/>
    <w:rsid w:val="00196EC6"/>
    <w:rsid w:val="00197BFB"/>
    <w:rsid w:val="001A4BA3"/>
    <w:rsid w:val="001A5A16"/>
    <w:rsid w:val="001A63BD"/>
    <w:rsid w:val="001A64A2"/>
    <w:rsid w:val="001A7374"/>
    <w:rsid w:val="001B500A"/>
    <w:rsid w:val="001B681E"/>
    <w:rsid w:val="001C1A36"/>
    <w:rsid w:val="001C1F6F"/>
    <w:rsid w:val="001C33DD"/>
    <w:rsid w:val="001C372B"/>
    <w:rsid w:val="001C3B11"/>
    <w:rsid w:val="001C3B44"/>
    <w:rsid w:val="001C65B5"/>
    <w:rsid w:val="001C6B92"/>
    <w:rsid w:val="001D0998"/>
    <w:rsid w:val="001D12DB"/>
    <w:rsid w:val="001D178D"/>
    <w:rsid w:val="001D2565"/>
    <w:rsid w:val="001D329E"/>
    <w:rsid w:val="001D3A26"/>
    <w:rsid w:val="001D3CE0"/>
    <w:rsid w:val="001D6135"/>
    <w:rsid w:val="001D6FB9"/>
    <w:rsid w:val="001E1363"/>
    <w:rsid w:val="001E5000"/>
    <w:rsid w:val="001E600B"/>
    <w:rsid w:val="001E6B76"/>
    <w:rsid w:val="001E6BCA"/>
    <w:rsid w:val="001E708D"/>
    <w:rsid w:val="001E771E"/>
    <w:rsid w:val="001F0413"/>
    <w:rsid w:val="001F26D5"/>
    <w:rsid w:val="001F3265"/>
    <w:rsid w:val="001F4F49"/>
    <w:rsid w:val="001F6792"/>
    <w:rsid w:val="001F6FFE"/>
    <w:rsid w:val="001F780C"/>
    <w:rsid w:val="001F7C31"/>
    <w:rsid w:val="002005A4"/>
    <w:rsid w:val="00200ECE"/>
    <w:rsid w:val="00201C44"/>
    <w:rsid w:val="00203F29"/>
    <w:rsid w:val="00204127"/>
    <w:rsid w:val="002048BB"/>
    <w:rsid w:val="00205418"/>
    <w:rsid w:val="00206EA7"/>
    <w:rsid w:val="00206FF8"/>
    <w:rsid w:val="0020770B"/>
    <w:rsid w:val="002100E9"/>
    <w:rsid w:val="00210C7B"/>
    <w:rsid w:val="00210D5F"/>
    <w:rsid w:val="00212B69"/>
    <w:rsid w:val="0021376F"/>
    <w:rsid w:val="00216CAE"/>
    <w:rsid w:val="002216C4"/>
    <w:rsid w:val="00222B0F"/>
    <w:rsid w:val="00223AE9"/>
    <w:rsid w:val="002241FF"/>
    <w:rsid w:val="00227A5A"/>
    <w:rsid w:val="002306C1"/>
    <w:rsid w:val="002311C2"/>
    <w:rsid w:val="00233580"/>
    <w:rsid w:val="00234594"/>
    <w:rsid w:val="00236371"/>
    <w:rsid w:val="002369CE"/>
    <w:rsid w:val="002374DD"/>
    <w:rsid w:val="00237F0F"/>
    <w:rsid w:val="00237F2C"/>
    <w:rsid w:val="00240D11"/>
    <w:rsid w:val="002413A6"/>
    <w:rsid w:val="00242695"/>
    <w:rsid w:val="0024351B"/>
    <w:rsid w:val="00243778"/>
    <w:rsid w:val="0024382C"/>
    <w:rsid w:val="00245EB7"/>
    <w:rsid w:val="00247489"/>
    <w:rsid w:val="00247C0A"/>
    <w:rsid w:val="00247D31"/>
    <w:rsid w:val="00250CBC"/>
    <w:rsid w:val="002516FE"/>
    <w:rsid w:val="00251C0A"/>
    <w:rsid w:val="00252B06"/>
    <w:rsid w:val="00253C79"/>
    <w:rsid w:val="0025406B"/>
    <w:rsid w:val="00255974"/>
    <w:rsid w:val="00255A4B"/>
    <w:rsid w:val="00255EBF"/>
    <w:rsid w:val="00256EC2"/>
    <w:rsid w:val="002575F6"/>
    <w:rsid w:val="00260659"/>
    <w:rsid w:val="0026117A"/>
    <w:rsid w:val="00261F8A"/>
    <w:rsid w:val="0026417D"/>
    <w:rsid w:val="00264DCF"/>
    <w:rsid w:val="00265230"/>
    <w:rsid w:val="00265BFC"/>
    <w:rsid w:val="00266C95"/>
    <w:rsid w:val="0026796C"/>
    <w:rsid w:val="00270E35"/>
    <w:rsid w:val="002728C3"/>
    <w:rsid w:val="0027331D"/>
    <w:rsid w:val="002739FC"/>
    <w:rsid w:val="00273FF1"/>
    <w:rsid w:val="00276300"/>
    <w:rsid w:val="0027695A"/>
    <w:rsid w:val="00277C89"/>
    <w:rsid w:val="002800E6"/>
    <w:rsid w:val="002805DE"/>
    <w:rsid w:val="00280B22"/>
    <w:rsid w:val="00280CD9"/>
    <w:rsid w:val="00280D1A"/>
    <w:rsid w:val="00280F18"/>
    <w:rsid w:val="0028360F"/>
    <w:rsid w:val="00284BC4"/>
    <w:rsid w:val="00284E77"/>
    <w:rsid w:val="00284E81"/>
    <w:rsid w:val="002861A8"/>
    <w:rsid w:val="0028787A"/>
    <w:rsid w:val="00287BDA"/>
    <w:rsid w:val="00290D28"/>
    <w:rsid w:val="00290FF5"/>
    <w:rsid w:val="0029260A"/>
    <w:rsid w:val="00293884"/>
    <w:rsid w:val="00293D81"/>
    <w:rsid w:val="0029517B"/>
    <w:rsid w:val="00297E5D"/>
    <w:rsid w:val="002A06DC"/>
    <w:rsid w:val="002A1003"/>
    <w:rsid w:val="002A123F"/>
    <w:rsid w:val="002A17A9"/>
    <w:rsid w:val="002A1E21"/>
    <w:rsid w:val="002A555D"/>
    <w:rsid w:val="002A6035"/>
    <w:rsid w:val="002A638B"/>
    <w:rsid w:val="002A63ED"/>
    <w:rsid w:val="002A7437"/>
    <w:rsid w:val="002B00F9"/>
    <w:rsid w:val="002B0C79"/>
    <w:rsid w:val="002B1683"/>
    <w:rsid w:val="002B180F"/>
    <w:rsid w:val="002B1F25"/>
    <w:rsid w:val="002B35CD"/>
    <w:rsid w:val="002B40A7"/>
    <w:rsid w:val="002B562F"/>
    <w:rsid w:val="002B66FF"/>
    <w:rsid w:val="002B6B87"/>
    <w:rsid w:val="002B730C"/>
    <w:rsid w:val="002C0680"/>
    <w:rsid w:val="002C2482"/>
    <w:rsid w:val="002C2BE8"/>
    <w:rsid w:val="002C32B5"/>
    <w:rsid w:val="002C3994"/>
    <w:rsid w:val="002C3D2A"/>
    <w:rsid w:val="002C42A7"/>
    <w:rsid w:val="002C51A4"/>
    <w:rsid w:val="002C5839"/>
    <w:rsid w:val="002C59BF"/>
    <w:rsid w:val="002C59C7"/>
    <w:rsid w:val="002C709D"/>
    <w:rsid w:val="002C75C9"/>
    <w:rsid w:val="002D0F47"/>
    <w:rsid w:val="002D14FE"/>
    <w:rsid w:val="002D1E9A"/>
    <w:rsid w:val="002D3913"/>
    <w:rsid w:val="002E25C8"/>
    <w:rsid w:val="002E3950"/>
    <w:rsid w:val="002E416E"/>
    <w:rsid w:val="002E42A0"/>
    <w:rsid w:val="002E477A"/>
    <w:rsid w:val="002E629C"/>
    <w:rsid w:val="002F08EE"/>
    <w:rsid w:val="002F1372"/>
    <w:rsid w:val="002F1510"/>
    <w:rsid w:val="002F1AFD"/>
    <w:rsid w:val="002F1E0F"/>
    <w:rsid w:val="002F24E1"/>
    <w:rsid w:val="002F255C"/>
    <w:rsid w:val="002F395C"/>
    <w:rsid w:val="002F71CD"/>
    <w:rsid w:val="002F7886"/>
    <w:rsid w:val="002F7CBD"/>
    <w:rsid w:val="003008D2"/>
    <w:rsid w:val="00301922"/>
    <w:rsid w:val="003049B0"/>
    <w:rsid w:val="00305550"/>
    <w:rsid w:val="00305D52"/>
    <w:rsid w:val="00310FC1"/>
    <w:rsid w:val="003110DE"/>
    <w:rsid w:val="0031373E"/>
    <w:rsid w:val="003137E4"/>
    <w:rsid w:val="00315769"/>
    <w:rsid w:val="00315A7B"/>
    <w:rsid w:val="00315B2B"/>
    <w:rsid w:val="00315C6B"/>
    <w:rsid w:val="00315F33"/>
    <w:rsid w:val="00317E11"/>
    <w:rsid w:val="00320AFF"/>
    <w:rsid w:val="00320DE5"/>
    <w:rsid w:val="00322929"/>
    <w:rsid w:val="00323591"/>
    <w:rsid w:val="00323FCF"/>
    <w:rsid w:val="0032653D"/>
    <w:rsid w:val="00327388"/>
    <w:rsid w:val="00330276"/>
    <w:rsid w:val="00330BFB"/>
    <w:rsid w:val="0033151A"/>
    <w:rsid w:val="00331653"/>
    <w:rsid w:val="003317D4"/>
    <w:rsid w:val="00332115"/>
    <w:rsid w:val="00332FB8"/>
    <w:rsid w:val="003347DE"/>
    <w:rsid w:val="003351F3"/>
    <w:rsid w:val="00335A4A"/>
    <w:rsid w:val="0033602C"/>
    <w:rsid w:val="00336461"/>
    <w:rsid w:val="00336485"/>
    <w:rsid w:val="00336B58"/>
    <w:rsid w:val="00336BD8"/>
    <w:rsid w:val="00337738"/>
    <w:rsid w:val="00337DB1"/>
    <w:rsid w:val="003418EB"/>
    <w:rsid w:val="00341D8F"/>
    <w:rsid w:val="00341F73"/>
    <w:rsid w:val="00342D07"/>
    <w:rsid w:val="00342E02"/>
    <w:rsid w:val="00345229"/>
    <w:rsid w:val="00346210"/>
    <w:rsid w:val="0034629C"/>
    <w:rsid w:val="0034634E"/>
    <w:rsid w:val="003524DA"/>
    <w:rsid w:val="00352833"/>
    <w:rsid w:val="00355691"/>
    <w:rsid w:val="00357356"/>
    <w:rsid w:val="003575DC"/>
    <w:rsid w:val="00360083"/>
    <w:rsid w:val="003602CC"/>
    <w:rsid w:val="0036083E"/>
    <w:rsid w:val="00360A63"/>
    <w:rsid w:val="00364D79"/>
    <w:rsid w:val="003656FE"/>
    <w:rsid w:val="00366616"/>
    <w:rsid w:val="00367331"/>
    <w:rsid w:val="00367393"/>
    <w:rsid w:val="00371B62"/>
    <w:rsid w:val="00372672"/>
    <w:rsid w:val="00372828"/>
    <w:rsid w:val="003753D3"/>
    <w:rsid w:val="003777C4"/>
    <w:rsid w:val="00380428"/>
    <w:rsid w:val="00380C07"/>
    <w:rsid w:val="00380E84"/>
    <w:rsid w:val="003827CE"/>
    <w:rsid w:val="00383EF0"/>
    <w:rsid w:val="00384EF1"/>
    <w:rsid w:val="003905F2"/>
    <w:rsid w:val="00390816"/>
    <w:rsid w:val="00390C2C"/>
    <w:rsid w:val="00390E2B"/>
    <w:rsid w:val="00391867"/>
    <w:rsid w:val="003920CF"/>
    <w:rsid w:val="00393247"/>
    <w:rsid w:val="00394D1B"/>
    <w:rsid w:val="00396C8D"/>
    <w:rsid w:val="00396E53"/>
    <w:rsid w:val="00397070"/>
    <w:rsid w:val="00397637"/>
    <w:rsid w:val="003A02E9"/>
    <w:rsid w:val="003A1A80"/>
    <w:rsid w:val="003A1D5F"/>
    <w:rsid w:val="003A3A10"/>
    <w:rsid w:val="003A3D31"/>
    <w:rsid w:val="003A4A58"/>
    <w:rsid w:val="003A571B"/>
    <w:rsid w:val="003A59F9"/>
    <w:rsid w:val="003A6E3E"/>
    <w:rsid w:val="003B0460"/>
    <w:rsid w:val="003B16E8"/>
    <w:rsid w:val="003B51DC"/>
    <w:rsid w:val="003B6BD8"/>
    <w:rsid w:val="003C00A5"/>
    <w:rsid w:val="003C0826"/>
    <w:rsid w:val="003C1547"/>
    <w:rsid w:val="003C15D5"/>
    <w:rsid w:val="003C2202"/>
    <w:rsid w:val="003C335A"/>
    <w:rsid w:val="003C6782"/>
    <w:rsid w:val="003C6E44"/>
    <w:rsid w:val="003D1A54"/>
    <w:rsid w:val="003D354B"/>
    <w:rsid w:val="003D5650"/>
    <w:rsid w:val="003E0192"/>
    <w:rsid w:val="003E0F9E"/>
    <w:rsid w:val="003E19EA"/>
    <w:rsid w:val="003E3724"/>
    <w:rsid w:val="003E4F29"/>
    <w:rsid w:val="003E5CB4"/>
    <w:rsid w:val="003E62A9"/>
    <w:rsid w:val="003E6512"/>
    <w:rsid w:val="003E6CFB"/>
    <w:rsid w:val="003F0EE5"/>
    <w:rsid w:val="003F1848"/>
    <w:rsid w:val="003F2188"/>
    <w:rsid w:val="003F3F2B"/>
    <w:rsid w:val="003F43C6"/>
    <w:rsid w:val="003F48AA"/>
    <w:rsid w:val="003F5455"/>
    <w:rsid w:val="003F6EE2"/>
    <w:rsid w:val="003F6F9B"/>
    <w:rsid w:val="003F798E"/>
    <w:rsid w:val="00402599"/>
    <w:rsid w:val="0040372C"/>
    <w:rsid w:val="00404581"/>
    <w:rsid w:val="00404824"/>
    <w:rsid w:val="00404EA7"/>
    <w:rsid w:val="0040531C"/>
    <w:rsid w:val="00406646"/>
    <w:rsid w:val="004071E7"/>
    <w:rsid w:val="0040743C"/>
    <w:rsid w:val="00410415"/>
    <w:rsid w:val="00410C5A"/>
    <w:rsid w:val="00411EEE"/>
    <w:rsid w:val="00412E29"/>
    <w:rsid w:val="00414378"/>
    <w:rsid w:val="00414415"/>
    <w:rsid w:val="004145A8"/>
    <w:rsid w:val="0041634A"/>
    <w:rsid w:val="004165D3"/>
    <w:rsid w:val="00416C2F"/>
    <w:rsid w:val="00416DC2"/>
    <w:rsid w:val="0041765E"/>
    <w:rsid w:val="004202EA"/>
    <w:rsid w:val="004202F2"/>
    <w:rsid w:val="00421D1E"/>
    <w:rsid w:val="0042275A"/>
    <w:rsid w:val="004246CB"/>
    <w:rsid w:val="0042574A"/>
    <w:rsid w:val="00425849"/>
    <w:rsid w:val="00425C55"/>
    <w:rsid w:val="0042686D"/>
    <w:rsid w:val="0042784A"/>
    <w:rsid w:val="00432FF4"/>
    <w:rsid w:val="00433D3C"/>
    <w:rsid w:val="00435BD1"/>
    <w:rsid w:val="00435C2A"/>
    <w:rsid w:val="00435D50"/>
    <w:rsid w:val="00437D1D"/>
    <w:rsid w:val="00441769"/>
    <w:rsid w:val="0044258D"/>
    <w:rsid w:val="004431EF"/>
    <w:rsid w:val="00443505"/>
    <w:rsid w:val="0044408A"/>
    <w:rsid w:val="00444398"/>
    <w:rsid w:val="00444D09"/>
    <w:rsid w:val="0044557A"/>
    <w:rsid w:val="00445ADB"/>
    <w:rsid w:val="00446162"/>
    <w:rsid w:val="00446BDF"/>
    <w:rsid w:val="004475A7"/>
    <w:rsid w:val="004522C1"/>
    <w:rsid w:val="004535E3"/>
    <w:rsid w:val="00454708"/>
    <w:rsid w:val="0045722C"/>
    <w:rsid w:val="00457D48"/>
    <w:rsid w:val="00460C54"/>
    <w:rsid w:val="00462071"/>
    <w:rsid w:val="004620E7"/>
    <w:rsid w:val="00464739"/>
    <w:rsid w:val="0046780B"/>
    <w:rsid w:val="00467C6B"/>
    <w:rsid w:val="00467CE8"/>
    <w:rsid w:val="00467EA6"/>
    <w:rsid w:val="00467FC8"/>
    <w:rsid w:val="00470C91"/>
    <w:rsid w:val="004733B5"/>
    <w:rsid w:val="00473F9B"/>
    <w:rsid w:val="00474979"/>
    <w:rsid w:val="00481383"/>
    <w:rsid w:val="00482106"/>
    <w:rsid w:val="00482572"/>
    <w:rsid w:val="004831AE"/>
    <w:rsid w:val="0048488F"/>
    <w:rsid w:val="00484AFA"/>
    <w:rsid w:val="0048630B"/>
    <w:rsid w:val="00486882"/>
    <w:rsid w:val="00486918"/>
    <w:rsid w:val="004876AB"/>
    <w:rsid w:val="00487B7E"/>
    <w:rsid w:val="004907C7"/>
    <w:rsid w:val="004912E1"/>
    <w:rsid w:val="00491A5D"/>
    <w:rsid w:val="0049490A"/>
    <w:rsid w:val="00494ED4"/>
    <w:rsid w:val="00496DDF"/>
    <w:rsid w:val="00496E95"/>
    <w:rsid w:val="00497608"/>
    <w:rsid w:val="00497EA3"/>
    <w:rsid w:val="004A07E1"/>
    <w:rsid w:val="004A10ED"/>
    <w:rsid w:val="004A150C"/>
    <w:rsid w:val="004A2173"/>
    <w:rsid w:val="004A35B2"/>
    <w:rsid w:val="004A3879"/>
    <w:rsid w:val="004A494D"/>
    <w:rsid w:val="004A4A90"/>
    <w:rsid w:val="004A5E91"/>
    <w:rsid w:val="004A6027"/>
    <w:rsid w:val="004B0A67"/>
    <w:rsid w:val="004B28C6"/>
    <w:rsid w:val="004B28DF"/>
    <w:rsid w:val="004B2CF1"/>
    <w:rsid w:val="004B3060"/>
    <w:rsid w:val="004B4943"/>
    <w:rsid w:val="004B5B01"/>
    <w:rsid w:val="004B5E04"/>
    <w:rsid w:val="004B7536"/>
    <w:rsid w:val="004C18B1"/>
    <w:rsid w:val="004C258D"/>
    <w:rsid w:val="004C46DA"/>
    <w:rsid w:val="004C5315"/>
    <w:rsid w:val="004C5877"/>
    <w:rsid w:val="004C71A8"/>
    <w:rsid w:val="004C79B8"/>
    <w:rsid w:val="004D1026"/>
    <w:rsid w:val="004D10D3"/>
    <w:rsid w:val="004D13B6"/>
    <w:rsid w:val="004D1587"/>
    <w:rsid w:val="004D27F0"/>
    <w:rsid w:val="004D3156"/>
    <w:rsid w:val="004D4263"/>
    <w:rsid w:val="004D6153"/>
    <w:rsid w:val="004E1D09"/>
    <w:rsid w:val="004E2E0E"/>
    <w:rsid w:val="004E38AF"/>
    <w:rsid w:val="004E449C"/>
    <w:rsid w:val="004E4993"/>
    <w:rsid w:val="004E49BC"/>
    <w:rsid w:val="004E63AF"/>
    <w:rsid w:val="004E6A5E"/>
    <w:rsid w:val="004E774C"/>
    <w:rsid w:val="004E78AF"/>
    <w:rsid w:val="004F1CF0"/>
    <w:rsid w:val="004F41E9"/>
    <w:rsid w:val="00501B3C"/>
    <w:rsid w:val="00503D64"/>
    <w:rsid w:val="00504762"/>
    <w:rsid w:val="00505A76"/>
    <w:rsid w:val="0050669A"/>
    <w:rsid w:val="0050670C"/>
    <w:rsid w:val="005106C4"/>
    <w:rsid w:val="00510B26"/>
    <w:rsid w:val="0051228C"/>
    <w:rsid w:val="00513580"/>
    <w:rsid w:val="005142CB"/>
    <w:rsid w:val="005158A1"/>
    <w:rsid w:val="005178B3"/>
    <w:rsid w:val="00520924"/>
    <w:rsid w:val="00520CEE"/>
    <w:rsid w:val="00523593"/>
    <w:rsid w:val="00524E38"/>
    <w:rsid w:val="00525629"/>
    <w:rsid w:val="00526660"/>
    <w:rsid w:val="00527344"/>
    <w:rsid w:val="00527717"/>
    <w:rsid w:val="0053110C"/>
    <w:rsid w:val="005327BB"/>
    <w:rsid w:val="00532821"/>
    <w:rsid w:val="005361B4"/>
    <w:rsid w:val="00537229"/>
    <w:rsid w:val="00537E73"/>
    <w:rsid w:val="0054037B"/>
    <w:rsid w:val="00541508"/>
    <w:rsid w:val="00541C17"/>
    <w:rsid w:val="00544ABC"/>
    <w:rsid w:val="00545ECD"/>
    <w:rsid w:val="0055018E"/>
    <w:rsid w:val="00551426"/>
    <w:rsid w:val="0055153E"/>
    <w:rsid w:val="0055268A"/>
    <w:rsid w:val="005540DF"/>
    <w:rsid w:val="005548D9"/>
    <w:rsid w:val="00554A04"/>
    <w:rsid w:val="00554A74"/>
    <w:rsid w:val="0055695D"/>
    <w:rsid w:val="005602AA"/>
    <w:rsid w:val="005611DD"/>
    <w:rsid w:val="00562487"/>
    <w:rsid w:val="00564547"/>
    <w:rsid w:val="00564D9D"/>
    <w:rsid w:val="0056748D"/>
    <w:rsid w:val="00570492"/>
    <w:rsid w:val="00570C5E"/>
    <w:rsid w:val="00570FD0"/>
    <w:rsid w:val="00575618"/>
    <w:rsid w:val="00576265"/>
    <w:rsid w:val="00576470"/>
    <w:rsid w:val="0057688E"/>
    <w:rsid w:val="0057757E"/>
    <w:rsid w:val="00580F9D"/>
    <w:rsid w:val="00582042"/>
    <w:rsid w:val="005824E5"/>
    <w:rsid w:val="00584CA5"/>
    <w:rsid w:val="0058560C"/>
    <w:rsid w:val="00586720"/>
    <w:rsid w:val="00586FB8"/>
    <w:rsid w:val="00587C9B"/>
    <w:rsid w:val="00587FEC"/>
    <w:rsid w:val="005914F1"/>
    <w:rsid w:val="005927FF"/>
    <w:rsid w:val="005936E7"/>
    <w:rsid w:val="00593DC1"/>
    <w:rsid w:val="005946AF"/>
    <w:rsid w:val="00596BD9"/>
    <w:rsid w:val="00596D76"/>
    <w:rsid w:val="00596DFF"/>
    <w:rsid w:val="005A0353"/>
    <w:rsid w:val="005A0508"/>
    <w:rsid w:val="005A218A"/>
    <w:rsid w:val="005A2522"/>
    <w:rsid w:val="005A2F4C"/>
    <w:rsid w:val="005A3C04"/>
    <w:rsid w:val="005A44B4"/>
    <w:rsid w:val="005A4C0F"/>
    <w:rsid w:val="005A639E"/>
    <w:rsid w:val="005A6ADF"/>
    <w:rsid w:val="005A72C0"/>
    <w:rsid w:val="005A736B"/>
    <w:rsid w:val="005A7988"/>
    <w:rsid w:val="005B0618"/>
    <w:rsid w:val="005B1078"/>
    <w:rsid w:val="005B3C7C"/>
    <w:rsid w:val="005C27EA"/>
    <w:rsid w:val="005C31D6"/>
    <w:rsid w:val="005C3366"/>
    <w:rsid w:val="005C4474"/>
    <w:rsid w:val="005C6EB8"/>
    <w:rsid w:val="005C762E"/>
    <w:rsid w:val="005C778B"/>
    <w:rsid w:val="005C7D64"/>
    <w:rsid w:val="005C7F1B"/>
    <w:rsid w:val="005D0BC2"/>
    <w:rsid w:val="005D251E"/>
    <w:rsid w:val="005D4387"/>
    <w:rsid w:val="005D48D7"/>
    <w:rsid w:val="005D4BDC"/>
    <w:rsid w:val="005D4D00"/>
    <w:rsid w:val="005D5809"/>
    <w:rsid w:val="005D59F7"/>
    <w:rsid w:val="005D5B45"/>
    <w:rsid w:val="005E26AA"/>
    <w:rsid w:val="005E2935"/>
    <w:rsid w:val="005E2A4C"/>
    <w:rsid w:val="005E2FBD"/>
    <w:rsid w:val="005E4681"/>
    <w:rsid w:val="005E516A"/>
    <w:rsid w:val="005E5847"/>
    <w:rsid w:val="005E645D"/>
    <w:rsid w:val="005F0F58"/>
    <w:rsid w:val="005F15BD"/>
    <w:rsid w:val="005F3F8F"/>
    <w:rsid w:val="005F6353"/>
    <w:rsid w:val="006000CC"/>
    <w:rsid w:val="00600BA6"/>
    <w:rsid w:val="00601D72"/>
    <w:rsid w:val="00603214"/>
    <w:rsid w:val="00605B05"/>
    <w:rsid w:val="0060600D"/>
    <w:rsid w:val="006062CD"/>
    <w:rsid w:val="00606A96"/>
    <w:rsid w:val="00606EE6"/>
    <w:rsid w:val="00607579"/>
    <w:rsid w:val="00607DD5"/>
    <w:rsid w:val="00610C43"/>
    <w:rsid w:val="0061103D"/>
    <w:rsid w:val="00611149"/>
    <w:rsid w:val="00611553"/>
    <w:rsid w:val="00611971"/>
    <w:rsid w:val="00611C8F"/>
    <w:rsid w:val="006128F5"/>
    <w:rsid w:val="006144F4"/>
    <w:rsid w:val="00614852"/>
    <w:rsid w:val="00615184"/>
    <w:rsid w:val="00617DD3"/>
    <w:rsid w:val="00620820"/>
    <w:rsid w:val="00620F21"/>
    <w:rsid w:val="00621731"/>
    <w:rsid w:val="006229EA"/>
    <w:rsid w:val="00623179"/>
    <w:rsid w:val="00623694"/>
    <w:rsid w:val="006239E2"/>
    <w:rsid w:val="00623BDA"/>
    <w:rsid w:val="0062681B"/>
    <w:rsid w:val="00630ACB"/>
    <w:rsid w:val="00633061"/>
    <w:rsid w:val="00634080"/>
    <w:rsid w:val="006366D2"/>
    <w:rsid w:val="00636C71"/>
    <w:rsid w:val="0064304D"/>
    <w:rsid w:val="00643085"/>
    <w:rsid w:val="00643A38"/>
    <w:rsid w:val="00643A95"/>
    <w:rsid w:val="0064497E"/>
    <w:rsid w:val="00644E1E"/>
    <w:rsid w:val="0064583B"/>
    <w:rsid w:val="006470FC"/>
    <w:rsid w:val="00647C7C"/>
    <w:rsid w:val="006527A6"/>
    <w:rsid w:val="00652EB9"/>
    <w:rsid w:val="006540B0"/>
    <w:rsid w:val="0065507A"/>
    <w:rsid w:val="00657EF2"/>
    <w:rsid w:val="0066117C"/>
    <w:rsid w:val="00661B46"/>
    <w:rsid w:val="006626AB"/>
    <w:rsid w:val="00662791"/>
    <w:rsid w:val="00662F4A"/>
    <w:rsid w:val="00663580"/>
    <w:rsid w:val="006636D6"/>
    <w:rsid w:val="00666B2A"/>
    <w:rsid w:val="00666C43"/>
    <w:rsid w:val="00666F88"/>
    <w:rsid w:val="00673860"/>
    <w:rsid w:val="00673AD4"/>
    <w:rsid w:val="00673C91"/>
    <w:rsid w:val="006749F6"/>
    <w:rsid w:val="00675234"/>
    <w:rsid w:val="0067575A"/>
    <w:rsid w:val="00676E09"/>
    <w:rsid w:val="006801CA"/>
    <w:rsid w:val="0068104F"/>
    <w:rsid w:val="0068346E"/>
    <w:rsid w:val="00684DD3"/>
    <w:rsid w:val="0068521D"/>
    <w:rsid w:val="006852EB"/>
    <w:rsid w:val="0068542F"/>
    <w:rsid w:val="006876FD"/>
    <w:rsid w:val="00687838"/>
    <w:rsid w:val="00692895"/>
    <w:rsid w:val="00692BB1"/>
    <w:rsid w:val="0069454E"/>
    <w:rsid w:val="0069498E"/>
    <w:rsid w:val="00694F93"/>
    <w:rsid w:val="006950A0"/>
    <w:rsid w:val="00695814"/>
    <w:rsid w:val="006958AA"/>
    <w:rsid w:val="00695FE3"/>
    <w:rsid w:val="006A14F0"/>
    <w:rsid w:val="006A3E88"/>
    <w:rsid w:val="006A4621"/>
    <w:rsid w:val="006A5636"/>
    <w:rsid w:val="006A5720"/>
    <w:rsid w:val="006A5D7A"/>
    <w:rsid w:val="006A6231"/>
    <w:rsid w:val="006A6B5F"/>
    <w:rsid w:val="006A70AA"/>
    <w:rsid w:val="006B0292"/>
    <w:rsid w:val="006B0F2F"/>
    <w:rsid w:val="006B2E3A"/>
    <w:rsid w:val="006B34C2"/>
    <w:rsid w:val="006B3723"/>
    <w:rsid w:val="006B59D9"/>
    <w:rsid w:val="006B7A76"/>
    <w:rsid w:val="006C08B3"/>
    <w:rsid w:val="006C17AF"/>
    <w:rsid w:val="006C1C19"/>
    <w:rsid w:val="006C1E63"/>
    <w:rsid w:val="006C22F2"/>
    <w:rsid w:val="006C2414"/>
    <w:rsid w:val="006C2AEE"/>
    <w:rsid w:val="006C48F7"/>
    <w:rsid w:val="006C5070"/>
    <w:rsid w:val="006C559E"/>
    <w:rsid w:val="006C5F8A"/>
    <w:rsid w:val="006C6A93"/>
    <w:rsid w:val="006C75F2"/>
    <w:rsid w:val="006D03F1"/>
    <w:rsid w:val="006D0843"/>
    <w:rsid w:val="006D0E53"/>
    <w:rsid w:val="006D1EBB"/>
    <w:rsid w:val="006D33C8"/>
    <w:rsid w:val="006D61BE"/>
    <w:rsid w:val="006D61F1"/>
    <w:rsid w:val="006D7503"/>
    <w:rsid w:val="006E0AF0"/>
    <w:rsid w:val="006E12D3"/>
    <w:rsid w:val="006E2656"/>
    <w:rsid w:val="006E27F1"/>
    <w:rsid w:val="006E3201"/>
    <w:rsid w:val="006E52C5"/>
    <w:rsid w:val="006E746E"/>
    <w:rsid w:val="006F102A"/>
    <w:rsid w:val="006F312A"/>
    <w:rsid w:val="006F3A5E"/>
    <w:rsid w:val="006F592A"/>
    <w:rsid w:val="006F5E73"/>
    <w:rsid w:val="006F7F7F"/>
    <w:rsid w:val="00700309"/>
    <w:rsid w:val="00701695"/>
    <w:rsid w:val="00701955"/>
    <w:rsid w:val="00701BEF"/>
    <w:rsid w:val="00703989"/>
    <w:rsid w:val="00703EC5"/>
    <w:rsid w:val="00704819"/>
    <w:rsid w:val="007067E5"/>
    <w:rsid w:val="00706AC6"/>
    <w:rsid w:val="00707BE3"/>
    <w:rsid w:val="00713563"/>
    <w:rsid w:val="00715E7A"/>
    <w:rsid w:val="0071654D"/>
    <w:rsid w:val="00716845"/>
    <w:rsid w:val="00716AC1"/>
    <w:rsid w:val="00717ED9"/>
    <w:rsid w:val="00717F37"/>
    <w:rsid w:val="00720C84"/>
    <w:rsid w:val="00722116"/>
    <w:rsid w:val="00722E32"/>
    <w:rsid w:val="00722E71"/>
    <w:rsid w:val="00724F83"/>
    <w:rsid w:val="007264B9"/>
    <w:rsid w:val="00726B65"/>
    <w:rsid w:val="00726C5C"/>
    <w:rsid w:val="00730B82"/>
    <w:rsid w:val="007313B6"/>
    <w:rsid w:val="00733057"/>
    <w:rsid w:val="007365D9"/>
    <w:rsid w:val="00737839"/>
    <w:rsid w:val="00741947"/>
    <w:rsid w:val="00741B3F"/>
    <w:rsid w:val="00741B65"/>
    <w:rsid w:val="00742C54"/>
    <w:rsid w:val="007445E2"/>
    <w:rsid w:val="007471D2"/>
    <w:rsid w:val="00747B9E"/>
    <w:rsid w:val="00747E51"/>
    <w:rsid w:val="00750847"/>
    <w:rsid w:val="0075237B"/>
    <w:rsid w:val="00753A31"/>
    <w:rsid w:val="00753EB9"/>
    <w:rsid w:val="00754BAB"/>
    <w:rsid w:val="007553EC"/>
    <w:rsid w:val="00756787"/>
    <w:rsid w:val="00760F9A"/>
    <w:rsid w:val="0076110B"/>
    <w:rsid w:val="0076420B"/>
    <w:rsid w:val="0076430A"/>
    <w:rsid w:val="007653FC"/>
    <w:rsid w:val="007670E7"/>
    <w:rsid w:val="00767AD7"/>
    <w:rsid w:val="007702BF"/>
    <w:rsid w:val="0077171A"/>
    <w:rsid w:val="00772A53"/>
    <w:rsid w:val="00772CEB"/>
    <w:rsid w:val="007767A4"/>
    <w:rsid w:val="00776972"/>
    <w:rsid w:val="00780A1F"/>
    <w:rsid w:val="00782DAB"/>
    <w:rsid w:val="00782EA6"/>
    <w:rsid w:val="00783BC5"/>
    <w:rsid w:val="00785D2B"/>
    <w:rsid w:val="00786641"/>
    <w:rsid w:val="00790F74"/>
    <w:rsid w:val="00791150"/>
    <w:rsid w:val="007928B1"/>
    <w:rsid w:val="007931D3"/>
    <w:rsid w:val="00793FD1"/>
    <w:rsid w:val="007940F8"/>
    <w:rsid w:val="0079412F"/>
    <w:rsid w:val="00794B39"/>
    <w:rsid w:val="00795018"/>
    <w:rsid w:val="00795A5E"/>
    <w:rsid w:val="00795E2D"/>
    <w:rsid w:val="007969E9"/>
    <w:rsid w:val="00796D35"/>
    <w:rsid w:val="00797549"/>
    <w:rsid w:val="007A0706"/>
    <w:rsid w:val="007A14A2"/>
    <w:rsid w:val="007A1AB3"/>
    <w:rsid w:val="007A25AE"/>
    <w:rsid w:val="007A467C"/>
    <w:rsid w:val="007A5AF9"/>
    <w:rsid w:val="007A65F4"/>
    <w:rsid w:val="007A6B52"/>
    <w:rsid w:val="007A737C"/>
    <w:rsid w:val="007A7CF4"/>
    <w:rsid w:val="007B01EE"/>
    <w:rsid w:val="007B099D"/>
    <w:rsid w:val="007B253D"/>
    <w:rsid w:val="007B2859"/>
    <w:rsid w:val="007B34AF"/>
    <w:rsid w:val="007B34D1"/>
    <w:rsid w:val="007B357E"/>
    <w:rsid w:val="007B3D27"/>
    <w:rsid w:val="007B3E3D"/>
    <w:rsid w:val="007B497B"/>
    <w:rsid w:val="007B4C96"/>
    <w:rsid w:val="007B5554"/>
    <w:rsid w:val="007B5AFE"/>
    <w:rsid w:val="007B6BD2"/>
    <w:rsid w:val="007B75B4"/>
    <w:rsid w:val="007B7661"/>
    <w:rsid w:val="007C0D08"/>
    <w:rsid w:val="007C36C0"/>
    <w:rsid w:val="007C40FF"/>
    <w:rsid w:val="007C4BFC"/>
    <w:rsid w:val="007C68C7"/>
    <w:rsid w:val="007C6FD7"/>
    <w:rsid w:val="007C7AFD"/>
    <w:rsid w:val="007D621C"/>
    <w:rsid w:val="007D65E7"/>
    <w:rsid w:val="007D7E2F"/>
    <w:rsid w:val="007E0215"/>
    <w:rsid w:val="007E1ACC"/>
    <w:rsid w:val="007E215B"/>
    <w:rsid w:val="007E3B82"/>
    <w:rsid w:val="007E6B11"/>
    <w:rsid w:val="007E6B44"/>
    <w:rsid w:val="007F0293"/>
    <w:rsid w:val="007F0EA2"/>
    <w:rsid w:val="007F164B"/>
    <w:rsid w:val="007F1BCE"/>
    <w:rsid w:val="007F28DE"/>
    <w:rsid w:val="007F2A0F"/>
    <w:rsid w:val="007F31AD"/>
    <w:rsid w:val="007F45C6"/>
    <w:rsid w:val="007F4BA5"/>
    <w:rsid w:val="007F53DF"/>
    <w:rsid w:val="007F6AFF"/>
    <w:rsid w:val="007F7678"/>
    <w:rsid w:val="008002F0"/>
    <w:rsid w:val="008027F5"/>
    <w:rsid w:val="00804BB6"/>
    <w:rsid w:val="0080505E"/>
    <w:rsid w:val="00805315"/>
    <w:rsid w:val="008058BE"/>
    <w:rsid w:val="00806C4A"/>
    <w:rsid w:val="008073F3"/>
    <w:rsid w:val="0081007C"/>
    <w:rsid w:val="008102D2"/>
    <w:rsid w:val="0081082A"/>
    <w:rsid w:val="00810CCE"/>
    <w:rsid w:val="00812E38"/>
    <w:rsid w:val="00813033"/>
    <w:rsid w:val="0081371B"/>
    <w:rsid w:val="00813874"/>
    <w:rsid w:val="008207E1"/>
    <w:rsid w:val="00821450"/>
    <w:rsid w:val="00822287"/>
    <w:rsid w:val="00827A2E"/>
    <w:rsid w:val="0083017D"/>
    <w:rsid w:val="00830DF1"/>
    <w:rsid w:val="008315B6"/>
    <w:rsid w:val="00834990"/>
    <w:rsid w:val="00835B4A"/>
    <w:rsid w:val="008360FB"/>
    <w:rsid w:val="0083784F"/>
    <w:rsid w:val="00842DE5"/>
    <w:rsid w:val="00842F7B"/>
    <w:rsid w:val="00845770"/>
    <w:rsid w:val="00847362"/>
    <w:rsid w:val="008479B3"/>
    <w:rsid w:val="008505A2"/>
    <w:rsid w:val="0085118D"/>
    <w:rsid w:val="00851C3D"/>
    <w:rsid w:val="008526AE"/>
    <w:rsid w:val="008527FB"/>
    <w:rsid w:val="00853B41"/>
    <w:rsid w:val="00853C83"/>
    <w:rsid w:val="00855B93"/>
    <w:rsid w:val="0085632A"/>
    <w:rsid w:val="00856375"/>
    <w:rsid w:val="00862B18"/>
    <w:rsid w:val="00864A74"/>
    <w:rsid w:val="00865B4A"/>
    <w:rsid w:val="008661DD"/>
    <w:rsid w:val="00866376"/>
    <w:rsid w:val="008719EF"/>
    <w:rsid w:val="00871E76"/>
    <w:rsid w:val="00871E98"/>
    <w:rsid w:val="00871FEC"/>
    <w:rsid w:val="00872C8A"/>
    <w:rsid w:val="008741A9"/>
    <w:rsid w:val="008749A1"/>
    <w:rsid w:val="00875129"/>
    <w:rsid w:val="008752C4"/>
    <w:rsid w:val="008758B7"/>
    <w:rsid w:val="00875AA9"/>
    <w:rsid w:val="00881D90"/>
    <w:rsid w:val="008822E4"/>
    <w:rsid w:val="008825A7"/>
    <w:rsid w:val="0088511F"/>
    <w:rsid w:val="00885DED"/>
    <w:rsid w:val="0089081E"/>
    <w:rsid w:val="00891602"/>
    <w:rsid w:val="00893FF3"/>
    <w:rsid w:val="00894B57"/>
    <w:rsid w:val="008A137E"/>
    <w:rsid w:val="008A1773"/>
    <w:rsid w:val="008A257A"/>
    <w:rsid w:val="008A32D6"/>
    <w:rsid w:val="008A3FF8"/>
    <w:rsid w:val="008A43BC"/>
    <w:rsid w:val="008A447C"/>
    <w:rsid w:val="008A4775"/>
    <w:rsid w:val="008A4973"/>
    <w:rsid w:val="008A4BBE"/>
    <w:rsid w:val="008A4D00"/>
    <w:rsid w:val="008A78D2"/>
    <w:rsid w:val="008A7A0B"/>
    <w:rsid w:val="008B176B"/>
    <w:rsid w:val="008B32F4"/>
    <w:rsid w:val="008B477D"/>
    <w:rsid w:val="008B4F56"/>
    <w:rsid w:val="008B77DA"/>
    <w:rsid w:val="008C5B21"/>
    <w:rsid w:val="008D02CC"/>
    <w:rsid w:val="008D1341"/>
    <w:rsid w:val="008D1F78"/>
    <w:rsid w:val="008D212B"/>
    <w:rsid w:val="008D2E8B"/>
    <w:rsid w:val="008D2FC3"/>
    <w:rsid w:val="008D3566"/>
    <w:rsid w:val="008D4433"/>
    <w:rsid w:val="008D62EA"/>
    <w:rsid w:val="008D7088"/>
    <w:rsid w:val="008E1DF7"/>
    <w:rsid w:val="008E303E"/>
    <w:rsid w:val="008E4198"/>
    <w:rsid w:val="008E4B7F"/>
    <w:rsid w:val="008E4C83"/>
    <w:rsid w:val="008E5E81"/>
    <w:rsid w:val="008E68C5"/>
    <w:rsid w:val="008E6C43"/>
    <w:rsid w:val="008F143F"/>
    <w:rsid w:val="008F24B1"/>
    <w:rsid w:val="008F27EF"/>
    <w:rsid w:val="008F29BB"/>
    <w:rsid w:val="008F3B8B"/>
    <w:rsid w:val="008F4A26"/>
    <w:rsid w:val="008F51D7"/>
    <w:rsid w:val="008F5898"/>
    <w:rsid w:val="008F6A8F"/>
    <w:rsid w:val="008F7489"/>
    <w:rsid w:val="008F7589"/>
    <w:rsid w:val="0090138D"/>
    <w:rsid w:val="009015B0"/>
    <w:rsid w:val="00901AAD"/>
    <w:rsid w:val="00901B6C"/>
    <w:rsid w:val="00901B89"/>
    <w:rsid w:val="009048CA"/>
    <w:rsid w:val="00904F1D"/>
    <w:rsid w:val="0090601A"/>
    <w:rsid w:val="009062FF"/>
    <w:rsid w:val="009072E5"/>
    <w:rsid w:val="00911609"/>
    <w:rsid w:val="0091352D"/>
    <w:rsid w:val="00913DF4"/>
    <w:rsid w:val="00914CF3"/>
    <w:rsid w:val="009153E6"/>
    <w:rsid w:val="00915C8E"/>
    <w:rsid w:val="009168ED"/>
    <w:rsid w:val="00917F2D"/>
    <w:rsid w:val="009202A6"/>
    <w:rsid w:val="00920E53"/>
    <w:rsid w:val="00922177"/>
    <w:rsid w:val="00923301"/>
    <w:rsid w:val="009238BB"/>
    <w:rsid w:val="00923992"/>
    <w:rsid w:val="00926409"/>
    <w:rsid w:val="009269F2"/>
    <w:rsid w:val="009275AC"/>
    <w:rsid w:val="00930608"/>
    <w:rsid w:val="00931549"/>
    <w:rsid w:val="00931857"/>
    <w:rsid w:val="00932D64"/>
    <w:rsid w:val="00933781"/>
    <w:rsid w:val="00934976"/>
    <w:rsid w:val="00934A57"/>
    <w:rsid w:val="0093625C"/>
    <w:rsid w:val="009369A8"/>
    <w:rsid w:val="00940D9C"/>
    <w:rsid w:val="00940E93"/>
    <w:rsid w:val="00941053"/>
    <w:rsid w:val="00941424"/>
    <w:rsid w:val="00941A14"/>
    <w:rsid w:val="009448A6"/>
    <w:rsid w:val="009452CF"/>
    <w:rsid w:val="00945654"/>
    <w:rsid w:val="009457E1"/>
    <w:rsid w:val="009465F9"/>
    <w:rsid w:val="0094686E"/>
    <w:rsid w:val="00952674"/>
    <w:rsid w:val="0095277B"/>
    <w:rsid w:val="00953CFB"/>
    <w:rsid w:val="00955233"/>
    <w:rsid w:val="00956195"/>
    <w:rsid w:val="009619CA"/>
    <w:rsid w:val="00961FF6"/>
    <w:rsid w:val="00962031"/>
    <w:rsid w:val="00962AFD"/>
    <w:rsid w:val="00964F4E"/>
    <w:rsid w:val="00964FB7"/>
    <w:rsid w:val="009655AB"/>
    <w:rsid w:val="00966533"/>
    <w:rsid w:val="00966D65"/>
    <w:rsid w:val="00967119"/>
    <w:rsid w:val="009676B8"/>
    <w:rsid w:val="00970C0F"/>
    <w:rsid w:val="00971CC5"/>
    <w:rsid w:val="0097210F"/>
    <w:rsid w:val="009732D1"/>
    <w:rsid w:val="0097368B"/>
    <w:rsid w:val="009752C4"/>
    <w:rsid w:val="00975450"/>
    <w:rsid w:val="00975C0B"/>
    <w:rsid w:val="00976E34"/>
    <w:rsid w:val="00980486"/>
    <w:rsid w:val="009809F6"/>
    <w:rsid w:val="009822D9"/>
    <w:rsid w:val="009859D6"/>
    <w:rsid w:val="00987FA6"/>
    <w:rsid w:val="009902EF"/>
    <w:rsid w:val="00990C37"/>
    <w:rsid w:val="009913B9"/>
    <w:rsid w:val="009924C6"/>
    <w:rsid w:val="00992A1A"/>
    <w:rsid w:val="00995765"/>
    <w:rsid w:val="00997066"/>
    <w:rsid w:val="00997566"/>
    <w:rsid w:val="009A012F"/>
    <w:rsid w:val="009A1770"/>
    <w:rsid w:val="009A2B54"/>
    <w:rsid w:val="009A34FF"/>
    <w:rsid w:val="009A77E4"/>
    <w:rsid w:val="009B059F"/>
    <w:rsid w:val="009B0A0A"/>
    <w:rsid w:val="009B0FDC"/>
    <w:rsid w:val="009B3860"/>
    <w:rsid w:val="009B3ECF"/>
    <w:rsid w:val="009B4B14"/>
    <w:rsid w:val="009B5321"/>
    <w:rsid w:val="009B6B98"/>
    <w:rsid w:val="009B7CBC"/>
    <w:rsid w:val="009C3375"/>
    <w:rsid w:val="009C4273"/>
    <w:rsid w:val="009C6B31"/>
    <w:rsid w:val="009D07B2"/>
    <w:rsid w:val="009D2824"/>
    <w:rsid w:val="009D35EF"/>
    <w:rsid w:val="009D42FE"/>
    <w:rsid w:val="009D4AEB"/>
    <w:rsid w:val="009E0B24"/>
    <w:rsid w:val="009E2487"/>
    <w:rsid w:val="009E334F"/>
    <w:rsid w:val="009E6069"/>
    <w:rsid w:val="009E62D9"/>
    <w:rsid w:val="009E6304"/>
    <w:rsid w:val="009F47CC"/>
    <w:rsid w:val="00A00AFB"/>
    <w:rsid w:val="00A01BEB"/>
    <w:rsid w:val="00A02AA4"/>
    <w:rsid w:val="00A02B37"/>
    <w:rsid w:val="00A036BE"/>
    <w:rsid w:val="00A0393E"/>
    <w:rsid w:val="00A074FB"/>
    <w:rsid w:val="00A10A47"/>
    <w:rsid w:val="00A119DA"/>
    <w:rsid w:val="00A14F86"/>
    <w:rsid w:val="00A20C37"/>
    <w:rsid w:val="00A215F8"/>
    <w:rsid w:val="00A21F16"/>
    <w:rsid w:val="00A2251D"/>
    <w:rsid w:val="00A226EE"/>
    <w:rsid w:val="00A238BD"/>
    <w:rsid w:val="00A2400A"/>
    <w:rsid w:val="00A252EC"/>
    <w:rsid w:val="00A25636"/>
    <w:rsid w:val="00A25A83"/>
    <w:rsid w:val="00A26571"/>
    <w:rsid w:val="00A26B0B"/>
    <w:rsid w:val="00A26C05"/>
    <w:rsid w:val="00A26F3C"/>
    <w:rsid w:val="00A30DD0"/>
    <w:rsid w:val="00A31ED0"/>
    <w:rsid w:val="00A337F1"/>
    <w:rsid w:val="00A34B3C"/>
    <w:rsid w:val="00A34FAB"/>
    <w:rsid w:val="00A3575E"/>
    <w:rsid w:val="00A36EF3"/>
    <w:rsid w:val="00A41394"/>
    <w:rsid w:val="00A416D1"/>
    <w:rsid w:val="00A4377E"/>
    <w:rsid w:val="00A43E20"/>
    <w:rsid w:val="00A4477B"/>
    <w:rsid w:val="00A44A9D"/>
    <w:rsid w:val="00A453E2"/>
    <w:rsid w:val="00A459D1"/>
    <w:rsid w:val="00A45D18"/>
    <w:rsid w:val="00A47487"/>
    <w:rsid w:val="00A50216"/>
    <w:rsid w:val="00A51046"/>
    <w:rsid w:val="00A51CEF"/>
    <w:rsid w:val="00A54899"/>
    <w:rsid w:val="00A5526B"/>
    <w:rsid w:val="00A553D8"/>
    <w:rsid w:val="00A5583D"/>
    <w:rsid w:val="00A5698D"/>
    <w:rsid w:val="00A56B9C"/>
    <w:rsid w:val="00A57FF7"/>
    <w:rsid w:val="00A60B3C"/>
    <w:rsid w:val="00A62172"/>
    <w:rsid w:val="00A62431"/>
    <w:rsid w:val="00A62B20"/>
    <w:rsid w:val="00A62FDD"/>
    <w:rsid w:val="00A66421"/>
    <w:rsid w:val="00A67D6B"/>
    <w:rsid w:val="00A67F41"/>
    <w:rsid w:val="00A7075B"/>
    <w:rsid w:val="00A72788"/>
    <w:rsid w:val="00A74480"/>
    <w:rsid w:val="00A76545"/>
    <w:rsid w:val="00A76DAE"/>
    <w:rsid w:val="00A77053"/>
    <w:rsid w:val="00A77A5B"/>
    <w:rsid w:val="00A81B09"/>
    <w:rsid w:val="00A81E9C"/>
    <w:rsid w:val="00A83D5B"/>
    <w:rsid w:val="00A851D5"/>
    <w:rsid w:val="00A8579C"/>
    <w:rsid w:val="00A8622F"/>
    <w:rsid w:val="00A87193"/>
    <w:rsid w:val="00A903D2"/>
    <w:rsid w:val="00A91074"/>
    <w:rsid w:val="00A9124A"/>
    <w:rsid w:val="00A916D2"/>
    <w:rsid w:val="00A92138"/>
    <w:rsid w:val="00A93ED5"/>
    <w:rsid w:val="00A95509"/>
    <w:rsid w:val="00A96B28"/>
    <w:rsid w:val="00A977EE"/>
    <w:rsid w:val="00AA1796"/>
    <w:rsid w:val="00AA2EF0"/>
    <w:rsid w:val="00AA3E06"/>
    <w:rsid w:val="00AA713C"/>
    <w:rsid w:val="00AB2558"/>
    <w:rsid w:val="00AB3B56"/>
    <w:rsid w:val="00AB3DD2"/>
    <w:rsid w:val="00AB424F"/>
    <w:rsid w:val="00AB49CA"/>
    <w:rsid w:val="00AB50C2"/>
    <w:rsid w:val="00AB555B"/>
    <w:rsid w:val="00AB583D"/>
    <w:rsid w:val="00AB5EA7"/>
    <w:rsid w:val="00AB5F9C"/>
    <w:rsid w:val="00AB626E"/>
    <w:rsid w:val="00AB734C"/>
    <w:rsid w:val="00AB7526"/>
    <w:rsid w:val="00AC0460"/>
    <w:rsid w:val="00AC11A5"/>
    <w:rsid w:val="00AC4203"/>
    <w:rsid w:val="00AC4B59"/>
    <w:rsid w:val="00AC5709"/>
    <w:rsid w:val="00AC5CB4"/>
    <w:rsid w:val="00AC7971"/>
    <w:rsid w:val="00AD3FE1"/>
    <w:rsid w:val="00AD415F"/>
    <w:rsid w:val="00AD45C5"/>
    <w:rsid w:val="00AD48E1"/>
    <w:rsid w:val="00AD5C7B"/>
    <w:rsid w:val="00AD6174"/>
    <w:rsid w:val="00AD644C"/>
    <w:rsid w:val="00AD6C87"/>
    <w:rsid w:val="00AE08D8"/>
    <w:rsid w:val="00AE2536"/>
    <w:rsid w:val="00AE2F17"/>
    <w:rsid w:val="00AE3BC6"/>
    <w:rsid w:val="00AE54AC"/>
    <w:rsid w:val="00AE5B2B"/>
    <w:rsid w:val="00AE650A"/>
    <w:rsid w:val="00AE7FE5"/>
    <w:rsid w:val="00AF292B"/>
    <w:rsid w:val="00AF36AD"/>
    <w:rsid w:val="00AF4793"/>
    <w:rsid w:val="00AF4E03"/>
    <w:rsid w:val="00AF4EA4"/>
    <w:rsid w:val="00AF53BB"/>
    <w:rsid w:val="00AF6943"/>
    <w:rsid w:val="00AF71BC"/>
    <w:rsid w:val="00AF7A10"/>
    <w:rsid w:val="00B01B17"/>
    <w:rsid w:val="00B022FC"/>
    <w:rsid w:val="00B02760"/>
    <w:rsid w:val="00B042BD"/>
    <w:rsid w:val="00B042C2"/>
    <w:rsid w:val="00B04344"/>
    <w:rsid w:val="00B051FD"/>
    <w:rsid w:val="00B059D2"/>
    <w:rsid w:val="00B05E9E"/>
    <w:rsid w:val="00B0765A"/>
    <w:rsid w:val="00B078DD"/>
    <w:rsid w:val="00B11749"/>
    <w:rsid w:val="00B12CC3"/>
    <w:rsid w:val="00B13DA1"/>
    <w:rsid w:val="00B143EA"/>
    <w:rsid w:val="00B14CA9"/>
    <w:rsid w:val="00B15B09"/>
    <w:rsid w:val="00B16829"/>
    <w:rsid w:val="00B171C5"/>
    <w:rsid w:val="00B17314"/>
    <w:rsid w:val="00B174EE"/>
    <w:rsid w:val="00B20215"/>
    <w:rsid w:val="00B210ED"/>
    <w:rsid w:val="00B211C8"/>
    <w:rsid w:val="00B216BC"/>
    <w:rsid w:val="00B25B88"/>
    <w:rsid w:val="00B2657A"/>
    <w:rsid w:val="00B303D9"/>
    <w:rsid w:val="00B3159C"/>
    <w:rsid w:val="00B315E8"/>
    <w:rsid w:val="00B316DC"/>
    <w:rsid w:val="00B318DF"/>
    <w:rsid w:val="00B32D61"/>
    <w:rsid w:val="00B351D4"/>
    <w:rsid w:val="00B3543F"/>
    <w:rsid w:val="00B371F2"/>
    <w:rsid w:val="00B37FB4"/>
    <w:rsid w:val="00B4101F"/>
    <w:rsid w:val="00B41DB3"/>
    <w:rsid w:val="00B45D92"/>
    <w:rsid w:val="00B46C77"/>
    <w:rsid w:val="00B5127B"/>
    <w:rsid w:val="00B516C0"/>
    <w:rsid w:val="00B53B21"/>
    <w:rsid w:val="00B53ED9"/>
    <w:rsid w:val="00B55793"/>
    <w:rsid w:val="00B5611D"/>
    <w:rsid w:val="00B61963"/>
    <w:rsid w:val="00B626C1"/>
    <w:rsid w:val="00B63ED5"/>
    <w:rsid w:val="00B647A0"/>
    <w:rsid w:val="00B66DA1"/>
    <w:rsid w:val="00B71E71"/>
    <w:rsid w:val="00B71EA3"/>
    <w:rsid w:val="00B731A9"/>
    <w:rsid w:val="00B74E18"/>
    <w:rsid w:val="00B75C33"/>
    <w:rsid w:val="00B75DC8"/>
    <w:rsid w:val="00B76407"/>
    <w:rsid w:val="00B76840"/>
    <w:rsid w:val="00B77954"/>
    <w:rsid w:val="00B80152"/>
    <w:rsid w:val="00B80806"/>
    <w:rsid w:val="00B83915"/>
    <w:rsid w:val="00B84748"/>
    <w:rsid w:val="00B85558"/>
    <w:rsid w:val="00B85A9A"/>
    <w:rsid w:val="00B86A15"/>
    <w:rsid w:val="00B91157"/>
    <w:rsid w:val="00B92870"/>
    <w:rsid w:val="00B93906"/>
    <w:rsid w:val="00B957A0"/>
    <w:rsid w:val="00B96BC0"/>
    <w:rsid w:val="00B96FF5"/>
    <w:rsid w:val="00B971B8"/>
    <w:rsid w:val="00B97F79"/>
    <w:rsid w:val="00BA127C"/>
    <w:rsid w:val="00BA2301"/>
    <w:rsid w:val="00BA2969"/>
    <w:rsid w:val="00BA516B"/>
    <w:rsid w:val="00BA55D5"/>
    <w:rsid w:val="00BA560C"/>
    <w:rsid w:val="00BA6634"/>
    <w:rsid w:val="00BA770D"/>
    <w:rsid w:val="00BA788B"/>
    <w:rsid w:val="00BA7DCB"/>
    <w:rsid w:val="00BB0754"/>
    <w:rsid w:val="00BB0989"/>
    <w:rsid w:val="00BB205C"/>
    <w:rsid w:val="00BB2CE0"/>
    <w:rsid w:val="00BB4A4E"/>
    <w:rsid w:val="00BB4D0B"/>
    <w:rsid w:val="00BB62AC"/>
    <w:rsid w:val="00BB72EA"/>
    <w:rsid w:val="00BB7C35"/>
    <w:rsid w:val="00BC0EA7"/>
    <w:rsid w:val="00BC21C6"/>
    <w:rsid w:val="00BC2CA2"/>
    <w:rsid w:val="00BC35EA"/>
    <w:rsid w:val="00BC4468"/>
    <w:rsid w:val="00BC4DD3"/>
    <w:rsid w:val="00BC5FE2"/>
    <w:rsid w:val="00BC65F3"/>
    <w:rsid w:val="00BD28F1"/>
    <w:rsid w:val="00BD42AB"/>
    <w:rsid w:val="00BD5DB9"/>
    <w:rsid w:val="00BD66FD"/>
    <w:rsid w:val="00BD709E"/>
    <w:rsid w:val="00BE1D00"/>
    <w:rsid w:val="00BE26A6"/>
    <w:rsid w:val="00BE2DF6"/>
    <w:rsid w:val="00BE3237"/>
    <w:rsid w:val="00BE47EE"/>
    <w:rsid w:val="00BE7645"/>
    <w:rsid w:val="00BF155D"/>
    <w:rsid w:val="00BF3BD1"/>
    <w:rsid w:val="00BF4138"/>
    <w:rsid w:val="00BF632B"/>
    <w:rsid w:val="00BF6342"/>
    <w:rsid w:val="00BF7A2D"/>
    <w:rsid w:val="00BF7C41"/>
    <w:rsid w:val="00BF7DC5"/>
    <w:rsid w:val="00C01A62"/>
    <w:rsid w:val="00C0351B"/>
    <w:rsid w:val="00C046D9"/>
    <w:rsid w:val="00C06DCC"/>
    <w:rsid w:val="00C070F7"/>
    <w:rsid w:val="00C108A3"/>
    <w:rsid w:val="00C10D90"/>
    <w:rsid w:val="00C11570"/>
    <w:rsid w:val="00C11930"/>
    <w:rsid w:val="00C1501C"/>
    <w:rsid w:val="00C17F62"/>
    <w:rsid w:val="00C20478"/>
    <w:rsid w:val="00C21B3C"/>
    <w:rsid w:val="00C2253C"/>
    <w:rsid w:val="00C2348C"/>
    <w:rsid w:val="00C23DF8"/>
    <w:rsid w:val="00C23E67"/>
    <w:rsid w:val="00C23F01"/>
    <w:rsid w:val="00C24239"/>
    <w:rsid w:val="00C25B8D"/>
    <w:rsid w:val="00C27644"/>
    <w:rsid w:val="00C2769D"/>
    <w:rsid w:val="00C30905"/>
    <w:rsid w:val="00C315C0"/>
    <w:rsid w:val="00C3401B"/>
    <w:rsid w:val="00C34222"/>
    <w:rsid w:val="00C34985"/>
    <w:rsid w:val="00C35F8A"/>
    <w:rsid w:val="00C36EDC"/>
    <w:rsid w:val="00C371F3"/>
    <w:rsid w:val="00C3721D"/>
    <w:rsid w:val="00C3783C"/>
    <w:rsid w:val="00C37D1A"/>
    <w:rsid w:val="00C413A3"/>
    <w:rsid w:val="00C424EE"/>
    <w:rsid w:val="00C43AE7"/>
    <w:rsid w:val="00C43D4A"/>
    <w:rsid w:val="00C46ABD"/>
    <w:rsid w:val="00C508B3"/>
    <w:rsid w:val="00C50A49"/>
    <w:rsid w:val="00C5153D"/>
    <w:rsid w:val="00C51DEF"/>
    <w:rsid w:val="00C5287E"/>
    <w:rsid w:val="00C52B53"/>
    <w:rsid w:val="00C545E5"/>
    <w:rsid w:val="00C547A3"/>
    <w:rsid w:val="00C54DB1"/>
    <w:rsid w:val="00C56378"/>
    <w:rsid w:val="00C56D0F"/>
    <w:rsid w:val="00C57489"/>
    <w:rsid w:val="00C649B8"/>
    <w:rsid w:val="00C65AF5"/>
    <w:rsid w:val="00C667C9"/>
    <w:rsid w:val="00C66922"/>
    <w:rsid w:val="00C70638"/>
    <w:rsid w:val="00C71D59"/>
    <w:rsid w:val="00C720EC"/>
    <w:rsid w:val="00C738E4"/>
    <w:rsid w:val="00C7435B"/>
    <w:rsid w:val="00C744A5"/>
    <w:rsid w:val="00C754A9"/>
    <w:rsid w:val="00C75A0C"/>
    <w:rsid w:val="00C8010B"/>
    <w:rsid w:val="00C80336"/>
    <w:rsid w:val="00C80B0D"/>
    <w:rsid w:val="00C824D4"/>
    <w:rsid w:val="00C8785C"/>
    <w:rsid w:val="00C9084C"/>
    <w:rsid w:val="00C90AF3"/>
    <w:rsid w:val="00C91FC9"/>
    <w:rsid w:val="00C95213"/>
    <w:rsid w:val="00C95FFB"/>
    <w:rsid w:val="00C960C8"/>
    <w:rsid w:val="00C965CE"/>
    <w:rsid w:val="00C972C0"/>
    <w:rsid w:val="00C97661"/>
    <w:rsid w:val="00CA206F"/>
    <w:rsid w:val="00CA2792"/>
    <w:rsid w:val="00CA2BDA"/>
    <w:rsid w:val="00CA653C"/>
    <w:rsid w:val="00CA684E"/>
    <w:rsid w:val="00CA7501"/>
    <w:rsid w:val="00CA7F38"/>
    <w:rsid w:val="00CB2598"/>
    <w:rsid w:val="00CB3628"/>
    <w:rsid w:val="00CB364B"/>
    <w:rsid w:val="00CB4278"/>
    <w:rsid w:val="00CB48A9"/>
    <w:rsid w:val="00CB566D"/>
    <w:rsid w:val="00CB7035"/>
    <w:rsid w:val="00CB748B"/>
    <w:rsid w:val="00CB788F"/>
    <w:rsid w:val="00CC1ADD"/>
    <w:rsid w:val="00CC2F7D"/>
    <w:rsid w:val="00CC5B2E"/>
    <w:rsid w:val="00CD1C11"/>
    <w:rsid w:val="00CD28FE"/>
    <w:rsid w:val="00CD2FE7"/>
    <w:rsid w:val="00CD328E"/>
    <w:rsid w:val="00CD416A"/>
    <w:rsid w:val="00CD5472"/>
    <w:rsid w:val="00CD581B"/>
    <w:rsid w:val="00CD71A3"/>
    <w:rsid w:val="00CD764B"/>
    <w:rsid w:val="00CD7EBA"/>
    <w:rsid w:val="00CE13AB"/>
    <w:rsid w:val="00CE1979"/>
    <w:rsid w:val="00CE2414"/>
    <w:rsid w:val="00CE33C5"/>
    <w:rsid w:val="00CE6B19"/>
    <w:rsid w:val="00CE76FC"/>
    <w:rsid w:val="00CE7CEC"/>
    <w:rsid w:val="00CF02B0"/>
    <w:rsid w:val="00CF0833"/>
    <w:rsid w:val="00CF11E6"/>
    <w:rsid w:val="00CF5209"/>
    <w:rsid w:val="00CF6620"/>
    <w:rsid w:val="00CF7191"/>
    <w:rsid w:val="00CF71AA"/>
    <w:rsid w:val="00D00153"/>
    <w:rsid w:val="00D01B67"/>
    <w:rsid w:val="00D036D8"/>
    <w:rsid w:val="00D05312"/>
    <w:rsid w:val="00D063E0"/>
    <w:rsid w:val="00D07927"/>
    <w:rsid w:val="00D10575"/>
    <w:rsid w:val="00D113E3"/>
    <w:rsid w:val="00D119A3"/>
    <w:rsid w:val="00D122ED"/>
    <w:rsid w:val="00D12C1B"/>
    <w:rsid w:val="00D134CC"/>
    <w:rsid w:val="00D161F3"/>
    <w:rsid w:val="00D16C5E"/>
    <w:rsid w:val="00D2186D"/>
    <w:rsid w:val="00D2219A"/>
    <w:rsid w:val="00D236DC"/>
    <w:rsid w:val="00D23922"/>
    <w:rsid w:val="00D24581"/>
    <w:rsid w:val="00D245CC"/>
    <w:rsid w:val="00D257A3"/>
    <w:rsid w:val="00D26247"/>
    <w:rsid w:val="00D268F5"/>
    <w:rsid w:val="00D26993"/>
    <w:rsid w:val="00D26DC3"/>
    <w:rsid w:val="00D26E0C"/>
    <w:rsid w:val="00D31C5B"/>
    <w:rsid w:val="00D320E6"/>
    <w:rsid w:val="00D3234D"/>
    <w:rsid w:val="00D32DD6"/>
    <w:rsid w:val="00D33553"/>
    <w:rsid w:val="00D33C05"/>
    <w:rsid w:val="00D33E34"/>
    <w:rsid w:val="00D34946"/>
    <w:rsid w:val="00D35E34"/>
    <w:rsid w:val="00D37F9A"/>
    <w:rsid w:val="00D40258"/>
    <w:rsid w:val="00D42148"/>
    <w:rsid w:val="00D434DF"/>
    <w:rsid w:val="00D445BA"/>
    <w:rsid w:val="00D44C58"/>
    <w:rsid w:val="00D45ADF"/>
    <w:rsid w:val="00D45C86"/>
    <w:rsid w:val="00D505E4"/>
    <w:rsid w:val="00D514AE"/>
    <w:rsid w:val="00D51E81"/>
    <w:rsid w:val="00D52899"/>
    <w:rsid w:val="00D52A14"/>
    <w:rsid w:val="00D52BAB"/>
    <w:rsid w:val="00D533B4"/>
    <w:rsid w:val="00D55FFF"/>
    <w:rsid w:val="00D5672D"/>
    <w:rsid w:val="00D62772"/>
    <w:rsid w:val="00D65292"/>
    <w:rsid w:val="00D65B5C"/>
    <w:rsid w:val="00D67D79"/>
    <w:rsid w:val="00D70B5B"/>
    <w:rsid w:val="00D715D0"/>
    <w:rsid w:val="00D72316"/>
    <w:rsid w:val="00D74878"/>
    <w:rsid w:val="00D74DFE"/>
    <w:rsid w:val="00D767CB"/>
    <w:rsid w:val="00D8034A"/>
    <w:rsid w:val="00D8088C"/>
    <w:rsid w:val="00D82000"/>
    <w:rsid w:val="00D85EF4"/>
    <w:rsid w:val="00D86330"/>
    <w:rsid w:val="00D90FF6"/>
    <w:rsid w:val="00D9184B"/>
    <w:rsid w:val="00D921C5"/>
    <w:rsid w:val="00D92584"/>
    <w:rsid w:val="00D92744"/>
    <w:rsid w:val="00D92DC7"/>
    <w:rsid w:val="00D93817"/>
    <w:rsid w:val="00D948C9"/>
    <w:rsid w:val="00D94D81"/>
    <w:rsid w:val="00D97393"/>
    <w:rsid w:val="00DA11D3"/>
    <w:rsid w:val="00DA2662"/>
    <w:rsid w:val="00DA2FBE"/>
    <w:rsid w:val="00DA35EB"/>
    <w:rsid w:val="00DA41CF"/>
    <w:rsid w:val="00DA4C13"/>
    <w:rsid w:val="00DA6C3F"/>
    <w:rsid w:val="00DA77D7"/>
    <w:rsid w:val="00DA7CBD"/>
    <w:rsid w:val="00DA7F80"/>
    <w:rsid w:val="00DB1F30"/>
    <w:rsid w:val="00DB23A0"/>
    <w:rsid w:val="00DB281D"/>
    <w:rsid w:val="00DB2D40"/>
    <w:rsid w:val="00DB2E47"/>
    <w:rsid w:val="00DB3211"/>
    <w:rsid w:val="00DB35CF"/>
    <w:rsid w:val="00DB3614"/>
    <w:rsid w:val="00DC219A"/>
    <w:rsid w:val="00DC403D"/>
    <w:rsid w:val="00DC410F"/>
    <w:rsid w:val="00DC4679"/>
    <w:rsid w:val="00DC4A42"/>
    <w:rsid w:val="00DC5C87"/>
    <w:rsid w:val="00DC6124"/>
    <w:rsid w:val="00DD14BD"/>
    <w:rsid w:val="00DD377E"/>
    <w:rsid w:val="00DD42AD"/>
    <w:rsid w:val="00DD5A19"/>
    <w:rsid w:val="00DE065B"/>
    <w:rsid w:val="00DE1180"/>
    <w:rsid w:val="00DE13F8"/>
    <w:rsid w:val="00DE2227"/>
    <w:rsid w:val="00DE2772"/>
    <w:rsid w:val="00DE3A95"/>
    <w:rsid w:val="00DE3B5B"/>
    <w:rsid w:val="00DE4635"/>
    <w:rsid w:val="00DE483D"/>
    <w:rsid w:val="00DE6B95"/>
    <w:rsid w:val="00DE726B"/>
    <w:rsid w:val="00DE7643"/>
    <w:rsid w:val="00DE7C86"/>
    <w:rsid w:val="00DF0159"/>
    <w:rsid w:val="00DF01B9"/>
    <w:rsid w:val="00DF17CA"/>
    <w:rsid w:val="00DF2107"/>
    <w:rsid w:val="00DF349E"/>
    <w:rsid w:val="00DF411F"/>
    <w:rsid w:val="00DF4209"/>
    <w:rsid w:val="00DF461C"/>
    <w:rsid w:val="00DF498F"/>
    <w:rsid w:val="00E01DE9"/>
    <w:rsid w:val="00E034C9"/>
    <w:rsid w:val="00E048FC"/>
    <w:rsid w:val="00E05AA4"/>
    <w:rsid w:val="00E0737A"/>
    <w:rsid w:val="00E0787D"/>
    <w:rsid w:val="00E1044D"/>
    <w:rsid w:val="00E11094"/>
    <w:rsid w:val="00E13145"/>
    <w:rsid w:val="00E1373D"/>
    <w:rsid w:val="00E13AAA"/>
    <w:rsid w:val="00E1449D"/>
    <w:rsid w:val="00E15763"/>
    <w:rsid w:val="00E15AB1"/>
    <w:rsid w:val="00E16278"/>
    <w:rsid w:val="00E16674"/>
    <w:rsid w:val="00E2010B"/>
    <w:rsid w:val="00E202FD"/>
    <w:rsid w:val="00E2038D"/>
    <w:rsid w:val="00E210E5"/>
    <w:rsid w:val="00E23C73"/>
    <w:rsid w:val="00E2566E"/>
    <w:rsid w:val="00E27126"/>
    <w:rsid w:val="00E27B0F"/>
    <w:rsid w:val="00E30721"/>
    <w:rsid w:val="00E3134B"/>
    <w:rsid w:val="00E32183"/>
    <w:rsid w:val="00E3280D"/>
    <w:rsid w:val="00E32FF9"/>
    <w:rsid w:val="00E33CE0"/>
    <w:rsid w:val="00E346FC"/>
    <w:rsid w:val="00E3492E"/>
    <w:rsid w:val="00E358D8"/>
    <w:rsid w:val="00E360C5"/>
    <w:rsid w:val="00E3671F"/>
    <w:rsid w:val="00E36A17"/>
    <w:rsid w:val="00E37DA7"/>
    <w:rsid w:val="00E41B0B"/>
    <w:rsid w:val="00E44BB7"/>
    <w:rsid w:val="00E45FE2"/>
    <w:rsid w:val="00E467DA"/>
    <w:rsid w:val="00E47011"/>
    <w:rsid w:val="00E5185D"/>
    <w:rsid w:val="00E51A49"/>
    <w:rsid w:val="00E534D1"/>
    <w:rsid w:val="00E537A8"/>
    <w:rsid w:val="00E5429B"/>
    <w:rsid w:val="00E55EEE"/>
    <w:rsid w:val="00E560A4"/>
    <w:rsid w:val="00E5794D"/>
    <w:rsid w:val="00E603A0"/>
    <w:rsid w:val="00E60669"/>
    <w:rsid w:val="00E62067"/>
    <w:rsid w:val="00E62108"/>
    <w:rsid w:val="00E62861"/>
    <w:rsid w:val="00E62E20"/>
    <w:rsid w:val="00E6469E"/>
    <w:rsid w:val="00E65CBC"/>
    <w:rsid w:val="00E65D5A"/>
    <w:rsid w:val="00E6744B"/>
    <w:rsid w:val="00E67861"/>
    <w:rsid w:val="00E6792F"/>
    <w:rsid w:val="00E67B12"/>
    <w:rsid w:val="00E67F26"/>
    <w:rsid w:val="00E703F7"/>
    <w:rsid w:val="00E706CA"/>
    <w:rsid w:val="00E70ACD"/>
    <w:rsid w:val="00E71136"/>
    <w:rsid w:val="00E71A15"/>
    <w:rsid w:val="00E76301"/>
    <w:rsid w:val="00E82142"/>
    <w:rsid w:val="00E83BB8"/>
    <w:rsid w:val="00E83D85"/>
    <w:rsid w:val="00E84741"/>
    <w:rsid w:val="00E8476F"/>
    <w:rsid w:val="00E85A17"/>
    <w:rsid w:val="00E868E5"/>
    <w:rsid w:val="00E86A19"/>
    <w:rsid w:val="00E9060B"/>
    <w:rsid w:val="00E91CEE"/>
    <w:rsid w:val="00E92B61"/>
    <w:rsid w:val="00E947C2"/>
    <w:rsid w:val="00E94EDB"/>
    <w:rsid w:val="00E95653"/>
    <w:rsid w:val="00E95668"/>
    <w:rsid w:val="00E96B37"/>
    <w:rsid w:val="00E97B6D"/>
    <w:rsid w:val="00EA0516"/>
    <w:rsid w:val="00EA11AD"/>
    <w:rsid w:val="00EA37E5"/>
    <w:rsid w:val="00EA440E"/>
    <w:rsid w:val="00EA5649"/>
    <w:rsid w:val="00EA5FD0"/>
    <w:rsid w:val="00EA6ADF"/>
    <w:rsid w:val="00EA6B53"/>
    <w:rsid w:val="00EA7594"/>
    <w:rsid w:val="00EB06C8"/>
    <w:rsid w:val="00EB16CF"/>
    <w:rsid w:val="00EB2389"/>
    <w:rsid w:val="00EB2A2D"/>
    <w:rsid w:val="00EB414F"/>
    <w:rsid w:val="00EB4EED"/>
    <w:rsid w:val="00EB531C"/>
    <w:rsid w:val="00EB532B"/>
    <w:rsid w:val="00EB5E74"/>
    <w:rsid w:val="00EC0279"/>
    <w:rsid w:val="00EC0AED"/>
    <w:rsid w:val="00EC3566"/>
    <w:rsid w:val="00EC43A1"/>
    <w:rsid w:val="00EC4ED7"/>
    <w:rsid w:val="00EC5957"/>
    <w:rsid w:val="00EC5FB2"/>
    <w:rsid w:val="00EC6B77"/>
    <w:rsid w:val="00EC6BBB"/>
    <w:rsid w:val="00EC6DE3"/>
    <w:rsid w:val="00EC7FF1"/>
    <w:rsid w:val="00ED033C"/>
    <w:rsid w:val="00ED0E7A"/>
    <w:rsid w:val="00ED1A52"/>
    <w:rsid w:val="00ED3DE7"/>
    <w:rsid w:val="00ED41EF"/>
    <w:rsid w:val="00ED4989"/>
    <w:rsid w:val="00ED7565"/>
    <w:rsid w:val="00ED78DC"/>
    <w:rsid w:val="00EE0446"/>
    <w:rsid w:val="00EE1DC8"/>
    <w:rsid w:val="00EE2E57"/>
    <w:rsid w:val="00EE3D05"/>
    <w:rsid w:val="00EE4AFA"/>
    <w:rsid w:val="00EE4E7A"/>
    <w:rsid w:val="00EE7A52"/>
    <w:rsid w:val="00EF1BD5"/>
    <w:rsid w:val="00EF546A"/>
    <w:rsid w:val="00EF69C3"/>
    <w:rsid w:val="00EF6A65"/>
    <w:rsid w:val="00EF7931"/>
    <w:rsid w:val="00EF7FEC"/>
    <w:rsid w:val="00F02BA1"/>
    <w:rsid w:val="00F0444E"/>
    <w:rsid w:val="00F0493C"/>
    <w:rsid w:val="00F04D0C"/>
    <w:rsid w:val="00F06BCB"/>
    <w:rsid w:val="00F074AC"/>
    <w:rsid w:val="00F07AD2"/>
    <w:rsid w:val="00F10021"/>
    <w:rsid w:val="00F115EC"/>
    <w:rsid w:val="00F123CB"/>
    <w:rsid w:val="00F12757"/>
    <w:rsid w:val="00F128AC"/>
    <w:rsid w:val="00F14A03"/>
    <w:rsid w:val="00F159ED"/>
    <w:rsid w:val="00F17756"/>
    <w:rsid w:val="00F17906"/>
    <w:rsid w:val="00F23165"/>
    <w:rsid w:val="00F23852"/>
    <w:rsid w:val="00F25E76"/>
    <w:rsid w:val="00F269A9"/>
    <w:rsid w:val="00F270B3"/>
    <w:rsid w:val="00F3046F"/>
    <w:rsid w:val="00F33B63"/>
    <w:rsid w:val="00F344D9"/>
    <w:rsid w:val="00F34EDC"/>
    <w:rsid w:val="00F353D7"/>
    <w:rsid w:val="00F36A0B"/>
    <w:rsid w:val="00F37CBD"/>
    <w:rsid w:val="00F411FF"/>
    <w:rsid w:val="00F417B6"/>
    <w:rsid w:val="00F41B0E"/>
    <w:rsid w:val="00F41CD7"/>
    <w:rsid w:val="00F43EDA"/>
    <w:rsid w:val="00F44E1A"/>
    <w:rsid w:val="00F47A2D"/>
    <w:rsid w:val="00F5040F"/>
    <w:rsid w:val="00F51E4F"/>
    <w:rsid w:val="00F54232"/>
    <w:rsid w:val="00F55479"/>
    <w:rsid w:val="00F567BC"/>
    <w:rsid w:val="00F56813"/>
    <w:rsid w:val="00F56F0F"/>
    <w:rsid w:val="00F624D1"/>
    <w:rsid w:val="00F62B91"/>
    <w:rsid w:val="00F64996"/>
    <w:rsid w:val="00F67F3C"/>
    <w:rsid w:val="00F73003"/>
    <w:rsid w:val="00F73D42"/>
    <w:rsid w:val="00F75CCA"/>
    <w:rsid w:val="00F7697E"/>
    <w:rsid w:val="00F776F0"/>
    <w:rsid w:val="00F81BC4"/>
    <w:rsid w:val="00F81CD9"/>
    <w:rsid w:val="00F8249C"/>
    <w:rsid w:val="00F8259A"/>
    <w:rsid w:val="00F82D68"/>
    <w:rsid w:val="00F870DF"/>
    <w:rsid w:val="00F9048C"/>
    <w:rsid w:val="00F91178"/>
    <w:rsid w:val="00F91F4F"/>
    <w:rsid w:val="00F9227B"/>
    <w:rsid w:val="00F9267D"/>
    <w:rsid w:val="00F9309B"/>
    <w:rsid w:val="00F94688"/>
    <w:rsid w:val="00FA192C"/>
    <w:rsid w:val="00FA2658"/>
    <w:rsid w:val="00FA6736"/>
    <w:rsid w:val="00FA79C3"/>
    <w:rsid w:val="00FB0B56"/>
    <w:rsid w:val="00FB0EF7"/>
    <w:rsid w:val="00FB10DB"/>
    <w:rsid w:val="00FB1397"/>
    <w:rsid w:val="00FB166E"/>
    <w:rsid w:val="00FB1BE0"/>
    <w:rsid w:val="00FB2150"/>
    <w:rsid w:val="00FB278A"/>
    <w:rsid w:val="00FB2A54"/>
    <w:rsid w:val="00FB2BBC"/>
    <w:rsid w:val="00FB3BFC"/>
    <w:rsid w:val="00FB48E1"/>
    <w:rsid w:val="00FB538C"/>
    <w:rsid w:val="00FB7B0E"/>
    <w:rsid w:val="00FC02EC"/>
    <w:rsid w:val="00FC031B"/>
    <w:rsid w:val="00FC20A4"/>
    <w:rsid w:val="00FC24A9"/>
    <w:rsid w:val="00FC2CA9"/>
    <w:rsid w:val="00FC5CBE"/>
    <w:rsid w:val="00FC68F2"/>
    <w:rsid w:val="00FC7930"/>
    <w:rsid w:val="00FD1565"/>
    <w:rsid w:val="00FD1929"/>
    <w:rsid w:val="00FD26E1"/>
    <w:rsid w:val="00FD2A57"/>
    <w:rsid w:val="00FD34B1"/>
    <w:rsid w:val="00FD4D33"/>
    <w:rsid w:val="00FD61BE"/>
    <w:rsid w:val="00FD6A2A"/>
    <w:rsid w:val="00FD6F7B"/>
    <w:rsid w:val="00FD7A3D"/>
    <w:rsid w:val="00FE06BD"/>
    <w:rsid w:val="00FE081E"/>
    <w:rsid w:val="00FE1780"/>
    <w:rsid w:val="00FE2C8B"/>
    <w:rsid w:val="00FE2E1E"/>
    <w:rsid w:val="00FE3E3F"/>
    <w:rsid w:val="00FE3EF0"/>
    <w:rsid w:val="00FE4D10"/>
    <w:rsid w:val="00FE53F6"/>
    <w:rsid w:val="00FE62C1"/>
    <w:rsid w:val="00FE66E5"/>
    <w:rsid w:val="00FE6756"/>
    <w:rsid w:val="00FF0097"/>
    <w:rsid w:val="00FF0F68"/>
    <w:rsid w:val="00FF2306"/>
    <w:rsid w:val="00FF2E1B"/>
    <w:rsid w:val="00FF43F9"/>
    <w:rsid w:val="00FF4E3B"/>
    <w:rsid w:val="00FF50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E6"/>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34"/>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 w:type="table" w:customStyle="1" w:styleId="TableNormal">
    <w:name w:val="Table Normal"/>
    <w:rsid w:val="00C1501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6">
    <w:name w:val="Нет"/>
    <w:rsid w:val="00C1501C"/>
  </w:style>
  <w:style w:type="character" w:customStyle="1" w:styleId="Hyperlink1">
    <w:name w:val="Hyperlink.1"/>
    <w:basedOn w:val="af6"/>
    <w:rsid w:val="00C1501C"/>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7418">
      <w:bodyDiv w:val="1"/>
      <w:marLeft w:val="0"/>
      <w:marRight w:val="0"/>
      <w:marTop w:val="0"/>
      <w:marBottom w:val="0"/>
      <w:divBdr>
        <w:top w:val="none" w:sz="0" w:space="0" w:color="auto"/>
        <w:left w:val="none" w:sz="0" w:space="0" w:color="auto"/>
        <w:bottom w:val="none" w:sz="0" w:space="0" w:color="auto"/>
        <w:right w:val="none" w:sz="0" w:space="0" w:color="auto"/>
      </w:divBdr>
    </w:div>
    <w:div w:id="24454650">
      <w:bodyDiv w:val="1"/>
      <w:marLeft w:val="0"/>
      <w:marRight w:val="0"/>
      <w:marTop w:val="0"/>
      <w:marBottom w:val="0"/>
      <w:divBdr>
        <w:top w:val="none" w:sz="0" w:space="0" w:color="auto"/>
        <w:left w:val="none" w:sz="0" w:space="0" w:color="auto"/>
        <w:bottom w:val="none" w:sz="0" w:space="0" w:color="auto"/>
        <w:right w:val="none" w:sz="0" w:space="0" w:color="auto"/>
      </w:divBdr>
    </w:div>
    <w:div w:id="64109628">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6147767">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70338618">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29459683">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43414552">
      <w:bodyDiv w:val="1"/>
      <w:marLeft w:val="0"/>
      <w:marRight w:val="0"/>
      <w:marTop w:val="0"/>
      <w:marBottom w:val="0"/>
      <w:divBdr>
        <w:top w:val="none" w:sz="0" w:space="0" w:color="auto"/>
        <w:left w:val="none" w:sz="0" w:space="0" w:color="auto"/>
        <w:bottom w:val="none" w:sz="0" w:space="0" w:color="auto"/>
        <w:right w:val="none" w:sz="0" w:space="0" w:color="auto"/>
      </w:divBdr>
    </w:div>
    <w:div w:id="245723575">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51559513">
      <w:bodyDiv w:val="1"/>
      <w:marLeft w:val="0"/>
      <w:marRight w:val="0"/>
      <w:marTop w:val="0"/>
      <w:marBottom w:val="0"/>
      <w:divBdr>
        <w:top w:val="none" w:sz="0" w:space="0" w:color="auto"/>
        <w:left w:val="none" w:sz="0" w:space="0" w:color="auto"/>
        <w:bottom w:val="none" w:sz="0" w:space="0" w:color="auto"/>
        <w:right w:val="none" w:sz="0" w:space="0" w:color="auto"/>
      </w:divBdr>
    </w:div>
    <w:div w:id="490878123">
      <w:bodyDiv w:val="1"/>
      <w:marLeft w:val="0"/>
      <w:marRight w:val="0"/>
      <w:marTop w:val="0"/>
      <w:marBottom w:val="0"/>
      <w:divBdr>
        <w:top w:val="none" w:sz="0" w:space="0" w:color="auto"/>
        <w:left w:val="none" w:sz="0" w:space="0" w:color="auto"/>
        <w:bottom w:val="none" w:sz="0" w:space="0" w:color="auto"/>
        <w:right w:val="none" w:sz="0" w:space="0" w:color="auto"/>
      </w:divBdr>
    </w:div>
    <w:div w:id="531457865">
      <w:bodyDiv w:val="1"/>
      <w:marLeft w:val="0"/>
      <w:marRight w:val="0"/>
      <w:marTop w:val="0"/>
      <w:marBottom w:val="0"/>
      <w:divBdr>
        <w:top w:val="none" w:sz="0" w:space="0" w:color="auto"/>
        <w:left w:val="none" w:sz="0" w:space="0" w:color="auto"/>
        <w:bottom w:val="none" w:sz="0" w:space="0" w:color="auto"/>
        <w:right w:val="none" w:sz="0" w:space="0" w:color="auto"/>
      </w:divBdr>
    </w:div>
    <w:div w:id="541096051">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3417490">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9894953">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708804324">
      <w:bodyDiv w:val="1"/>
      <w:marLeft w:val="0"/>
      <w:marRight w:val="0"/>
      <w:marTop w:val="0"/>
      <w:marBottom w:val="0"/>
      <w:divBdr>
        <w:top w:val="none" w:sz="0" w:space="0" w:color="auto"/>
        <w:left w:val="none" w:sz="0" w:space="0" w:color="auto"/>
        <w:bottom w:val="none" w:sz="0" w:space="0" w:color="auto"/>
        <w:right w:val="none" w:sz="0" w:space="0" w:color="auto"/>
      </w:divBdr>
    </w:div>
    <w:div w:id="723456325">
      <w:bodyDiv w:val="1"/>
      <w:marLeft w:val="0"/>
      <w:marRight w:val="0"/>
      <w:marTop w:val="0"/>
      <w:marBottom w:val="0"/>
      <w:divBdr>
        <w:top w:val="none" w:sz="0" w:space="0" w:color="auto"/>
        <w:left w:val="none" w:sz="0" w:space="0" w:color="auto"/>
        <w:bottom w:val="none" w:sz="0" w:space="0" w:color="auto"/>
        <w:right w:val="none" w:sz="0" w:space="0" w:color="auto"/>
      </w:divBdr>
    </w:div>
    <w:div w:id="737942875">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800004042">
      <w:bodyDiv w:val="1"/>
      <w:marLeft w:val="0"/>
      <w:marRight w:val="0"/>
      <w:marTop w:val="0"/>
      <w:marBottom w:val="0"/>
      <w:divBdr>
        <w:top w:val="none" w:sz="0" w:space="0" w:color="auto"/>
        <w:left w:val="none" w:sz="0" w:space="0" w:color="auto"/>
        <w:bottom w:val="none" w:sz="0" w:space="0" w:color="auto"/>
        <w:right w:val="none" w:sz="0" w:space="0" w:color="auto"/>
      </w:divBdr>
    </w:div>
    <w:div w:id="830876462">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58852908">
      <w:bodyDiv w:val="1"/>
      <w:marLeft w:val="0"/>
      <w:marRight w:val="0"/>
      <w:marTop w:val="0"/>
      <w:marBottom w:val="0"/>
      <w:divBdr>
        <w:top w:val="none" w:sz="0" w:space="0" w:color="auto"/>
        <w:left w:val="none" w:sz="0" w:space="0" w:color="auto"/>
        <w:bottom w:val="none" w:sz="0" w:space="0" w:color="auto"/>
        <w:right w:val="none" w:sz="0" w:space="0" w:color="auto"/>
      </w:divBdr>
    </w:div>
    <w:div w:id="859243005">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28995286">
      <w:bodyDiv w:val="1"/>
      <w:marLeft w:val="0"/>
      <w:marRight w:val="0"/>
      <w:marTop w:val="0"/>
      <w:marBottom w:val="0"/>
      <w:divBdr>
        <w:top w:val="none" w:sz="0" w:space="0" w:color="auto"/>
        <w:left w:val="none" w:sz="0" w:space="0" w:color="auto"/>
        <w:bottom w:val="none" w:sz="0" w:space="0" w:color="auto"/>
        <w:right w:val="none" w:sz="0" w:space="0" w:color="auto"/>
      </w:divBdr>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1606416">
      <w:bodyDiv w:val="1"/>
      <w:marLeft w:val="0"/>
      <w:marRight w:val="0"/>
      <w:marTop w:val="0"/>
      <w:marBottom w:val="0"/>
      <w:divBdr>
        <w:top w:val="none" w:sz="0" w:space="0" w:color="auto"/>
        <w:left w:val="none" w:sz="0" w:space="0" w:color="auto"/>
        <w:bottom w:val="none" w:sz="0" w:space="0" w:color="auto"/>
        <w:right w:val="none" w:sz="0" w:space="0" w:color="auto"/>
      </w:divBdr>
    </w:div>
    <w:div w:id="1141191951">
      <w:bodyDiv w:val="1"/>
      <w:marLeft w:val="0"/>
      <w:marRight w:val="0"/>
      <w:marTop w:val="0"/>
      <w:marBottom w:val="0"/>
      <w:divBdr>
        <w:top w:val="none" w:sz="0" w:space="0" w:color="auto"/>
        <w:left w:val="none" w:sz="0" w:space="0" w:color="auto"/>
        <w:bottom w:val="none" w:sz="0" w:space="0" w:color="auto"/>
        <w:right w:val="none" w:sz="0" w:space="0" w:color="auto"/>
      </w:divBdr>
    </w:div>
    <w:div w:id="1154754868">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99784012">
      <w:bodyDiv w:val="1"/>
      <w:marLeft w:val="0"/>
      <w:marRight w:val="0"/>
      <w:marTop w:val="0"/>
      <w:marBottom w:val="0"/>
      <w:divBdr>
        <w:top w:val="none" w:sz="0" w:space="0" w:color="auto"/>
        <w:left w:val="none" w:sz="0" w:space="0" w:color="auto"/>
        <w:bottom w:val="none" w:sz="0" w:space="0" w:color="auto"/>
        <w:right w:val="none" w:sz="0" w:space="0" w:color="auto"/>
      </w:divBdr>
    </w:div>
    <w:div w:id="1230770026">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453984927">
      <w:bodyDiv w:val="1"/>
      <w:marLeft w:val="0"/>
      <w:marRight w:val="0"/>
      <w:marTop w:val="0"/>
      <w:marBottom w:val="0"/>
      <w:divBdr>
        <w:top w:val="none" w:sz="0" w:space="0" w:color="auto"/>
        <w:left w:val="none" w:sz="0" w:space="0" w:color="auto"/>
        <w:bottom w:val="none" w:sz="0" w:space="0" w:color="auto"/>
        <w:right w:val="none" w:sz="0" w:space="0" w:color="auto"/>
      </w:divBdr>
    </w:div>
    <w:div w:id="1523401089">
      <w:bodyDiv w:val="1"/>
      <w:marLeft w:val="0"/>
      <w:marRight w:val="0"/>
      <w:marTop w:val="0"/>
      <w:marBottom w:val="0"/>
      <w:divBdr>
        <w:top w:val="none" w:sz="0" w:space="0" w:color="auto"/>
        <w:left w:val="none" w:sz="0" w:space="0" w:color="auto"/>
        <w:bottom w:val="none" w:sz="0" w:space="0" w:color="auto"/>
        <w:right w:val="none" w:sz="0" w:space="0" w:color="auto"/>
      </w:divBdr>
    </w:div>
    <w:div w:id="1534340656">
      <w:bodyDiv w:val="1"/>
      <w:marLeft w:val="0"/>
      <w:marRight w:val="0"/>
      <w:marTop w:val="0"/>
      <w:marBottom w:val="0"/>
      <w:divBdr>
        <w:top w:val="none" w:sz="0" w:space="0" w:color="auto"/>
        <w:left w:val="none" w:sz="0" w:space="0" w:color="auto"/>
        <w:bottom w:val="none" w:sz="0" w:space="0" w:color="auto"/>
        <w:right w:val="none" w:sz="0" w:space="0" w:color="auto"/>
      </w:divBdr>
    </w:div>
    <w:div w:id="15509946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32126957">
      <w:bodyDiv w:val="1"/>
      <w:marLeft w:val="0"/>
      <w:marRight w:val="0"/>
      <w:marTop w:val="0"/>
      <w:marBottom w:val="0"/>
      <w:divBdr>
        <w:top w:val="none" w:sz="0" w:space="0" w:color="auto"/>
        <w:left w:val="none" w:sz="0" w:space="0" w:color="auto"/>
        <w:bottom w:val="none" w:sz="0" w:space="0" w:color="auto"/>
        <w:right w:val="none" w:sz="0" w:space="0" w:color="auto"/>
      </w:divBdr>
    </w:div>
    <w:div w:id="1653943960">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791633255">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46480251">
      <w:bodyDiv w:val="1"/>
      <w:marLeft w:val="0"/>
      <w:marRight w:val="0"/>
      <w:marTop w:val="0"/>
      <w:marBottom w:val="0"/>
      <w:divBdr>
        <w:top w:val="none" w:sz="0" w:space="0" w:color="auto"/>
        <w:left w:val="none" w:sz="0" w:space="0" w:color="auto"/>
        <w:bottom w:val="none" w:sz="0" w:space="0" w:color="auto"/>
        <w:right w:val="none" w:sz="0" w:space="0" w:color="auto"/>
      </w:divBdr>
    </w:div>
    <w:div w:id="1848212635">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79143574">
      <w:bodyDiv w:val="1"/>
      <w:marLeft w:val="0"/>
      <w:marRight w:val="0"/>
      <w:marTop w:val="0"/>
      <w:marBottom w:val="0"/>
      <w:divBdr>
        <w:top w:val="none" w:sz="0" w:space="0" w:color="auto"/>
        <w:left w:val="none" w:sz="0" w:space="0" w:color="auto"/>
        <w:bottom w:val="none" w:sz="0" w:space="0" w:color="auto"/>
        <w:right w:val="none" w:sz="0" w:space="0" w:color="auto"/>
      </w:divBdr>
    </w:div>
    <w:div w:id="1992712694">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ilet.zan.kz/rus/docs/Z2400000106" TargetMode="External"/><Relationship Id="rId21" Type="http://schemas.openxmlformats.org/officeDocument/2006/relationships/hyperlink" Target="http://adilet.zan.kz/rus/docs/Z2400000106" TargetMode="External"/><Relationship Id="rId34" Type="http://schemas.openxmlformats.org/officeDocument/2006/relationships/hyperlink" Target="http://adilet.zan.kz/rus/docs/Z2400000106" TargetMode="External"/><Relationship Id="rId42" Type="http://schemas.openxmlformats.org/officeDocument/2006/relationships/hyperlink" Target="http://adilet.zan.kz/rus/docs/Z2400000106" TargetMode="External"/><Relationship Id="rId47" Type="http://schemas.openxmlformats.org/officeDocument/2006/relationships/hyperlink" Target="http://adilet.zan.kz/rus/docs/Z2400000106" TargetMode="External"/><Relationship Id="rId50" Type="http://schemas.openxmlformats.org/officeDocument/2006/relationships/hyperlink" Target="http://adilet.zan.kz/rus/docs/V1500010795" TargetMode="External"/><Relationship Id="rId55" Type="http://schemas.openxmlformats.org/officeDocument/2006/relationships/hyperlink" Target="http://adilet.zan.kz/rus/docs/Z2400000106"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dilet.zan.kz/rus/docs/Z2400000106" TargetMode="External"/><Relationship Id="rId29" Type="http://schemas.openxmlformats.org/officeDocument/2006/relationships/hyperlink" Target="http://adilet.zan.kz/rus/docs/Z2400000106" TargetMode="External"/><Relationship Id="rId11" Type="http://schemas.openxmlformats.org/officeDocument/2006/relationships/hyperlink" Target="http://adilet.zan.kz/rus/docs/Z2400000106" TargetMode="External"/><Relationship Id="rId24" Type="http://schemas.openxmlformats.org/officeDocument/2006/relationships/hyperlink" Target="http://adilet.zan.kz/rus/docs/Z2400000106" TargetMode="External"/><Relationship Id="rId32" Type="http://schemas.openxmlformats.org/officeDocument/2006/relationships/hyperlink" Target="http://adilet.zan.kz/rus/docs/V2400035238" TargetMode="External"/><Relationship Id="rId37" Type="http://schemas.openxmlformats.org/officeDocument/2006/relationships/hyperlink" Target="http://adilet.zan.kz/rus/docs/Z2400000106" TargetMode="External"/><Relationship Id="rId40" Type="http://schemas.openxmlformats.org/officeDocument/2006/relationships/hyperlink" Target="http://adilet.zan.kz/rus/docs/Z2400000106" TargetMode="External"/><Relationship Id="rId45" Type="http://schemas.openxmlformats.org/officeDocument/2006/relationships/hyperlink" Target="http://adilet.zan.kz/rus/docs/Z2400000106" TargetMode="External"/><Relationship Id="rId53" Type="http://schemas.openxmlformats.org/officeDocument/2006/relationships/hyperlink" Target="http://adilet.zan.kz/rus/docs/Z2400000106" TargetMode="External"/><Relationship Id="rId58" Type="http://schemas.openxmlformats.org/officeDocument/2006/relationships/hyperlink" Target="http://adilet.zan.kz/rus/docs/Z2400000106" TargetMode="External"/><Relationship Id="rId5" Type="http://schemas.openxmlformats.org/officeDocument/2006/relationships/webSettings" Target="webSettings.xml"/><Relationship Id="rId61" Type="http://schemas.openxmlformats.org/officeDocument/2006/relationships/hyperlink" Target="http://adilet.zan.kz/rus/docs/V2400035238" TargetMode="External"/><Relationship Id="rId19" Type="http://schemas.openxmlformats.org/officeDocument/2006/relationships/hyperlink" Target="http://adilet.zan.kz/rus/docs/Z2400000106" TargetMode="External"/><Relationship Id="rId14" Type="http://schemas.openxmlformats.org/officeDocument/2006/relationships/hyperlink" Target="http://adilet.zan.kz/rus/docs/Z2400000106" TargetMode="External"/><Relationship Id="rId22" Type="http://schemas.openxmlformats.org/officeDocument/2006/relationships/hyperlink" Target="http://adilet.zan.kz/rus/docs/Z2400000106" TargetMode="External"/><Relationship Id="rId27" Type="http://schemas.openxmlformats.org/officeDocument/2006/relationships/hyperlink" Target="http://adilet.zan.kz/rus/docs/V2400035238" TargetMode="External"/><Relationship Id="rId30" Type="http://schemas.openxmlformats.org/officeDocument/2006/relationships/hyperlink" Target="http://adilet.zan.kz/rus/docs/K2000000350" TargetMode="External"/><Relationship Id="rId35" Type="http://schemas.openxmlformats.org/officeDocument/2006/relationships/hyperlink" Target="http://adilet.zan.kz/rus/docs/K2000000350" TargetMode="External"/><Relationship Id="rId43" Type="http://schemas.openxmlformats.org/officeDocument/2006/relationships/hyperlink" Target="http://adilet.zan.kz/rus/docs/Z2400000106" TargetMode="External"/><Relationship Id="rId48" Type="http://schemas.openxmlformats.org/officeDocument/2006/relationships/hyperlink" Target="http://adilet.zan.kz/rus/docs/Z2400000106" TargetMode="External"/><Relationship Id="rId56" Type="http://schemas.openxmlformats.org/officeDocument/2006/relationships/hyperlink" Target="http://adilet.zan.kz/rus/docs/Z2400000106" TargetMode="External"/><Relationship Id="rId64" Type="http://schemas.openxmlformats.org/officeDocument/2006/relationships/fontTable" Target="fontTable.xml"/><Relationship Id="rId8" Type="http://schemas.openxmlformats.org/officeDocument/2006/relationships/hyperlink" Target="http://adilet.zan.kz/rus/docs/Z2400000106" TargetMode="External"/><Relationship Id="rId51" Type="http://schemas.openxmlformats.org/officeDocument/2006/relationships/hyperlink" Target="http://adilet.zan.kz/rus/docs/V14E0009934" TargetMode="External"/><Relationship Id="rId3" Type="http://schemas.openxmlformats.org/officeDocument/2006/relationships/styles" Target="styles.xml"/><Relationship Id="rId12" Type="http://schemas.openxmlformats.org/officeDocument/2006/relationships/hyperlink" Target="http://adilet.zan.kz/rus/docs/Z2400000106" TargetMode="External"/><Relationship Id="rId17" Type="http://schemas.openxmlformats.org/officeDocument/2006/relationships/hyperlink" Target="http://adilet.zan.kz/rus/docs/Z2400000106" TargetMode="External"/><Relationship Id="rId25" Type="http://schemas.openxmlformats.org/officeDocument/2006/relationships/hyperlink" Target="http://adilet.zan.kz/rus/docs/Z2400000106" TargetMode="External"/><Relationship Id="rId33" Type="http://schemas.openxmlformats.org/officeDocument/2006/relationships/hyperlink" Target="http://adilet.zan.kz/rus/docs/V2400035238" TargetMode="External"/><Relationship Id="rId38" Type="http://schemas.openxmlformats.org/officeDocument/2006/relationships/hyperlink" Target="http://adilet.zan.kz/rus/docs/Z2400000106" TargetMode="External"/><Relationship Id="rId46" Type="http://schemas.openxmlformats.org/officeDocument/2006/relationships/hyperlink" Target="http://adilet.zan.kz/rus/docs/Z2400000106" TargetMode="External"/><Relationship Id="rId59" Type="http://schemas.openxmlformats.org/officeDocument/2006/relationships/hyperlink" Target="http://adilet.zan.kz/rus/docs/Z2400000106" TargetMode="External"/><Relationship Id="rId20" Type="http://schemas.openxmlformats.org/officeDocument/2006/relationships/hyperlink" Target="http://adilet.zan.kz/rus/docs/Z2400000106" TargetMode="External"/><Relationship Id="rId41" Type="http://schemas.openxmlformats.org/officeDocument/2006/relationships/hyperlink" Target="http://adilet.zan.kz/rus/docs/Z2400000106" TargetMode="External"/><Relationship Id="rId54" Type="http://schemas.openxmlformats.org/officeDocument/2006/relationships/hyperlink" Target="http://adilet.zan.kz/rus/docs/Z2400000106" TargetMode="External"/><Relationship Id="rId62" Type="http://schemas.openxmlformats.org/officeDocument/2006/relationships/hyperlink" Target="http://adilet.zan.kz/rus/docs/V240003523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adilet.zan.kz/rus/docs/Z2400000106" TargetMode="External"/><Relationship Id="rId23" Type="http://schemas.openxmlformats.org/officeDocument/2006/relationships/hyperlink" Target="http://adilet.zan.kz/rus/docs/Z2400000106" TargetMode="External"/><Relationship Id="rId28" Type="http://schemas.openxmlformats.org/officeDocument/2006/relationships/hyperlink" Target="http://adilet.zan.kz/rus/docs/V2400035238" TargetMode="External"/><Relationship Id="rId36" Type="http://schemas.openxmlformats.org/officeDocument/2006/relationships/hyperlink" Target="http://adilet.zan.kz/rus/docs/Z2400000106" TargetMode="External"/><Relationship Id="rId49" Type="http://schemas.openxmlformats.org/officeDocument/2006/relationships/hyperlink" Target="http://adilet.zan.kz/rus/docs/V14E0009934" TargetMode="External"/><Relationship Id="rId57" Type="http://schemas.openxmlformats.org/officeDocument/2006/relationships/hyperlink" Target="http://adilet.zan.kz/rus/docs/Z2400000106" TargetMode="External"/><Relationship Id="rId10" Type="http://schemas.openxmlformats.org/officeDocument/2006/relationships/hyperlink" Target="http://adilet.zan.kz/rus/docs/Z2400000106" TargetMode="External"/><Relationship Id="rId31" Type="http://schemas.openxmlformats.org/officeDocument/2006/relationships/hyperlink" Target="http://adilet.zan.kz/rus/docs/Z2400000106" TargetMode="External"/><Relationship Id="rId44" Type="http://schemas.openxmlformats.org/officeDocument/2006/relationships/hyperlink" Target="http://adilet.zan.kz/rus/docs/Z2400000106" TargetMode="External"/><Relationship Id="rId52" Type="http://schemas.openxmlformats.org/officeDocument/2006/relationships/hyperlink" Target="http://adilet.zan.kz/rus/docs/V1500010795" TargetMode="External"/><Relationship Id="rId60" Type="http://schemas.openxmlformats.org/officeDocument/2006/relationships/hyperlink" Target="http://adilet.zan.kz/rus/docs/Z2400000106"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hyperlink" Target="http://adilet.zan.kz/rus/docs/Z2400000106" TargetMode="External"/><Relationship Id="rId39" Type="http://schemas.openxmlformats.org/officeDocument/2006/relationships/hyperlink" Target="http://adilet.zan.kz/rus/docs/Z24000001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160C6-DC65-4291-B0FE-B12A79C8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3652</TotalTime>
  <Pages>1</Pages>
  <Words>19910</Words>
  <Characters>113488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Жансая Толеугазиевна Рымбекова</cp:lastModifiedBy>
  <cp:revision>236</cp:revision>
  <cp:lastPrinted>2025-02-27T11:00:00Z</cp:lastPrinted>
  <dcterms:created xsi:type="dcterms:W3CDTF">2023-06-06T11:14:00Z</dcterms:created>
  <dcterms:modified xsi:type="dcterms:W3CDTF">2025-02-27T11:53:00Z</dcterms:modified>
</cp:coreProperties>
</file>