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11" w:rsidRDefault="00D06D11" w:rsidP="00D06D11">
      <w:pPr>
        <w:spacing w:after="0" w:line="240" w:lineRule="auto"/>
        <w:ind w:left="5670"/>
        <w:jc w:val="center"/>
        <w:rPr>
          <w:rFonts w:ascii="Times New Roman" w:hAnsi="Times New Roman"/>
          <w:sz w:val="24"/>
          <w:szCs w:val="24"/>
        </w:rPr>
      </w:pPr>
    </w:p>
    <w:p w:rsidR="00BC28C1" w:rsidRPr="00860DB3" w:rsidRDefault="00CA79DB" w:rsidP="00D06D11">
      <w:pPr>
        <w:spacing w:after="0" w:line="240" w:lineRule="auto"/>
        <w:ind w:left="5670"/>
        <w:jc w:val="center"/>
        <w:rPr>
          <w:rFonts w:ascii="Times New Roman" w:hAnsi="Times New Roman"/>
          <w:sz w:val="24"/>
          <w:szCs w:val="24"/>
        </w:rPr>
      </w:pPr>
      <w:r w:rsidRPr="00860DB3">
        <w:rPr>
          <w:rFonts w:ascii="Times New Roman" w:hAnsi="Times New Roman"/>
          <w:sz w:val="24"/>
          <w:szCs w:val="24"/>
        </w:rPr>
        <w:t xml:space="preserve">Утверждены </w:t>
      </w:r>
      <w:r w:rsidR="00BC28C1" w:rsidRPr="00860DB3">
        <w:rPr>
          <w:rFonts w:ascii="Times New Roman" w:hAnsi="Times New Roman"/>
          <w:sz w:val="24"/>
          <w:szCs w:val="24"/>
        </w:rPr>
        <w:t>приказ</w:t>
      </w:r>
      <w:r w:rsidRPr="00860DB3">
        <w:rPr>
          <w:rFonts w:ascii="Times New Roman" w:hAnsi="Times New Roman"/>
          <w:sz w:val="24"/>
          <w:szCs w:val="24"/>
        </w:rPr>
        <w:t>ом</w:t>
      </w:r>
    </w:p>
    <w:p w:rsidR="00BC28C1" w:rsidRPr="00860DB3" w:rsidRDefault="00CA79DB" w:rsidP="00D06D11">
      <w:pPr>
        <w:spacing w:after="0" w:line="240" w:lineRule="auto"/>
        <w:ind w:left="5670"/>
        <w:jc w:val="center"/>
        <w:rPr>
          <w:rFonts w:ascii="Times New Roman" w:hAnsi="Times New Roman"/>
          <w:sz w:val="24"/>
          <w:szCs w:val="24"/>
        </w:rPr>
      </w:pPr>
      <w:r w:rsidRPr="00860DB3">
        <w:rPr>
          <w:rFonts w:ascii="Times New Roman" w:hAnsi="Times New Roman"/>
          <w:sz w:val="24"/>
          <w:szCs w:val="24"/>
        </w:rPr>
        <w:t>Вице-м</w:t>
      </w:r>
      <w:r w:rsidR="00BC28C1" w:rsidRPr="00860DB3">
        <w:rPr>
          <w:rFonts w:ascii="Times New Roman" w:hAnsi="Times New Roman"/>
          <w:sz w:val="24"/>
          <w:szCs w:val="24"/>
        </w:rPr>
        <w:t>инистра финансов</w:t>
      </w:r>
    </w:p>
    <w:p w:rsidR="00BC28C1" w:rsidRPr="00860DB3" w:rsidRDefault="00BC28C1" w:rsidP="00D06D11">
      <w:pPr>
        <w:spacing w:after="0" w:line="240" w:lineRule="auto"/>
        <w:ind w:left="5670"/>
        <w:jc w:val="center"/>
        <w:rPr>
          <w:rFonts w:ascii="Times New Roman" w:hAnsi="Times New Roman"/>
          <w:sz w:val="24"/>
          <w:szCs w:val="24"/>
        </w:rPr>
      </w:pPr>
      <w:r w:rsidRPr="00860DB3">
        <w:rPr>
          <w:rFonts w:ascii="Times New Roman" w:hAnsi="Times New Roman"/>
          <w:sz w:val="24"/>
          <w:szCs w:val="24"/>
        </w:rPr>
        <w:t>Республики Казахстан</w:t>
      </w:r>
    </w:p>
    <w:p w:rsidR="00CA79DB" w:rsidRPr="00860DB3" w:rsidRDefault="00BC28C1" w:rsidP="00D06D11">
      <w:pPr>
        <w:spacing w:after="0" w:line="240" w:lineRule="auto"/>
        <w:ind w:left="5670"/>
        <w:jc w:val="center"/>
        <w:rPr>
          <w:rFonts w:ascii="Times New Roman" w:hAnsi="Times New Roman"/>
          <w:sz w:val="24"/>
          <w:szCs w:val="24"/>
        </w:rPr>
      </w:pPr>
      <w:r w:rsidRPr="00860DB3">
        <w:rPr>
          <w:rFonts w:ascii="Times New Roman" w:hAnsi="Times New Roman"/>
          <w:sz w:val="24"/>
          <w:szCs w:val="24"/>
        </w:rPr>
        <w:t>от «</w:t>
      </w:r>
      <w:r w:rsidR="000F2C25" w:rsidRPr="000F2C25">
        <w:rPr>
          <w:rFonts w:ascii="Times New Roman" w:hAnsi="Times New Roman"/>
          <w:sz w:val="24"/>
          <w:szCs w:val="24"/>
          <w:u w:val="single"/>
          <w:lang w:val="kk-KZ"/>
        </w:rPr>
        <w:t>3</w:t>
      </w:r>
      <w:r w:rsidRPr="00860DB3">
        <w:rPr>
          <w:rFonts w:ascii="Times New Roman" w:hAnsi="Times New Roman"/>
          <w:sz w:val="24"/>
          <w:szCs w:val="24"/>
        </w:rPr>
        <w:t xml:space="preserve">» </w:t>
      </w:r>
      <w:r w:rsidR="000F2C25" w:rsidRPr="000F2C25">
        <w:rPr>
          <w:rFonts w:ascii="Times New Roman" w:hAnsi="Times New Roman"/>
          <w:sz w:val="24"/>
          <w:szCs w:val="24"/>
          <w:u w:val="single"/>
          <w:lang w:val="kk-KZ"/>
        </w:rPr>
        <w:t>ноября</w:t>
      </w:r>
      <w:r w:rsidRPr="00860DB3">
        <w:rPr>
          <w:rFonts w:ascii="Times New Roman" w:hAnsi="Times New Roman"/>
          <w:sz w:val="24"/>
          <w:szCs w:val="24"/>
        </w:rPr>
        <w:t xml:space="preserve"> 2022 года </w:t>
      </w:r>
    </w:p>
    <w:p w:rsidR="00BC28C1" w:rsidRPr="000F2C25" w:rsidRDefault="00BC28C1" w:rsidP="00D06D11">
      <w:pPr>
        <w:spacing w:after="0" w:line="240" w:lineRule="auto"/>
        <w:ind w:left="5670"/>
        <w:jc w:val="center"/>
        <w:rPr>
          <w:rFonts w:ascii="Times New Roman" w:hAnsi="Times New Roman" w:cs="Times New Roman"/>
          <w:b/>
          <w:sz w:val="24"/>
          <w:szCs w:val="24"/>
          <w:lang w:val="kk-KZ"/>
        </w:rPr>
      </w:pPr>
      <w:r w:rsidRPr="00860DB3">
        <w:rPr>
          <w:rFonts w:ascii="Times New Roman" w:hAnsi="Times New Roman"/>
          <w:sz w:val="24"/>
          <w:szCs w:val="24"/>
        </w:rPr>
        <w:t xml:space="preserve">№ </w:t>
      </w:r>
      <w:r w:rsidR="000F2C25">
        <w:rPr>
          <w:rFonts w:ascii="Times New Roman" w:hAnsi="Times New Roman"/>
          <w:sz w:val="24"/>
          <w:szCs w:val="24"/>
          <w:u w:val="single"/>
          <w:lang w:val="kk-KZ"/>
        </w:rPr>
        <w:t>1127</w:t>
      </w:r>
      <w:bookmarkStart w:id="0" w:name="_GoBack"/>
      <w:bookmarkEnd w:id="0"/>
    </w:p>
    <w:p w:rsidR="00116322" w:rsidRDefault="00116322" w:rsidP="00DE01B0">
      <w:pPr>
        <w:spacing w:after="0" w:line="240" w:lineRule="auto"/>
        <w:jc w:val="center"/>
        <w:rPr>
          <w:rFonts w:ascii="Times New Roman" w:hAnsi="Times New Roman" w:cs="Times New Roman"/>
          <w:b/>
          <w:sz w:val="28"/>
          <w:szCs w:val="28"/>
        </w:rPr>
      </w:pPr>
    </w:p>
    <w:p w:rsidR="00651FEE" w:rsidRPr="00DD5E2E" w:rsidRDefault="00651FEE" w:rsidP="00DE01B0">
      <w:pPr>
        <w:spacing w:after="0" w:line="240" w:lineRule="auto"/>
        <w:jc w:val="center"/>
        <w:rPr>
          <w:rFonts w:ascii="Times New Roman" w:hAnsi="Times New Roman" w:cs="Times New Roman"/>
          <w:b/>
          <w:sz w:val="28"/>
          <w:szCs w:val="28"/>
        </w:rPr>
      </w:pPr>
    </w:p>
    <w:p w:rsidR="00DE01B0" w:rsidRPr="00DD5E2E" w:rsidRDefault="00DE01B0" w:rsidP="00DE01B0">
      <w:pPr>
        <w:spacing w:after="0" w:line="240" w:lineRule="auto"/>
        <w:jc w:val="center"/>
        <w:rPr>
          <w:rFonts w:ascii="Times New Roman" w:hAnsi="Times New Roman" w:cs="Times New Roman"/>
          <w:b/>
          <w:sz w:val="28"/>
          <w:szCs w:val="28"/>
        </w:rPr>
      </w:pPr>
      <w:r w:rsidRPr="00DD5E2E">
        <w:rPr>
          <w:rFonts w:ascii="Times New Roman" w:hAnsi="Times New Roman" w:cs="Times New Roman"/>
          <w:b/>
          <w:sz w:val="28"/>
          <w:szCs w:val="28"/>
        </w:rPr>
        <w:t xml:space="preserve">Методические рекомендации </w:t>
      </w:r>
    </w:p>
    <w:p w:rsidR="00DE01B0" w:rsidRPr="00DD5E2E" w:rsidRDefault="00DE01B0" w:rsidP="00D06D11">
      <w:pPr>
        <w:spacing w:after="0" w:line="240" w:lineRule="auto"/>
        <w:jc w:val="center"/>
        <w:rPr>
          <w:rFonts w:ascii="Times New Roman" w:hAnsi="Times New Roman" w:cs="Times New Roman"/>
          <w:b/>
          <w:sz w:val="28"/>
          <w:szCs w:val="28"/>
        </w:rPr>
      </w:pPr>
      <w:r w:rsidRPr="00DD5E2E">
        <w:rPr>
          <w:rFonts w:ascii="Times New Roman" w:hAnsi="Times New Roman" w:cs="Times New Roman"/>
          <w:b/>
          <w:sz w:val="28"/>
          <w:szCs w:val="28"/>
        </w:rPr>
        <w:t>по вопросам закупок для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w:t>
      </w:r>
    </w:p>
    <w:p w:rsidR="00DE01B0" w:rsidRDefault="00DE01B0" w:rsidP="00D06D11">
      <w:pPr>
        <w:spacing w:after="0" w:line="240" w:lineRule="auto"/>
        <w:rPr>
          <w:rFonts w:ascii="Times New Roman" w:hAnsi="Times New Roman" w:cs="Times New Roman"/>
          <w:sz w:val="28"/>
          <w:szCs w:val="28"/>
        </w:rPr>
      </w:pPr>
    </w:p>
    <w:p w:rsidR="00D06D11" w:rsidRPr="00DD5E2E" w:rsidRDefault="00D06D11" w:rsidP="00D06D11">
      <w:pPr>
        <w:spacing w:after="0" w:line="240" w:lineRule="auto"/>
        <w:rPr>
          <w:rFonts w:ascii="Times New Roman" w:hAnsi="Times New Roman" w:cs="Times New Roman"/>
          <w:sz w:val="28"/>
          <w:szCs w:val="28"/>
        </w:rPr>
      </w:pPr>
    </w:p>
    <w:p w:rsidR="00A83FC5" w:rsidRPr="00DD5E2E" w:rsidRDefault="00A83FC5" w:rsidP="00D06D11">
      <w:pPr>
        <w:pStyle w:val="a3"/>
        <w:numPr>
          <w:ilvl w:val="0"/>
          <w:numId w:val="1"/>
        </w:numPr>
        <w:tabs>
          <w:tab w:val="left" w:pos="1134"/>
        </w:tabs>
        <w:spacing w:before="0" w:beforeAutospacing="0" w:after="0" w:afterAutospacing="0"/>
        <w:ind w:left="0" w:firstLine="709"/>
        <w:jc w:val="both"/>
        <w:rPr>
          <w:sz w:val="28"/>
          <w:szCs w:val="28"/>
        </w:rPr>
      </w:pPr>
      <w:r w:rsidRPr="00DD5E2E">
        <w:rPr>
          <w:sz w:val="28"/>
          <w:szCs w:val="28"/>
        </w:rPr>
        <w:t>Настоящие методические рекомендации разработаны в целях формирования единого подхода при осуществлении закупок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w:t>
      </w:r>
    </w:p>
    <w:p w:rsidR="00EF7365" w:rsidRDefault="00A83FC5" w:rsidP="00A83FC5">
      <w:pPr>
        <w:pStyle w:val="a3"/>
        <w:numPr>
          <w:ilvl w:val="0"/>
          <w:numId w:val="1"/>
        </w:numPr>
        <w:tabs>
          <w:tab w:val="left" w:pos="1134"/>
        </w:tabs>
        <w:spacing w:before="0" w:beforeAutospacing="0" w:after="0" w:afterAutospacing="0"/>
        <w:ind w:left="0" w:firstLine="709"/>
        <w:jc w:val="both"/>
        <w:rPr>
          <w:sz w:val="28"/>
          <w:szCs w:val="28"/>
        </w:rPr>
      </w:pPr>
      <w:r w:rsidRPr="00DD5E2E">
        <w:rPr>
          <w:sz w:val="28"/>
          <w:szCs w:val="28"/>
        </w:rPr>
        <w:t xml:space="preserve">При осуществлении закупок необходимо руководствоваться Законом Республики Казахстан «О закупках отдельных субъектов </w:t>
      </w:r>
      <w:proofErr w:type="spellStart"/>
      <w:r w:rsidRPr="00DD5E2E">
        <w:rPr>
          <w:sz w:val="28"/>
          <w:szCs w:val="28"/>
        </w:rPr>
        <w:t>квазигосударственного</w:t>
      </w:r>
      <w:proofErr w:type="spellEnd"/>
      <w:r w:rsidRPr="00DD5E2E">
        <w:rPr>
          <w:sz w:val="28"/>
          <w:szCs w:val="28"/>
        </w:rPr>
        <w:t xml:space="preserve"> сектора» (далее – Закон), Правилами осуществления закупок отдельными субъектами </w:t>
      </w:r>
      <w:proofErr w:type="spellStart"/>
      <w:r w:rsidRPr="00DD5E2E">
        <w:rPr>
          <w:sz w:val="28"/>
          <w:szCs w:val="28"/>
        </w:rPr>
        <w:t>квазигосударственного</w:t>
      </w:r>
      <w:proofErr w:type="spellEnd"/>
      <w:r w:rsidRPr="00DD5E2E">
        <w:rPr>
          <w:sz w:val="28"/>
          <w:szCs w:val="28"/>
        </w:rPr>
        <w:t xml:space="preserve"> сектора, за исключением Фонда национального благосостояния и организаций Фонда национального благосостояния, утвержденными приказом Министра финансов Республики Казахстан от 30 ноября 2021 года № 1253</w:t>
      </w:r>
      <w:r w:rsidR="00CA79DB" w:rsidRPr="00DD5E2E">
        <w:rPr>
          <w:sz w:val="28"/>
          <w:szCs w:val="28"/>
        </w:rPr>
        <w:t xml:space="preserve"> (зарегистрирован в Реестре государственной регистрации нормативных правовых актов под № 12590)</w:t>
      </w:r>
      <w:r w:rsidRPr="00DD5E2E">
        <w:rPr>
          <w:sz w:val="28"/>
          <w:szCs w:val="28"/>
        </w:rPr>
        <w:t xml:space="preserve"> </w:t>
      </w:r>
      <w:r w:rsidR="002175CC">
        <w:rPr>
          <w:sz w:val="28"/>
          <w:szCs w:val="28"/>
        </w:rPr>
        <w:br/>
      </w:r>
      <w:r w:rsidRPr="00DD5E2E">
        <w:rPr>
          <w:sz w:val="28"/>
          <w:szCs w:val="28"/>
        </w:rPr>
        <w:t>(далее – Правила), а по вопросам, не урегулированным Законом и Правилами, нормами Гражданског</w:t>
      </w:r>
      <w:r w:rsidR="002175CC">
        <w:rPr>
          <w:sz w:val="28"/>
          <w:szCs w:val="28"/>
        </w:rPr>
        <w:t>о кодекса Республики Казахстан,</w:t>
      </w:r>
      <w:r w:rsidRPr="00DD5E2E">
        <w:rPr>
          <w:sz w:val="28"/>
          <w:szCs w:val="28"/>
        </w:rPr>
        <w:t xml:space="preserve"> Административного процедурно-процессуального </w:t>
      </w:r>
      <w:hyperlink r:id="rId7" w:anchor="z4" w:history="1">
        <w:r w:rsidRPr="00DD5E2E">
          <w:rPr>
            <w:sz w:val="28"/>
            <w:szCs w:val="28"/>
          </w:rPr>
          <w:t>кодекса</w:t>
        </w:r>
      </w:hyperlink>
      <w:r w:rsidRPr="00DD5E2E">
        <w:rPr>
          <w:sz w:val="28"/>
          <w:szCs w:val="28"/>
        </w:rPr>
        <w:t xml:space="preserve"> Республики Казахстан, и иными нормативными актами.</w:t>
      </w:r>
      <w:r w:rsidR="00CA79DB" w:rsidRPr="00DD5E2E">
        <w:rPr>
          <w:sz w:val="28"/>
          <w:szCs w:val="28"/>
        </w:rPr>
        <w:t xml:space="preserve"> </w:t>
      </w:r>
    </w:p>
    <w:p w:rsidR="00A83FC5" w:rsidRPr="00DD5E2E" w:rsidRDefault="00A83FC5" w:rsidP="00EF7365">
      <w:pPr>
        <w:pStyle w:val="a3"/>
        <w:tabs>
          <w:tab w:val="left" w:pos="1134"/>
        </w:tabs>
        <w:spacing w:before="0" w:beforeAutospacing="0" w:after="0" w:afterAutospacing="0"/>
        <w:ind w:firstLine="709"/>
        <w:jc w:val="both"/>
        <w:rPr>
          <w:sz w:val="28"/>
          <w:szCs w:val="28"/>
        </w:rPr>
      </w:pPr>
      <w:r w:rsidRPr="00DD5E2E">
        <w:rPr>
          <w:sz w:val="28"/>
          <w:szCs w:val="28"/>
        </w:rPr>
        <w:t>Если международным договором, ратифицированным Республикой Казахстан, установлены иные правила, чем те, которые предусмотрены Законом, то применяются правила международного договора.</w:t>
      </w:r>
    </w:p>
    <w:p w:rsidR="008C0A02" w:rsidRPr="008C0A02" w:rsidRDefault="00CA79DB" w:rsidP="00F60328">
      <w:pPr>
        <w:pStyle w:val="a3"/>
        <w:numPr>
          <w:ilvl w:val="0"/>
          <w:numId w:val="1"/>
        </w:numPr>
        <w:tabs>
          <w:tab w:val="left" w:pos="0"/>
          <w:tab w:val="left" w:pos="1134"/>
        </w:tabs>
        <w:spacing w:before="0" w:beforeAutospacing="0" w:after="0" w:afterAutospacing="0"/>
        <w:ind w:left="0" w:firstLine="709"/>
        <w:jc w:val="both"/>
        <w:rPr>
          <w:sz w:val="28"/>
          <w:szCs w:val="28"/>
        </w:rPr>
      </w:pPr>
      <w:r w:rsidRPr="008C0A02">
        <w:rPr>
          <w:sz w:val="28"/>
          <w:szCs w:val="28"/>
        </w:rPr>
        <w:t>При осуществлении закупок могут учитываться особенности отрасли, потребности субъекта рынка и иные параметры.</w:t>
      </w:r>
    </w:p>
    <w:p w:rsidR="008C0A02" w:rsidRPr="008C0A02" w:rsidRDefault="008C0A02" w:rsidP="00F60328">
      <w:pPr>
        <w:pStyle w:val="a3"/>
        <w:numPr>
          <w:ilvl w:val="0"/>
          <w:numId w:val="1"/>
        </w:numPr>
        <w:tabs>
          <w:tab w:val="left" w:pos="0"/>
          <w:tab w:val="left" w:pos="1134"/>
        </w:tabs>
        <w:spacing w:before="0" w:beforeAutospacing="0" w:after="0" w:afterAutospacing="0"/>
        <w:ind w:left="0" w:firstLine="709"/>
        <w:jc w:val="both"/>
        <w:rPr>
          <w:sz w:val="28"/>
          <w:szCs w:val="28"/>
        </w:rPr>
      </w:pPr>
      <w:r w:rsidRPr="008C0A02">
        <w:rPr>
          <w:sz w:val="28"/>
          <w:szCs w:val="28"/>
        </w:rPr>
        <w:t>Операторами информационных систем электронных закупок,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 определены следующие юридические лица:</w:t>
      </w:r>
    </w:p>
    <w:p w:rsidR="008C0A02" w:rsidRDefault="008C0A02" w:rsidP="008C0A02">
      <w:pPr>
        <w:pStyle w:val="a7"/>
        <w:ind w:firstLine="709"/>
        <w:jc w:val="both"/>
        <w:rPr>
          <w:rFonts w:ascii="Times New Roman" w:hAnsi="Times New Roman" w:cs="Times New Roman"/>
          <w:sz w:val="28"/>
          <w:szCs w:val="28"/>
        </w:rPr>
      </w:pPr>
      <w:r>
        <w:rPr>
          <w:rFonts w:ascii="Times New Roman" w:hAnsi="Times New Roman" w:cs="Times New Roman"/>
          <w:sz w:val="28"/>
          <w:szCs w:val="28"/>
        </w:rPr>
        <w:t>1) акционерное общество «Центр электронных финансов»;</w:t>
      </w:r>
    </w:p>
    <w:p w:rsidR="008C0A02" w:rsidRDefault="008C0A02" w:rsidP="008C0A02">
      <w:pPr>
        <w:pStyle w:val="a7"/>
        <w:ind w:firstLine="709"/>
        <w:jc w:val="both"/>
        <w:rPr>
          <w:rFonts w:ascii="Times New Roman" w:hAnsi="Times New Roman" w:cs="Times New Roman"/>
          <w:sz w:val="28"/>
          <w:szCs w:val="28"/>
        </w:rPr>
      </w:pPr>
      <w:r>
        <w:rPr>
          <w:rFonts w:ascii="Times New Roman" w:hAnsi="Times New Roman" w:cs="Times New Roman"/>
          <w:sz w:val="28"/>
          <w:szCs w:val="28"/>
        </w:rPr>
        <w:t>2) товарищество с ограниченной ответственностью «</w:t>
      </w:r>
      <w:proofErr w:type="spellStart"/>
      <w:r>
        <w:rPr>
          <w:rFonts w:ascii="Times New Roman" w:hAnsi="Times New Roman" w:cs="Times New Roman"/>
          <w:sz w:val="28"/>
          <w:szCs w:val="28"/>
          <w:lang w:val="en-US"/>
        </w:rPr>
        <w:t>Mitwork</w:t>
      </w:r>
      <w:proofErr w:type="spellEnd"/>
      <w:r>
        <w:rPr>
          <w:rFonts w:ascii="Times New Roman" w:hAnsi="Times New Roman" w:cs="Times New Roman"/>
          <w:sz w:val="28"/>
          <w:szCs w:val="28"/>
        </w:rPr>
        <w:t>».</w:t>
      </w:r>
    </w:p>
    <w:p w:rsidR="008C0A02" w:rsidRDefault="00EF7365" w:rsidP="008C0A02">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8C0A02">
        <w:rPr>
          <w:rFonts w:ascii="Times New Roman" w:hAnsi="Times New Roman" w:cs="Times New Roman"/>
          <w:sz w:val="28"/>
          <w:szCs w:val="28"/>
        </w:rPr>
        <w:t>Веб-порталами закупок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 определены:</w:t>
      </w:r>
    </w:p>
    <w:p w:rsidR="008C0A02" w:rsidRDefault="008C0A02" w:rsidP="008C0A02">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 веб-портал государственных закупок: </w:t>
      </w:r>
      <w:r w:rsidRPr="003266E6">
        <w:rPr>
          <w:rFonts w:ascii="Times New Roman" w:hAnsi="Times New Roman" w:cs="Times New Roman"/>
          <w:sz w:val="28"/>
          <w:szCs w:val="28"/>
          <w:lang w:val="en-US"/>
        </w:rPr>
        <w:t>www</w:t>
      </w:r>
      <w:r w:rsidRPr="003266E6">
        <w:rPr>
          <w:rFonts w:ascii="Times New Roman" w:hAnsi="Times New Roman" w:cs="Times New Roman"/>
          <w:sz w:val="28"/>
          <w:szCs w:val="28"/>
        </w:rPr>
        <w:t>.</w:t>
      </w:r>
      <w:proofErr w:type="spellStart"/>
      <w:r w:rsidRPr="003266E6">
        <w:rPr>
          <w:rFonts w:ascii="Times New Roman" w:hAnsi="Times New Roman" w:cs="Times New Roman"/>
          <w:sz w:val="28"/>
          <w:szCs w:val="28"/>
          <w:lang w:val="en-US"/>
        </w:rPr>
        <w:t>goszakup</w:t>
      </w:r>
      <w:proofErr w:type="spellEnd"/>
      <w:r w:rsidRPr="003266E6">
        <w:rPr>
          <w:rFonts w:ascii="Times New Roman" w:hAnsi="Times New Roman" w:cs="Times New Roman"/>
          <w:sz w:val="28"/>
          <w:szCs w:val="28"/>
        </w:rPr>
        <w:t>.</w:t>
      </w:r>
      <w:proofErr w:type="spellStart"/>
      <w:r w:rsidRPr="003266E6">
        <w:rPr>
          <w:rFonts w:ascii="Times New Roman" w:hAnsi="Times New Roman" w:cs="Times New Roman"/>
          <w:sz w:val="28"/>
          <w:szCs w:val="28"/>
          <w:lang w:val="en-US"/>
        </w:rPr>
        <w:t>gov</w:t>
      </w:r>
      <w:proofErr w:type="spellEnd"/>
      <w:r w:rsidRPr="003266E6">
        <w:rPr>
          <w:rFonts w:ascii="Times New Roman" w:hAnsi="Times New Roman" w:cs="Times New Roman"/>
          <w:sz w:val="28"/>
          <w:szCs w:val="28"/>
        </w:rPr>
        <w:t>.</w:t>
      </w:r>
      <w:proofErr w:type="spellStart"/>
      <w:r w:rsidRPr="003266E6">
        <w:rPr>
          <w:rFonts w:ascii="Times New Roman" w:hAnsi="Times New Roman" w:cs="Times New Roman"/>
          <w:sz w:val="28"/>
          <w:szCs w:val="28"/>
          <w:lang w:val="en-US"/>
        </w:rPr>
        <w:t>kz</w:t>
      </w:r>
      <w:proofErr w:type="spellEnd"/>
      <w:r>
        <w:rPr>
          <w:rFonts w:ascii="Times New Roman" w:hAnsi="Times New Roman" w:cs="Times New Roman"/>
          <w:sz w:val="28"/>
          <w:szCs w:val="28"/>
        </w:rPr>
        <w:t>;</w:t>
      </w:r>
    </w:p>
    <w:p w:rsidR="00EF7365" w:rsidRPr="00B40851" w:rsidRDefault="008C0A02" w:rsidP="00EF7365">
      <w:pPr>
        <w:pStyle w:val="a7"/>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B40851">
        <w:rPr>
          <w:rFonts w:ascii="Times New Roman" w:hAnsi="Times New Roman" w:cs="Times New Roman"/>
          <w:sz w:val="28"/>
          <w:szCs w:val="28"/>
        </w:rPr>
        <w:t xml:space="preserve">) </w:t>
      </w:r>
      <w:r w:rsidRPr="00B40851">
        <w:rPr>
          <w:rFonts w:ascii="Times New Roman" w:eastAsia="Times New Roman" w:hAnsi="Times New Roman" w:cs="Times New Roman"/>
          <w:sz w:val="28"/>
          <w:szCs w:val="28"/>
        </w:rPr>
        <w:t>Евразийский электронный портал: eep.mitwork.kz.</w:t>
      </w:r>
    </w:p>
    <w:p w:rsidR="00EF7365" w:rsidRPr="00B40851" w:rsidRDefault="00EF7365" w:rsidP="00EF7365">
      <w:pPr>
        <w:pStyle w:val="a7"/>
        <w:ind w:firstLine="709"/>
        <w:jc w:val="both"/>
        <w:rPr>
          <w:rFonts w:ascii="Times New Roman" w:eastAsia="Times New Roman" w:hAnsi="Times New Roman" w:cs="Times New Roman"/>
          <w:sz w:val="28"/>
          <w:szCs w:val="28"/>
        </w:rPr>
      </w:pPr>
      <w:r w:rsidRPr="00B40851">
        <w:rPr>
          <w:rFonts w:ascii="Times New Roman" w:eastAsia="Times New Roman" w:hAnsi="Times New Roman" w:cs="Times New Roman"/>
          <w:sz w:val="28"/>
          <w:szCs w:val="28"/>
        </w:rPr>
        <w:t xml:space="preserve">6. </w:t>
      </w:r>
      <w:r w:rsidR="00906913" w:rsidRPr="00B40851">
        <w:rPr>
          <w:rFonts w:ascii="Times New Roman" w:eastAsia="Times New Roman" w:hAnsi="Times New Roman" w:cs="Times New Roman"/>
          <w:sz w:val="28"/>
          <w:szCs w:val="28"/>
        </w:rPr>
        <w:t>Заказчик определяет один из веб-порталов для осуществления процедур закупок</w:t>
      </w:r>
      <w:r w:rsidR="00B40851" w:rsidRPr="00B40851">
        <w:rPr>
          <w:rFonts w:ascii="Times New Roman" w:eastAsia="Times New Roman" w:hAnsi="Times New Roman" w:cs="Times New Roman"/>
          <w:sz w:val="28"/>
          <w:szCs w:val="28"/>
        </w:rPr>
        <w:t xml:space="preserve">. При этом переход на другой веб-портал </w:t>
      </w:r>
      <w:r w:rsidR="002F7716" w:rsidRPr="00B40851">
        <w:rPr>
          <w:rFonts w:ascii="Times New Roman" w:eastAsia="Times New Roman" w:hAnsi="Times New Roman" w:cs="Times New Roman"/>
          <w:sz w:val="28"/>
          <w:szCs w:val="28"/>
        </w:rPr>
        <w:t xml:space="preserve">в течении </w:t>
      </w:r>
      <w:r w:rsidR="006C086B" w:rsidRPr="00B40851">
        <w:rPr>
          <w:rFonts w:ascii="Times New Roman" w:eastAsia="Times New Roman" w:hAnsi="Times New Roman" w:cs="Times New Roman"/>
          <w:sz w:val="28"/>
          <w:szCs w:val="28"/>
          <w:lang w:val="kk-KZ"/>
        </w:rPr>
        <w:t>финансов</w:t>
      </w:r>
      <w:r w:rsidR="002F7716" w:rsidRPr="00B40851">
        <w:rPr>
          <w:rFonts w:ascii="Times New Roman" w:eastAsia="Times New Roman" w:hAnsi="Times New Roman" w:cs="Times New Roman"/>
          <w:sz w:val="28"/>
          <w:szCs w:val="28"/>
          <w:lang w:val="kk-KZ"/>
        </w:rPr>
        <w:t>ого</w:t>
      </w:r>
      <w:r w:rsidR="006C086B" w:rsidRPr="00B40851">
        <w:rPr>
          <w:rFonts w:ascii="Times New Roman" w:eastAsia="Times New Roman" w:hAnsi="Times New Roman" w:cs="Times New Roman"/>
          <w:sz w:val="28"/>
          <w:szCs w:val="28"/>
          <w:lang w:val="kk-KZ"/>
        </w:rPr>
        <w:t xml:space="preserve"> год</w:t>
      </w:r>
      <w:r w:rsidR="002F7716" w:rsidRPr="00B40851">
        <w:rPr>
          <w:rFonts w:ascii="Times New Roman" w:eastAsia="Times New Roman" w:hAnsi="Times New Roman" w:cs="Times New Roman"/>
          <w:sz w:val="28"/>
          <w:szCs w:val="28"/>
          <w:lang w:val="kk-KZ"/>
        </w:rPr>
        <w:t>а не допускается</w:t>
      </w:r>
      <w:r w:rsidR="008C0A02" w:rsidRPr="00B40851">
        <w:rPr>
          <w:rFonts w:ascii="Times New Roman" w:eastAsia="Times New Roman" w:hAnsi="Times New Roman" w:cs="Times New Roman"/>
          <w:sz w:val="28"/>
          <w:szCs w:val="28"/>
        </w:rPr>
        <w:t>.</w:t>
      </w:r>
    </w:p>
    <w:p w:rsidR="00EF7365" w:rsidRPr="00EF7365" w:rsidRDefault="00EF7365" w:rsidP="00EF7365">
      <w:pPr>
        <w:pStyle w:val="a7"/>
        <w:ind w:firstLine="709"/>
        <w:jc w:val="both"/>
        <w:rPr>
          <w:rFonts w:ascii="Times New Roman" w:eastAsia="Times New Roman" w:hAnsi="Times New Roman" w:cs="Times New Roman"/>
          <w:sz w:val="28"/>
          <w:szCs w:val="28"/>
        </w:rPr>
      </w:pPr>
      <w:r w:rsidRPr="00B40851">
        <w:rPr>
          <w:rFonts w:ascii="Times New Roman" w:eastAsia="Times New Roman" w:hAnsi="Times New Roman" w:cs="Times New Roman"/>
          <w:sz w:val="28"/>
          <w:szCs w:val="28"/>
        </w:rPr>
        <w:t xml:space="preserve">7. </w:t>
      </w:r>
      <w:r w:rsidR="00C05C16" w:rsidRPr="00B40851">
        <w:rPr>
          <w:rFonts w:ascii="Times New Roman" w:eastAsia="Times New Roman" w:hAnsi="Times New Roman" w:cs="Times New Roman"/>
          <w:sz w:val="28"/>
          <w:szCs w:val="28"/>
        </w:rPr>
        <w:t>Порядок</w:t>
      </w:r>
      <w:r w:rsidR="00C05C16" w:rsidRPr="00EF7365">
        <w:rPr>
          <w:rFonts w:ascii="Times New Roman" w:eastAsia="Times New Roman" w:hAnsi="Times New Roman" w:cs="Times New Roman"/>
          <w:sz w:val="28"/>
          <w:szCs w:val="28"/>
        </w:rPr>
        <w:t xml:space="preserve"> работы веб-порталов закупок определен Правила</w:t>
      </w:r>
      <w:r w:rsidR="00B364B0" w:rsidRPr="00EF7365">
        <w:rPr>
          <w:rFonts w:ascii="Times New Roman" w:eastAsia="Times New Roman" w:hAnsi="Times New Roman" w:cs="Times New Roman"/>
          <w:sz w:val="28"/>
          <w:szCs w:val="28"/>
        </w:rPr>
        <w:t>ми</w:t>
      </w:r>
      <w:r w:rsidR="00C05C16" w:rsidRPr="00EF7365">
        <w:rPr>
          <w:rFonts w:ascii="Times New Roman" w:eastAsia="Times New Roman" w:hAnsi="Times New Roman" w:cs="Times New Roman"/>
          <w:sz w:val="28"/>
          <w:szCs w:val="28"/>
        </w:rPr>
        <w:t xml:space="preserve"> работы веб-порталов закупок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 в том числе в случае возникновения технических сбоев в работе веб-порталов</w:t>
      </w:r>
      <w:r w:rsidR="00B364B0" w:rsidRPr="00EF7365">
        <w:rPr>
          <w:rFonts w:ascii="Times New Roman" w:eastAsia="Times New Roman" w:hAnsi="Times New Roman" w:cs="Times New Roman"/>
          <w:sz w:val="28"/>
          <w:szCs w:val="28"/>
        </w:rPr>
        <w:t>, утвержденными п</w:t>
      </w:r>
      <w:r w:rsidR="00C05C16" w:rsidRPr="00EF7365">
        <w:rPr>
          <w:rFonts w:ascii="Times New Roman" w:eastAsia="Times New Roman" w:hAnsi="Times New Roman" w:cs="Times New Roman"/>
          <w:sz w:val="28"/>
          <w:szCs w:val="28"/>
        </w:rPr>
        <w:t>риказ</w:t>
      </w:r>
      <w:r w:rsidR="00B364B0" w:rsidRPr="00EF7365">
        <w:rPr>
          <w:rFonts w:ascii="Times New Roman" w:eastAsia="Times New Roman" w:hAnsi="Times New Roman" w:cs="Times New Roman"/>
          <w:sz w:val="28"/>
          <w:szCs w:val="28"/>
        </w:rPr>
        <w:t>ом</w:t>
      </w:r>
      <w:r w:rsidR="00C05C16" w:rsidRPr="00EF7365">
        <w:rPr>
          <w:rFonts w:ascii="Times New Roman" w:eastAsia="Times New Roman" w:hAnsi="Times New Roman" w:cs="Times New Roman"/>
          <w:sz w:val="28"/>
          <w:szCs w:val="28"/>
        </w:rPr>
        <w:t xml:space="preserve"> Министра финансов Республики Казахстан от 24 ноября 2021 года № 1216</w:t>
      </w:r>
      <w:r w:rsidR="00B364B0" w:rsidRPr="00EF7365">
        <w:rPr>
          <w:rFonts w:ascii="Times New Roman" w:eastAsia="Times New Roman" w:hAnsi="Times New Roman" w:cs="Times New Roman"/>
          <w:sz w:val="28"/>
          <w:szCs w:val="28"/>
        </w:rPr>
        <w:t xml:space="preserve"> (зарегистрирован в Реестре государственной регистрации нормативных правовых актов под № 25414)</w:t>
      </w:r>
      <w:r w:rsidR="00C05C16" w:rsidRPr="00EF7365">
        <w:rPr>
          <w:rFonts w:ascii="Times New Roman" w:eastAsia="Times New Roman" w:hAnsi="Times New Roman" w:cs="Times New Roman"/>
          <w:sz w:val="28"/>
          <w:szCs w:val="28"/>
        </w:rPr>
        <w:t>.</w:t>
      </w:r>
    </w:p>
    <w:p w:rsidR="00A83FC5" w:rsidRPr="00EF7365" w:rsidRDefault="00EF7365" w:rsidP="00EF7365">
      <w:pPr>
        <w:pStyle w:val="a7"/>
        <w:ind w:firstLine="709"/>
        <w:jc w:val="both"/>
        <w:rPr>
          <w:rFonts w:ascii="Times New Roman" w:eastAsia="Times New Roman" w:hAnsi="Times New Roman" w:cs="Times New Roman"/>
          <w:sz w:val="28"/>
          <w:szCs w:val="28"/>
        </w:rPr>
      </w:pPr>
      <w:r w:rsidRPr="00EF7365">
        <w:rPr>
          <w:rFonts w:ascii="Times New Roman" w:eastAsia="Times New Roman" w:hAnsi="Times New Roman" w:cs="Times New Roman"/>
          <w:sz w:val="28"/>
          <w:szCs w:val="28"/>
        </w:rPr>
        <w:t xml:space="preserve">8. </w:t>
      </w:r>
      <w:r w:rsidR="00B364B0" w:rsidRPr="00EF7365">
        <w:rPr>
          <w:rFonts w:ascii="Times New Roman" w:eastAsia="Times New Roman" w:hAnsi="Times New Roman" w:cs="Times New Roman"/>
          <w:sz w:val="28"/>
          <w:szCs w:val="28"/>
        </w:rPr>
        <w:t xml:space="preserve">В случаях предусмотренных </w:t>
      </w:r>
      <w:hyperlink r:id="rId8" w:anchor="z215" w:history="1">
        <w:r w:rsidR="00B364B0" w:rsidRPr="00EF7365">
          <w:rPr>
            <w:rFonts w:ascii="Times New Roman" w:eastAsia="Times New Roman" w:hAnsi="Times New Roman" w:cs="Times New Roman"/>
            <w:sz w:val="28"/>
            <w:szCs w:val="28"/>
          </w:rPr>
          <w:t>пунктом 1</w:t>
        </w:r>
      </w:hyperlink>
      <w:r w:rsidR="00B364B0" w:rsidRPr="00EF7365">
        <w:rPr>
          <w:rFonts w:ascii="Times New Roman" w:eastAsia="Times New Roman" w:hAnsi="Times New Roman" w:cs="Times New Roman"/>
          <w:sz w:val="28"/>
          <w:szCs w:val="28"/>
        </w:rPr>
        <w:t xml:space="preserve"> статьи 18 Закона з</w:t>
      </w:r>
      <w:r w:rsidR="00A83FC5" w:rsidRPr="00EF7365">
        <w:rPr>
          <w:rFonts w:ascii="Times New Roman" w:eastAsia="Times New Roman" w:hAnsi="Times New Roman" w:cs="Times New Roman"/>
          <w:sz w:val="28"/>
          <w:szCs w:val="28"/>
        </w:rPr>
        <w:t xml:space="preserve">акупки </w:t>
      </w:r>
      <w:r w:rsidR="00B364B0" w:rsidRPr="00EF7365">
        <w:rPr>
          <w:rFonts w:ascii="Times New Roman" w:eastAsia="Times New Roman" w:hAnsi="Times New Roman" w:cs="Times New Roman"/>
          <w:sz w:val="28"/>
          <w:szCs w:val="28"/>
        </w:rPr>
        <w:t xml:space="preserve">осуществляются </w:t>
      </w:r>
      <w:r w:rsidR="00A83FC5" w:rsidRPr="00EF7365">
        <w:rPr>
          <w:rFonts w:ascii="Times New Roman" w:eastAsia="Times New Roman" w:hAnsi="Times New Roman" w:cs="Times New Roman"/>
          <w:sz w:val="28"/>
          <w:szCs w:val="28"/>
        </w:rPr>
        <w:t>с применением особого порядка без размещения на веб-портале закупок в соответствии с Правилами, за исключением норм регламентирующих процедуры предварительного обсуждения и сроки осуществления закупок, предусмотренных Правилами.</w:t>
      </w:r>
    </w:p>
    <w:p w:rsidR="00A83FC5" w:rsidRPr="00DD5E2E" w:rsidRDefault="00B364B0" w:rsidP="007B673E">
      <w:pPr>
        <w:pStyle w:val="a3"/>
        <w:widowControl w:val="0"/>
        <w:numPr>
          <w:ilvl w:val="0"/>
          <w:numId w:val="3"/>
        </w:numPr>
        <w:pBdr>
          <w:bottom w:val="single" w:sz="4" w:space="30" w:color="FFFFFF"/>
        </w:pBdr>
        <w:tabs>
          <w:tab w:val="left" w:pos="709"/>
          <w:tab w:val="left" w:pos="993"/>
        </w:tabs>
        <w:spacing w:before="0" w:beforeAutospacing="0" w:after="0" w:afterAutospacing="0"/>
        <w:ind w:left="0" w:firstLine="709"/>
        <w:jc w:val="both"/>
        <w:rPr>
          <w:sz w:val="28"/>
          <w:szCs w:val="28"/>
        </w:rPr>
      </w:pPr>
      <w:r w:rsidRPr="00DD5E2E">
        <w:rPr>
          <w:sz w:val="28"/>
          <w:szCs w:val="28"/>
        </w:rPr>
        <w:t xml:space="preserve">Заказчиком разрабатывается и утверждается план закупок (предварительный, годовой, долгосрочный) </w:t>
      </w:r>
      <w:r w:rsidR="00A83FC5" w:rsidRPr="00DD5E2E">
        <w:rPr>
          <w:sz w:val="28"/>
          <w:szCs w:val="28"/>
        </w:rPr>
        <w:t>с указанием</w:t>
      </w:r>
      <w:r w:rsidRPr="00DD5E2E">
        <w:rPr>
          <w:sz w:val="28"/>
          <w:szCs w:val="28"/>
        </w:rPr>
        <w:t>,</w:t>
      </w:r>
      <w:r w:rsidR="00A83FC5" w:rsidRPr="00DD5E2E">
        <w:rPr>
          <w:sz w:val="28"/>
          <w:szCs w:val="28"/>
        </w:rPr>
        <w:t xml:space="preserve"> в том числе</w:t>
      </w:r>
      <w:r w:rsidRPr="00DD5E2E">
        <w:rPr>
          <w:sz w:val="28"/>
          <w:szCs w:val="28"/>
        </w:rPr>
        <w:t>,</w:t>
      </w:r>
      <w:r w:rsidR="00A83FC5" w:rsidRPr="00DD5E2E">
        <w:rPr>
          <w:sz w:val="28"/>
          <w:szCs w:val="28"/>
        </w:rPr>
        <w:t xml:space="preserve"> способов и сроков осуществления закупок. </w:t>
      </w:r>
    </w:p>
    <w:p w:rsidR="00A83FC5"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Способ закупок определяется</w:t>
      </w:r>
      <w:r w:rsidR="00B364B0" w:rsidRPr="00DD5E2E">
        <w:rPr>
          <w:sz w:val="28"/>
          <w:szCs w:val="28"/>
        </w:rPr>
        <w:t xml:space="preserve"> заказчиком</w:t>
      </w:r>
      <w:r w:rsidRPr="00DD5E2E">
        <w:rPr>
          <w:sz w:val="28"/>
          <w:szCs w:val="28"/>
        </w:rPr>
        <w:t xml:space="preserve"> с учетом требований Закона и Правил.</w:t>
      </w:r>
    </w:p>
    <w:p w:rsidR="00EF7365"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 xml:space="preserve">Определение однородных товаров, работ, услуг осуществляется заказчиком с учетом сходных характеристик и схожести компонентов, позволяющих им выполнять одни и те же функции. </w:t>
      </w:r>
    </w:p>
    <w:p w:rsidR="00A83FC5"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Разделение на лоты по однородным видам и (или) по месту их поставки (выполнения, оказания) осуществляется с учетом требований Закона и Правил.</w:t>
      </w:r>
    </w:p>
    <w:p w:rsidR="00A83FC5"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В план закупок включаются все планируемые к приобретению товары, работы, услуги согласно соответствующему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и размещаются на веб-портале в полном объеме.</w:t>
      </w:r>
    </w:p>
    <w:p w:rsidR="00A83FC5"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Заказчик до утверждения годового плана закупок, может осуществить процедуры закупок на основании предварительного годового плана закупок. При этом, заключение договора осуществляется после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переноса пунктов плана с предварительного плана закупок в годовой план закупок.</w:t>
      </w:r>
    </w:p>
    <w:p w:rsidR="00B364B0"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lastRenderedPageBreak/>
        <w:t xml:space="preserve">Закупки осуществляются в соответствии с планом закупок. </w:t>
      </w:r>
    </w:p>
    <w:p w:rsidR="00A83FC5" w:rsidRPr="00DD5E2E" w:rsidRDefault="00B364B0"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Заказчик для выполнения процедур организации и проведения закупок определяет организатора закупок</w:t>
      </w:r>
      <w:r w:rsidR="00A83FC5" w:rsidRPr="00DD5E2E">
        <w:rPr>
          <w:sz w:val="28"/>
          <w:szCs w:val="28"/>
        </w:rPr>
        <w:t>.</w:t>
      </w:r>
    </w:p>
    <w:p w:rsidR="00D13AB5" w:rsidRPr="00DD5E2E" w:rsidRDefault="00D13AB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Порядок проведения закупок по каждому способу закупок определен Правилами.</w:t>
      </w:r>
    </w:p>
    <w:p w:rsidR="00A83FC5" w:rsidRPr="00DD5E2E" w:rsidRDefault="00A83FC5"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Договора о закупках заключаются по типовым формам, утвержденным Правилами, посредством веб-портала закупок, за исключением случае</w:t>
      </w:r>
      <w:r w:rsidR="00D13AB5" w:rsidRPr="00DD5E2E">
        <w:rPr>
          <w:sz w:val="28"/>
          <w:szCs w:val="28"/>
        </w:rPr>
        <w:t>в</w:t>
      </w:r>
      <w:r w:rsidRPr="00DD5E2E">
        <w:rPr>
          <w:sz w:val="28"/>
          <w:szCs w:val="28"/>
        </w:rPr>
        <w:t>, предусмотренных Правилами.</w:t>
      </w:r>
    </w:p>
    <w:p w:rsidR="00A83FC5" w:rsidRPr="00DD5E2E" w:rsidRDefault="00C05C16"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r w:rsidR="00D13AB5" w:rsidRPr="00DD5E2E">
        <w:rPr>
          <w:sz w:val="28"/>
          <w:szCs w:val="28"/>
        </w:rPr>
        <w:t xml:space="preserve"> о закупках</w:t>
      </w:r>
      <w:r w:rsidRPr="00DD5E2E">
        <w:rPr>
          <w:sz w:val="28"/>
          <w:szCs w:val="28"/>
        </w:rPr>
        <w:t>.</w:t>
      </w:r>
    </w:p>
    <w:p w:rsidR="00C05C16" w:rsidRPr="00DD5E2E" w:rsidRDefault="00C05C16"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Оплата за поставку товаров, выполнение работ либо оказание услуг осуществляется в срок, не превышающий тридцати календарных дней со дня исполнения обязательств по соответствующему договору.</w:t>
      </w:r>
    </w:p>
    <w:p w:rsidR="00C05C16" w:rsidRPr="00DD5E2E" w:rsidRDefault="00C05C16"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 xml:space="preserve">Все разногласия или споры, возникающие </w:t>
      </w:r>
      <w:r w:rsidR="000E29E3">
        <w:rPr>
          <w:sz w:val="28"/>
          <w:szCs w:val="28"/>
        </w:rPr>
        <w:t>между заказчиком и поставщиков</w:t>
      </w:r>
      <w:r w:rsidRPr="00DD5E2E">
        <w:rPr>
          <w:sz w:val="28"/>
          <w:szCs w:val="28"/>
        </w:rPr>
        <w:t xml:space="preserve"> по договору или в связи </w:t>
      </w:r>
      <w:proofErr w:type="gramStart"/>
      <w:r w:rsidRPr="00DD5E2E">
        <w:rPr>
          <w:sz w:val="28"/>
          <w:szCs w:val="28"/>
        </w:rPr>
        <w:t>с ним</w:t>
      </w:r>
      <w:proofErr w:type="gramEnd"/>
      <w:r w:rsidRPr="00DD5E2E">
        <w:rPr>
          <w:sz w:val="28"/>
          <w:szCs w:val="28"/>
        </w:rPr>
        <w:t xml:space="preserve"> разрешаются в процессе прямых переговоров. Если после переговоров спор не разрешается, любая из сторон может потребовать решения этого вопроса в судебном порядке соответствии с законодательством Республики Казахстан.</w:t>
      </w:r>
    </w:p>
    <w:p w:rsidR="00556122" w:rsidRDefault="00556122"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Порядок формирования и ведения реестра в сфере закупок определен Правилами формирования и ведения реестра в сфере закупок отдельных субъектов квазигосударственного сектора, за исключением Фонда национального благосостояния и организаций Фонда национального благосостояния</w:t>
      </w:r>
      <w:r>
        <w:rPr>
          <w:sz w:val="28"/>
          <w:szCs w:val="28"/>
        </w:rPr>
        <w:t>, утвержденными п</w:t>
      </w:r>
      <w:r w:rsidRPr="00DD5E2E">
        <w:rPr>
          <w:sz w:val="28"/>
          <w:szCs w:val="28"/>
        </w:rPr>
        <w:t>риказ</w:t>
      </w:r>
      <w:r>
        <w:rPr>
          <w:sz w:val="28"/>
          <w:szCs w:val="28"/>
        </w:rPr>
        <w:t>ом</w:t>
      </w:r>
      <w:r w:rsidRPr="00DD5E2E">
        <w:rPr>
          <w:sz w:val="28"/>
          <w:szCs w:val="28"/>
        </w:rPr>
        <w:t xml:space="preserve"> Министра финансов Республики Казахстан от 24 ноября 2021 года № 1215</w:t>
      </w:r>
      <w:r>
        <w:rPr>
          <w:sz w:val="28"/>
          <w:szCs w:val="28"/>
        </w:rPr>
        <w:t xml:space="preserve"> (</w:t>
      </w:r>
      <w:r w:rsidRPr="00DD5E2E">
        <w:rPr>
          <w:sz w:val="28"/>
          <w:szCs w:val="28"/>
        </w:rPr>
        <w:t>зарегистрирован в Реестре государственной регистрации нормативных правовых актов под № 25413</w:t>
      </w:r>
      <w:r>
        <w:rPr>
          <w:sz w:val="28"/>
          <w:szCs w:val="28"/>
        </w:rPr>
        <w:t>).</w:t>
      </w:r>
    </w:p>
    <w:p w:rsidR="00556122" w:rsidRDefault="00461E70"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D5E2E">
        <w:rPr>
          <w:sz w:val="28"/>
          <w:szCs w:val="28"/>
        </w:rPr>
        <w:t>В целях рассмотрения обращений потенциальных поставщиков, уклонившихся от заключения договора и включенных в реестр недобросовестных участников закупок, заказчиком создается Согласительная комиссия, действующая на постоянной основе.</w:t>
      </w:r>
    </w:p>
    <w:p w:rsidR="00556122" w:rsidRDefault="00556122" w:rsidP="00556122">
      <w:pPr>
        <w:pStyle w:val="a3"/>
        <w:widowControl w:val="0"/>
        <w:pBdr>
          <w:bottom w:val="single" w:sz="4" w:space="30" w:color="FFFFFF"/>
        </w:pBdr>
        <w:tabs>
          <w:tab w:val="left" w:pos="1134"/>
        </w:tabs>
        <w:spacing w:before="0" w:beforeAutospacing="0" w:after="0" w:afterAutospacing="0"/>
        <w:ind w:firstLine="709"/>
        <w:jc w:val="both"/>
        <w:rPr>
          <w:sz w:val="28"/>
          <w:szCs w:val="28"/>
        </w:rPr>
      </w:pPr>
      <w:r w:rsidRPr="00DD5E2E">
        <w:rPr>
          <w:sz w:val="28"/>
          <w:szCs w:val="28"/>
        </w:rPr>
        <w:t>Приказом первого руководителя заказчика утверждается состав Согласительной комиссии из не менее 5 (пяти) членов, в котор</w:t>
      </w:r>
      <w:r>
        <w:rPr>
          <w:sz w:val="28"/>
          <w:szCs w:val="28"/>
        </w:rPr>
        <w:t>ый</w:t>
      </w:r>
      <w:r w:rsidRPr="00DD5E2E">
        <w:rPr>
          <w:sz w:val="28"/>
          <w:szCs w:val="28"/>
        </w:rPr>
        <w:t xml:space="preserve"> входят представители заказчика, Национальной палаты предпринимателей Республики Казахстан «</w:t>
      </w:r>
      <w:proofErr w:type="spellStart"/>
      <w:r w:rsidRPr="00DD5E2E">
        <w:rPr>
          <w:sz w:val="28"/>
          <w:szCs w:val="28"/>
        </w:rPr>
        <w:t>Атамекен</w:t>
      </w:r>
      <w:proofErr w:type="spellEnd"/>
      <w:r w:rsidRPr="00DD5E2E">
        <w:rPr>
          <w:sz w:val="28"/>
          <w:szCs w:val="28"/>
        </w:rPr>
        <w:t>», отраслевых ассоциаций (союзов), аккредитованных в Национальной палате предпринимателей Республики Казахстан «</w:t>
      </w:r>
      <w:proofErr w:type="spellStart"/>
      <w:r w:rsidRPr="00DD5E2E">
        <w:rPr>
          <w:sz w:val="28"/>
          <w:szCs w:val="28"/>
        </w:rPr>
        <w:t>Атамекен</w:t>
      </w:r>
      <w:proofErr w:type="spellEnd"/>
      <w:r>
        <w:rPr>
          <w:sz w:val="28"/>
          <w:szCs w:val="28"/>
        </w:rPr>
        <w:t>».</w:t>
      </w:r>
    </w:p>
    <w:p w:rsidR="00556122" w:rsidRDefault="00556122" w:rsidP="00EF736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556122">
        <w:rPr>
          <w:sz w:val="28"/>
          <w:szCs w:val="28"/>
        </w:rPr>
        <w:t>Контроль за соблюдением Закона и Правил проводится централизованной службой по контролю за закупками в пределах возложенных на нее прав и обязанностей, определенных в Положении, утвержденном заказчиком, и уполномоченным органом</w:t>
      </w:r>
      <w:r>
        <w:rPr>
          <w:sz w:val="28"/>
          <w:szCs w:val="28"/>
        </w:rPr>
        <w:t>.</w:t>
      </w:r>
    </w:p>
    <w:p w:rsidR="00556122" w:rsidRDefault="00556122" w:rsidP="00713495">
      <w:pPr>
        <w:pStyle w:val="a3"/>
        <w:widowControl w:val="0"/>
        <w:numPr>
          <w:ilvl w:val="0"/>
          <w:numId w:val="3"/>
        </w:numPr>
        <w:pBdr>
          <w:bottom w:val="single" w:sz="4" w:space="30" w:color="FFFFFF"/>
        </w:pBdr>
        <w:tabs>
          <w:tab w:val="left" w:pos="1134"/>
        </w:tabs>
        <w:spacing w:before="0" w:beforeAutospacing="0" w:after="0" w:afterAutospacing="0"/>
        <w:ind w:left="0" w:firstLine="709"/>
        <w:jc w:val="both"/>
        <w:rPr>
          <w:sz w:val="28"/>
          <w:szCs w:val="28"/>
        </w:rPr>
      </w:pPr>
      <w:r w:rsidRPr="00D06D11">
        <w:rPr>
          <w:sz w:val="28"/>
          <w:szCs w:val="28"/>
        </w:rPr>
        <w:t xml:space="preserve">Порядок проведения контроля за закупками определен Правилами проведения контроля, осуществляемого централизованной службой по контролю за закупками, за исключением централизованной службы по контролю за закупками Фонда национального благосостояния, утвержденными приказом </w:t>
      </w:r>
      <w:r w:rsidRPr="00D06D11">
        <w:rPr>
          <w:sz w:val="28"/>
          <w:szCs w:val="28"/>
        </w:rPr>
        <w:lastRenderedPageBreak/>
        <w:t>Министра финансов Республики Казахстан от 30 ноября 2021 года № 1252 (зарегистрирован в Реестре государственной регистрации нормативных правовых актов под № 25489).</w:t>
      </w:r>
    </w:p>
    <w:sectPr w:rsidR="00556122" w:rsidSect="00116322">
      <w:headerReference w:type="default" r:id="rId9"/>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89" w:rsidRDefault="00AD5889" w:rsidP="006D11C2">
      <w:pPr>
        <w:spacing w:after="0" w:line="240" w:lineRule="auto"/>
      </w:pPr>
      <w:r>
        <w:separator/>
      </w:r>
    </w:p>
  </w:endnote>
  <w:endnote w:type="continuationSeparator" w:id="0">
    <w:p w:rsidR="00AD5889" w:rsidRDefault="00AD5889" w:rsidP="006D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89" w:rsidRDefault="00AD5889" w:rsidP="006D11C2">
      <w:pPr>
        <w:spacing w:after="0" w:line="240" w:lineRule="auto"/>
      </w:pPr>
      <w:r>
        <w:separator/>
      </w:r>
    </w:p>
  </w:footnote>
  <w:footnote w:type="continuationSeparator" w:id="0">
    <w:p w:rsidR="00AD5889" w:rsidRDefault="00AD5889" w:rsidP="006D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321506"/>
      <w:docPartObj>
        <w:docPartGallery w:val="Page Numbers (Top of Page)"/>
        <w:docPartUnique/>
      </w:docPartObj>
    </w:sdtPr>
    <w:sdtEndPr/>
    <w:sdtContent>
      <w:p w:rsidR="006D11C2" w:rsidRDefault="006D11C2">
        <w:pPr>
          <w:pStyle w:val="a8"/>
          <w:jc w:val="center"/>
        </w:pPr>
        <w:r>
          <w:fldChar w:fldCharType="begin"/>
        </w:r>
        <w:r>
          <w:instrText>PAGE   \* MERGEFORMAT</w:instrText>
        </w:r>
        <w:r>
          <w:fldChar w:fldCharType="separate"/>
        </w:r>
        <w:r w:rsidR="000F2C25">
          <w:rPr>
            <w:noProof/>
          </w:rPr>
          <w:t>5</w:t>
        </w:r>
        <w:r>
          <w:fldChar w:fldCharType="end"/>
        </w:r>
      </w:p>
    </w:sdtContent>
  </w:sdt>
  <w:p w:rsidR="006D11C2" w:rsidRDefault="006D11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59CA"/>
    <w:multiLevelType w:val="hybridMultilevel"/>
    <w:tmpl w:val="EF369D50"/>
    <w:lvl w:ilvl="0" w:tplc="BB068392">
      <w:start w:val="1"/>
      <w:numFmt w:val="decimal"/>
      <w:lvlText w:val="%1."/>
      <w:lvlJc w:val="left"/>
      <w:pPr>
        <w:ind w:left="1301" w:hanging="45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50CA26B4"/>
    <w:multiLevelType w:val="hybridMultilevel"/>
    <w:tmpl w:val="559EFA6C"/>
    <w:lvl w:ilvl="0" w:tplc="A2E25084">
      <w:start w:val="9"/>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60B13712"/>
    <w:multiLevelType w:val="hybridMultilevel"/>
    <w:tmpl w:val="98406080"/>
    <w:lvl w:ilvl="0" w:tplc="632AC074">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B0"/>
    <w:rsid w:val="000E29E3"/>
    <w:rsid w:val="000F2C25"/>
    <w:rsid w:val="000F2CA8"/>
    <w:rsid w:val="00116322"/>
    <w:rsid w:val="002175CC"/>
    <w:rsid w:val="00222DA3"/>
    <w:rsid w:val="002768E2"/>
    <w:rsid w:val="002F07A8"/>
    <w:rsid w:val="002F7716"/>
    <w:rsid w:val="00326E67"/>
    <w:rsid w:val="003E77C0"/>
    <w:rsid w:val="00461E70"/>
    <w:rsid w:val="004F3501"/>
    <w:rsid w:val="00556122"/>
    <w:rsid w:val="00593B1D"/>
    <w:rsid w:val="005A2536"/>
    <w:rsid w:val="00600130"/>
    <w:rsid w:val="00651FEE"/>
    <w:rsid w:val="006C086B"/>
    <w:rsid w:val="006D11C2"/>
    <w:rsid w:val="007B673E"/>
    <w:rsid w:val="00860DB3"/>
    <w:rsid w:val="008C0A02"/>
    <w:rsid w:val="00906913"/>
    <w:rsid w:val="00A27A69"/>
    <w:rsid w:val="00A83FC5"/>
    <w:rsid w:val="00AB4840"/>
    <w:rsid w:val="00AD5889"/>
    <w:rsid w:val="00B364B0"/>
    <w:rsid w:val="00B40851"/>
    <w:rsid w:val="00BC28C1"/>
    <w:rsid w:val="00C05C16"/>
    <w:rsid w:val="00C14ADC"/>
    <w:rsid w:val="00C40B46"/>
    <w:rsid w:val="00CA79DB"/>
    <w:rsid w:val="00CC499B"/>
    <w:rsid w:val="00CE0ABA"/>
    <w:rsid w:val="00D06D11"/>
    <w:rsid w:val="00D13AB5"/>
    <w:rsid w:val="00DD5E2E"/>
    <w:rsid w:val="00DE01B0"/>
    <w:rsid w:val="00E45A09"/>
    <w:rsid w:val="00EB5C19"/>
    <w:rsid w:val="00EF7365"/>
    <w:rsid w:val="00F6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CCBF"/>
  <w15:chartTrackingRefBased/>
  <w15:docId w15:val="{F8CED44D-927F-44C3-90B5-C4E33CB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4"/>
    <w:uiPriority w:val="99"/>
    <w:unhideWhenUsed/>
    <w:qFormat/>
    <w:rsid w:val="00A83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A83FC5"/>
    <w:rPr>
      <w:rFonts w:ascii="Times New Roman" w:eastAsia="Times New Roman" w:hAnsi="Times New Roman" w:cs="Times New Roman"/>
      <w:sz w:val="24"/>
      <w:szCs w:val="24"/>
    </w:rPr>
  </w:style>
  <w:style w:type="character" w:styleId="a5">
    <w:name w:val="Hyperlink"/>
    <w:basedOn w:val="a0"/>
    <w:uiPriority w:val="99"/>
    <w:semiHidden/>
    <w:unhideWhenUsed/>
    <w:rsid w:val="00A83FC5"/>
    <w:rPr>
      <w:color w:val="0000FF"/>
      <w:u w:val="single"/>
    </w:rPr>
  </w:style>
  <w:style w:type="paragraph" w:styleId="a6">
    <w:name w:val="List Paragraph"/>
    <w:basedOn w:val="a"/>
    <w:uiPriority w:val="34"/>
    <w:qFormat/>
    <w:rsid w:val="00DD5E2E"/>
    <w:pPr>
      <w:ind w:left="720"/>
      <w:contextualSpacing/>
    </w:pPr>
  </w:style>
  <w:style w:type="paragraph" w:styleId="a7">
    <w:name w:val="No Spacing"/>
    <w:uiPriority w:val="1"/>
    <w:qFormat/>
    <w:rsid w:val="008C0A02"/>
    <w:pPr>
      <w:spacing w:after="0" w:line="240" w:lineRule="auto"/>
    </w:pPr>
  </w:style>
  <w:style w:type="paragraph" w:styleId="a8">
    <w:name w:val="header"/>
    <w:basedOn w:val="a"/>
    <w:link w:val="a9"/>
    <w:uiPriority w:val="99"/>
    <w:unhideWhenUsed/>
    <w:rsid w:val="006D11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11C2"/>
  </w:style>
  <w:style w:type="paragraph" w:styleId="aa">
    <w:name w:val="footer"/>
    <w:basedOn w:val="a"/>
    <w:link w:val="ab"/>
    <w:uiPriority w:val="99"/>
    <w:unhideWhenUsed/>
    <w:rsid w:val="006D11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3795">
      <w:bodyDiv w:val="1"/>
      <w:marLeft w:val="0"/>
      <w:marRight w:val="0"/>
      <w:marTop w:val="0"/>
      <w:marBottom w:val="0"/>
      <w:divBdr>
        <w:top w:val="none" w:sz="0" w:space="0" w:color="auto"/>
        <w:left w:val="none" w:sz="0" w:space="0" w:color="auto"/>
        <w:bottom w:val="none" w:sz="0" w:space="0" w:color="auto"/>
        <w:right w:val="none" w:sz="0" w:space="0" w:color="auto"/>
      </w:divBdr>
      <w:divsChild>
        <w:div w:id="1717271861">
          <w:marLeft w:val="0"/>
          <w:marRight w:val="0"/>
          <w:marTop w:val="0"/>
          <w:marBottom w:val="0"/>
          <w:divBdr>
            <w:top w:val="none" w:sz="0" w:space="0" w:color="auto"/>
            <w:left w:val="none" w:sz="0" w:space="0" w:color="auto"/>
            <w:bottom w:val="none" w:sz="0" w:space="0" w:color="auto"/>
            <w:right w:val="none" w:sz="0" w:space="0" w:color="auto"/>
          </w:divBdr>
        </w:div>
        <w:div w:id="189345674">
          <w:marLeft w:val="0"/>
          <w:marRight w:val="0"/>
          <w:marTop w:val="0"/>
          <w:marBottom w:val="0"/>
          <w:divBdr>
            <w:top w:val="none" w:sz="0" w:space="0" w:color="auto"/>
            <w:left w:val="none" w:sz="0" w:space="0" w:color="auto"/>
            <w:bottom w:val="none" w:sz="0" w:space="0" w:color="auto"/>
            <w:right w:val="none" w:sz="0" w:space="0" w:color="auto"/>
          </w:divBdr>
        </w:div>
        <w:div w:id="1723018935">
          <w:marLeft w:val="0"/>
          <w:marRight w:val="0"/>
          <w:marTop w:val="0"/>
          <w:marBottom w:val="0"/>
          <w:divBdr>
            <w:top w:val="none" w:sz="0" w:space="0" w:color="auto"/>
            <w:left w:val="none" w:sz="0" w:space="0" w:color="auto"/>
            <w:bottom w:val="none" w:sz="0" w:space="0" w:color="auto"/>
            <w:right w:val="none" w:sz="0" w:space="0" w:color="auto"/>
          </w:divBdr>
        </w:div>
        <w:div w:id="762189505">
          <w:marLeft w:val="0"/>
          <w:marRight w:val="0"/>
          <w:marTop w:val="0"/>
          <w:marBottom w:val="0"/>
          <w:divBdr>
            <w:top w:val="none" w:sz="0" w:space="0" w:color="auto"/>
            <w:left w:val="none" w:sz="0" w:space="0" w:color="auto"/>
            <w:bottom w:val="none" w:sz="0" w:space="0" w:color="auto"/>
            <w:right w:val="none" w:sz="0" w:space="0" w:color="auto"/>
          </w:divBdr>
        </w:div>
        <w:div w:id="2103791275">
          <w:marLeft w:val="0"/>
          <w:marRight w:val="0"/>
          <w:marTop w:val="0"/>
          <w:marBottom w:val="0"/>
          <w:divBdr>
            <w:top w:val="none" w:sz="0" w:space="0" w:color="auto"/>
            <w:left w:val="none" w:sz="0" w:space="0" w:color="auto"/>
            <w:bottom w:val="none" w:sz="0" w:space="0" w:color="auto"/>
            <w:right w:val="none" w:sz="0" w:space="0" w:color="auto"/>
          </w:divBdr>
        </w:div>
        <w:div w:id="253515167">
          <w:marLeft w:val="0"/>
          <w:marRight w:val="0"/>
          <w:marTop w:val="0"/>
          <w:marBottom w:val="0"/>
          <w:divBdr>
            <w:top w:val="none" w:sz="0" w:space="0" w:color="auto"/>
            <w:left w:val="none" w:sz="0" w:space="0" w:color="auto"/>
            <w:bottom w:val="none" w:sz="0" w:space="0" w:color="auto"/>
            <w:right w:val="none" w:sz="0" w:space="0" w:color="auto"/>
          </w:divBdr>
        </w:div>
        <w:div w:id="1162433674">
          <w:marLeft w:val="0"/>
          <w:marRight w:val="0"/>
          <w:marTop w:val="0"/>
          <w:marBottom w:val="0"/>
          <w:divBdr>
            <w:top w:val="none" w:sz="0" w:space="0" w:color="auto"/>
            <w:left w:val="none" w:sz="0" w:space="0" w:color="auto"/>
            <w:bottom w:val="none" w:sz="0" w:space="0" w:color="auto"/>
            <w:right w:val="none" w:sz="0" w:space="0" w:color="auto"/>
          </w:divBdr>
        </w:div>
        <w:div w:id="1392775620">
          <w:marLeft w:val="0"/>
          <w:marRight w:val="0"/>
          <w:marTop w:val="0"/>
          <w:marBottom w:val="0"/>
          <w:divBdr>
            <w:top w:val="none" w:sz="0" w:space="0" w:color="auto"/>
            <w:left w:val="none" w:sz="0" w:space="0" w:color="auto"/>
            <w:bottom w:val="none" w:sz="0" w:space="0" w:color="auto"/>
            <w:right w:val="none" w:sz="0" w:space="0" w:color="auto"/>
          </w:divBdr>
        </w:div>
        <w:div w:id="343630368">
          <w:marLeft w:val="0"/>
          <w:marRight w:val="0"/>
          <w:marTop w:val="0"/>
          <w:marBottom w:val="0"/>
          <w:divBdr>
            <w:top w:val="none" w:sz="0" w:space="0" w:color="auto"/>
            <w:left w:val="none" w:sz="0" w:space="0" w:color="auto"/>
            <w:bottom w:val="none" w:sz="0" w:space="0" w:color="auto"/>
            <w:right w:val="none" w:sz="0" w:space="0" w:color="auto"/>
          </w:divBdr>
        </w:div>
        <w:div w:id="2048681398">
          <w:marLeft w:val="0"/>
          <w:marRight w:val="0"/>
          <w:marTop w:val="0"/>
          <w:marBottom w:val="0"/>
          <w:divBdr>
            <w:top w:val="none" w:sz="0" w:space="0" w:color="auto"/>
            <w:left w:val="none" w:sz="0" w:space="0" w:color="auto"/>
            <w:bottom w:val="none" w:sz="0" w:space="0" w:color="auto"/>
            <w:right w:val="none" w:sz="0" w:space="0" w:color="auto"/>
          </w:divBdr>
        </w:div>
        <w:div w:id="684282069">
          <w:marLeft w:val="0"/>
          <w:marRight w:val="0"/>
          <w:marTop w:val="0"/>
          <w:marBottom w:val="0"/>
          <w:divBdr>
            <w:top w:val="none" w:sz="0" w:space="0" w:color="auto"/>
            <w:left w:val="none" w:sz="0" w:space="0" w:color="auto"/>
            <w:bottom w:val="none" w:sz="0" w:space="0" w:color="auto"/>
            <w:right w:val="none" w:sz="0" w:space="0" w:color="auto"/>
          </w:divBdr>
        </w:div>
        <w:div w:id="335034400">
          <w:marLeft w:val="0"/>
          <w:marRight w:val="0"/>
          <w:marTop w:val="0"/>
          <w:marBottom w:val="0"/>
          <w:divBdr>
            <w:top w:val="none" w:sz="0" w:space="0" w:color="auto"/>
            <w:left w:val="none" w:sz="0" w:space="0" w:color="auto"/>
            <w:bottom w:val="none" w:sz="0" w:space="0" w:color="auto"/>
            <w:right w:val="none" w:sz="0" w:space="0" w:color="auto"/>
          </w:divBdr>
        </w:div>
        <w:div w:id="859011937">
          <w:marLeft w:val="0"/>
          <w:marRight w:val="0"/>
          <w:marTop w:val="0"/>
          <w:marBottom w:val="0"/>
          <w:divBdr>
            <w:top w:val="none" w:sz="0" w:space="0" w:color="auto"/>
            <w:left w:val="none" w:sz="0" w:space="0" w:color="auto"/>
            <w:bottom w:val="none" w:sz="0" w:space="0" w:color="auto"/>
            <w:right w:val="none" w:sz="0" w:space="0" w:color="auto"/>
          </w:divBdr>
        </w:div>
        <w:div w:id="1533423683">
          <w:marLeft w:val="0"/>
          <w:marRight w:val="0"/>
          <w:marTop w:val="0"/>
          <w:marBottom w:val="0"/>
          <w:divBdr>
            <w:top w:val="none" w:sz="0" w:space="0" w:color="auto"/>
            <w:left w:val="none" w:sz="0" w:space="0" w:color="auto"/>
            <w:bottom w:val="none" w:sz="0" w:space="0" w:color="auto"/>
            <w:right w:val="none" w:sz="0" w:space="0" w:color="auto"/>
          </w:divBdr>
        </w:div>
        <w:div w:id="1978981">
          <w:marLeft w:val="0"/>
          <w:marRight w:val="0"/>
          <w:marTop w:val="0"/>
          <w:marBottom w:val="0"/>
          <w:divBdr>
            <w:top w:val="none" w:sz="0" w:space="0" w:color="auto"/>
            <w:left w:val="none" w:sz="0" w:space="0" w:color="auto"/>
            <w:bottom w:val="none" w:sz="0" w:space="0" w:color="auto"/>
            <w:right w:val="none" w:sz="0" w:space="0" w:color="auto"/>
          </w:divBdr>
        </w:div>
        <w:div w:id="1842500871">
          <w:marLeft w:val="0"/>
          <w:marRight w:val="0"/>
          <w:marTop w:val="0"/>
          <w:marBottom w:val="0"/>
          <w:divBdr>
            <w:top w:val="none" w:sz="0" w:space="0" w:color="auto"/>
            <w:left w:val="none" w:sz="0" w:space="0" w:color="auto"/>
            <w:bottom w:val="none" w:sz="0" w:space="0" w:color="auto"/>
            <w:right w:val="none" w:sz="0" w:space="0" w:color="auto"/>
          </w:divBdr>
        </w:div>
        <w:div w:id="24989417">
          <w:marLeft w:val="0"/>
          <w:marRight w:val="0"/>
          <w:marTop w:val="0"/>
          <w:marBottom w:val="0"/>
          <w:divBdr>
            <w:top w:val="none" w:sz="0" w:space="0" w:color="auto"/>
            <w:left w:val="none" w:sz="0" w:space="0" w:color="auto"/>
            <w:bottom w:val="none" w:sz="0" w:space="0" w:color="auto"/>
            <w:right w:val="none" w:sz="0" w:space="0" w:color="auto"/>
          </w:divBdr>
        </w:div>
        <w:div w:id="1675648745">
          <w:marLeft w:val="0"/>
          <w:marRight w:val="0"/>
          <w:marTop w:val="0"/>
          <w:marBottom w:val="0"/>
          <w:divBdr>
            <w:top w:val="none" w:sz="0" w:space="0" w:color="auto"/>
            <w:left w:val="none" w:sz="0" w:space="0" w:color="auto"/>
            <w:bottom w:val="none" w:sz="0" w:space="0" w:color="auto"/>
            <w:right w:val="none" w:sz="0" w:space="0" w:color="auto"/>
          </w:divBdr>
        </w:div>
        <w:div w:id="570390680">
          <w:marLeft w:val="0"/>
          <w:marRight w:val="0"/>
          <w:marTop w:val="0"/>
          <w:marBottom w:val="0"/>
          <w:divBdr>
            <w:top w:val="none" w:sz="0" w:space="0" w:color="auto"/>
            <w:left w:val="none" w:sz="0" w:space="0" w:color="auto"/>
            <w:bottom w:val="none" w:sz="0" w:space="0" w:color="auto"/>
            <w:right w:val="none" w:sz="0" w:space="0" w:color="auto"/>
          </w:divBdr>
        </w:div>
        <w:div w:id="224876436">
          <w:marLeft w:val="0"/>
          <w:marRight w:val="0"/>
          <w:marTop w:val="0"/>
          <w:marBottom w:val="0"/>
          <w:divBdr>
            <w:top w:val="none" w:sz="0" w:space="0" w:color="auto"/>
            <w:left w:val="none" w:sz="0" w:space="0" w:color="auto"/>
            <w:bottom w:val="none" w:sz="0" w:space="0" w:color="auto"/>
            <w:right w:val="none" w:sz="0" w:space="0" w:color="auto"/>
          </w:divBdr>
        </w:div>
        <w:div w:id="2098087308">
          <w:marLeft w:val="0"/>
          <w:marRight w:val="0"/>
          <w:marTop w:val="0"/>
          <w:marBottom w:val="0"/>
          <w:divBdr>
            <w:top w:val="none" w:sz="0" w:space="0" w:color="auto"/>
            <w:left w:val="none" w:sz="0" w:space="0" w:color="auto"/>
            <w:bottom w:val="none" w:sz="0" w:space="0" w:color="auto"/>
            <w:right w:val="none" w:sz="0" w:space="0" w:color="auto"/>
          </w:divBdr>
        </w:div>
        <w:div w:id="500967771">
          <w:marLeft w:val="0"/>
          <w:marRight w:val="0"/>
          <w:marTop w:val="0"/>
          <w:marBottom w:val="0"/>
          <w:divBdr>
            <w:top w:val="none" w:sz="0" w:space="0" w:color="auto"/>
            <w:left w:val="none" w:sz="0" w:space="0" w:color="auto"/>
            <w:bottom w:val="none" w:sz="0" w:space="0" w:color="auto"/>
            <w:right w:val="none" w:sz="0" w:space="0" w:color="auto"/>
          </w:divBdr>
        </w:div>
        <w:div w:id="197739445">
          <w:marLeft w:val="0"/>
          <w:marRight w:val="0"/>
          <w:marTop w:val="0"/>
          <w:marBottom w:val="0"/>
          <w:divBdr>
            <w:top w:val="none" w:sz="0" w:space="0" w:color="auto"/>
            <w:left w:val="none" w:sz="0" w:space="0" w:color="auto"/>
            <w:bottom w:val="none" w:sz="0" w:space="0" w:color="auto"/>
            <w:right w:val="none" w:sz="0" w:space="0" w:color="auto"/>
          </w:divBdr>
        </w:div>
        <w:div w:id="332412845">
          <w:marLeft w:val="0"/>
          <w:marRight w:val="0"/>
          <w:marTop w:val="0"/>
          <w:marBottom w:val="0"/>
          <w:divBdr>
            <w:top w:val="none" w:sz="0" w:space="0" w:color="auto"/>
            <w:left w:val="none" w:sz="0" w:space="0" w:color="auto"/>
            <w:bottom w:val="none" w:sz="0" w:space="0" w:color="auto"/>
            <w:right w:val="none" w:sz="0" w:space="0" w:color="auto"/>
          </w:divBdr>
        </w:div>
        <w:div w:id="2034259854">
          <w:marLeft w:val="0"/>
          <w:marRight w:val="0"/>
          <w:marTop w:val="0"/>
          <w:marBottom w:val="0"/>
          <w:divBdr>
            <w:top w:val="none" w:sz="0" w:space="0" w:color="auto"/>
            <w:left w:val="none" w:sz="0" w:space="0" w:color="auto"/>
            <w:bottom w:val="none" w:sz="0" w:space="0" w:color="auto"/>
            <w:right w:val="none" w:sz="0" w:space="0" w:color="auto"/>
          </w:divBdr>
        </w:div>
        <w:div w:id="57092967">
          <w:marLeft w:val="0"/>
          <w:marRight w:val="0"/>
          <w:marTop w:val="0"/>
          <w:marBottom w:val="0"/>
          <w:divBdr>
            <w:top w:val="none" w:sz="0" w:space="0" w:color="auto"/>
            <w:left w:val="none" w:sz="0" w:space="0" w:color="auto"/>
            <w:bottom w:val="none" w:sz="0" w:space="0" w:color="auto"/>
            <w:right w:val="none" w:sz="0" w:space="0" w:color="auto"/>
          </w:divBdr>
        </w:div>
        <w:div w:id="43629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2100000047" TargetMode="External"/><Relationship Id="rId3" Type="http://schemas.openxmlformats.org/officeDocument/2006/relationships/settings" Target="settings.xml"/><Relationship Id="rId7" Type="http://schemas.openxmlformats.org/officeDocument/2006/relationships/hyperlink" Target="http://adilet.zan.kz/rus/docs/K200000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Баймаронова</dc:creator>
  <cp:keywords/>
  <dc:description/>
  <cp:lastModifiedBy>Ағабеков Әділет Жандосұлы</cp:lastModifiedBy>
  <cp:revision>54</cp:revision>
  <cp:lastPrinted>2022-10-06T06:30:00Z</cp:lastPrinted>
  <dcterms:created xsi:type="dcterms:W3CDTF">2022-10-06T05:02:00Z</dcterms:created>
  <dcterms:modified xsi:type="dcterms:W3CDTF">2022-11-04T04:44:00Z</dcterms:modified>
</cp:coreProperties>
</file>