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396" w:type="dxa"/>
        <w:tblInd w:w="6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84724C" w14:paraId="494126B0" w14:textId="77777777" w:rsidTr="00143902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B878689" w14:textId="77777777" w:rsidR="0084724C" w:rsidRDefault="00EC7659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2</w:t>
            </w:r>
            <w:r w:rsidRPr="002B0FB8">
              <w:rPr>
                <w:sz w:val="28"/>
                <w:szCs w:val="28"/>
              </w:rPr>
              <w:t xml:space="preserve"> к приказу</w:t>
            </w:r>
          </w:p>
        </w:tc>
      </w:tr>
      <w:tr w:rsidR="0084724C" w14:paraId="7A093EE8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75FD96" w14:textId="77777777" w:rsidR="0084724C" w:rsidRDefault="00EC7659">
            <w:pPr>
              <w:ind w:left="250"/>
            </w:pPr>
            <w:r>
              <w:rPr>
                <w:sz w:val="28"/>
              </w:rPr>
              <w:t>Исполняющий обязанности министра финансов Республики Казахстан</w:t>
            </w:r>
          </w:p>
          <w:p w14:paraId="408E408E" w14:textId="77777777" w:rsidR="0084724C" w:rsidRDefault="00EC7659">
            <w:pPr>
              <w:ind w:left="250"/>
            </w:pPr>
            <w:r>
              <w:rPr>
                <w:sz w:val="28"/>
              </w:rPr>
              <w:t>от 6 августа 2025 года</w:t>
            </w:r>
          </w:p>
          <w:p w14:paraId="2C4F51FE" w14:textId="77777777" w:rsidR="0084724C" w:rsidRDefault="00EC7659">
            <w:pPr>
              <w:ind w:left="250"/>
            </w:pPr>
            <w:r>
              <w:rPr>
                <w:sz w:val="28"/>
              </w:rPr>
              <w:t>№ 425</w:t>
            </w:r>
          </w:p>
        </w:tc>
      </w:tr>
    </w:tbl>
    <w:p w14:paraId="4FBF4EFB" w14:textId="77777777" w:rsidR="0084724C" w:rsidRDefault="0084724C">
      <w:pPr>
        <w:jc w:val="center"/>
        <w:rPr>
          <w:b/>
          <w:sz w:val="28"/>
          <w:szCs w:val="28"/>
        </w:rPr>
      </w:pPr>
    </w:p>
    <w:p w14:paraId="7945C108" w14:textId="77777777" w:rsidR="0084724C" w:rsidRDefault="00EC7659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</w:rPr>
      </w:pPr>
      <w:r w:rsidRPr="004667C9">
        <w:rPr>
          <w:sz w:val="28"/>
          <w:szCs w:val="28"/>
        </w:rPr>
        <w:t>Приложение 10</w:t>
      </w:r>
    </w:p>
    <w:p w14:paraId="040B458C" w14:textId="77777777" w:rsidR="0084724C" w:rsidRDefault="00EC7659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</w:rPr>
      </w:pPr>
      <w:r w:rsidRPr="004667C9">
        <w:rPr>
          <w:sz w:val="28"/>
          <w:szCs w:val="28"/>
        </w:rPr>
        <w:t>к Правилам формирования</w:t>
      </w:r>
    </w:p>
    <w:p w14:paraId="3F77C63B" w14:textId="77777777" w:rsidR="0084724C" w:rsidRDefault="00EC7659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</w:rPr>
      </w:pPr>
      <w:r w:rsidRPr="004667C9">
        <w:rPr>
          <w:sz w:val="28"/>
          <w:szCs w:val="28"/>
        </w:rPr>
        <w:t>и ведения реестров в сфере</w:t>
      </w:r>
    </w:p>
    <w:p w14:paraId="70FC8C03" w14:textId="77777777" w:rsidR="0084724C" w:rsidRDefault="00EC7659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</w:rPr>
      </w:pPr>
      <w:r w:rsidRPr="004667C9">
        <w:rPr>
          <w:sz w:val="28"/>
          <w:szCs w:val="28"/>
        </w:rPr>
        <w:t>государственных закупок</w:t>
      </w:r>
      <w:r>
        <w:rPr>
          <w:sz w:val="28"/>
          <w:szCs w:val="28"/>
        </w:rPr>
        <w:br/>
      </w:r>
    </w:p>
    <w:p w14:paraId="23945357" w14:textId="77777777" w:rsidR="0084724C" w:rsidRDefault="0084724C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</w:rPr>
      </w:pPr>
    </w:p>
    <w:p w14:paraId="0C4DFB03" w14:textId="77777777" w:rsidR="0084724C" w:rsidRDefault="00EC7659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  <w:r w:rsidRPr="004667C9">
        <w:rPr>
          <w:b/>
          <w:bCs/>
          <w:sz w:val="28"/>
          <w:szCs w:val="28"/>
        </w:rPr>
        <w:t>Перечень сведений и документов, подтверждающих опыт работы потенциального поставщика</w:t>
      </w:r>
    </w:p>
    <w:p w14:paraId="26A363BB" w14:textId="77777777" w:rsidR="0084724C" w:rsidRDefault="0084724C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</w:rPr>
      </w:pPr>
    </w:p>
    <w:p w14:paraId="6535B4E7" w14:textId="77777777" w:rsidR="0084724C" w:rsidRDefault="00EC7659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4667C9">
        <w:rPr>
          <w:color w:val="000000"/>
          <w:spacing w:val="2"/>
          <w:sz w:val="28"/>
          <w:szCs w:val="28"/>
        </w:rPr>
        <w:t>1. По строительно-монтажным работам и работам по разработке проектной (проектно-сметной) документации</w:t>
      </w:r>
    </w:p>
    <w:p w14:paraId="5869F60E" w14:textId="77777777" w:rsidR="0084724C" w:rsidRDefault="0084724C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4678"/>
        <w:gridCol w:w="4394"/>
      </w:tblGrid>
      <w:tr w:rsidR="0084724C" w14:paraId="05F3109A" w14:textId="77777777" w:rsidTr="004667C9">
        <w:trPr>
          <w:trHeight w:val="584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1165C1" w14:textId="77777777" w:rsidR="0084724C" w:rsidRDefault="00EC7659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7981D1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sz w:val="28"/>
                <w:szCs w:val="28"/>
              </w:rPr>
              <w:t>Наименование сведений и документов, подтверждающих опыт работы по</w:t>
            </w:r>
            <w:r w:rsidRPr="00A24B59">
              <w:rPr>
                <w:sz w:val="28"/>
                <w:szCs w:val="28"/>
              </w:rPr>
              <w:t>тенциального поставщика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760D90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sz w:val="28"/>
                <w:szCs w:val="28"/>
              </w:rPr>
              <w:t>Примечание</w:t>
            </w:r>
          </w:p>
        </w:tc>
      </w:tr>
      <w:tr w:rsidR="0084724C" w14:paraId="5681D7B7" w14:textId="77777777" w:rsidTr="004667C9">
        <w:trPr>
          <w:trHeight w:val="308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D09BC5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F4AB66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sz w:val="28"/>
                <w:szCs w:val="28"/>
              </w:rPr>
              <w:t>Наименование объекта строительства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60469E" w14:textId="77777777" w:rsidR="0084724C" w:rsidRDefault="0084724C">
            <w:pPr>
              <w:rPr>
                <w:color w:val="000000"/>
                <w:sz w:val="28"/>
                <w:szCs w:val="28"/>
              </w:rPr>
            </w:pPr>
          </w:p>
        </w:tc>
      </w:tr>
      <w:tr w:rsidR="0084724C" w14:paraId="26391BA6" w14:textId="77777777" w:rsidTr="00A24B59">
        <w:trPr>
          <w:trHeight w:val="21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3D69C9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1029D9" w14:textId="77777777" w:rsidR="0084724C" w:rsidRDefault="00EC7659">
            <w:pPr>
              <w:textAlignment w:val="baseline"/>
              <w:rPr>
                <w:sz w:val="28"/>
                <w:szCs w:val="28"/>
              </w:rPr>
            </w:pPr>
            <w:r w:rsidRPr="00A24B59">
              <w:rPr>
                <w:sz w:val="28"/>
                <w:szCs w:val="28"/>
              </w:rPr>
              <w:t>Статус потенциального поставщика по объекту строительства:</w:t>
            </w:r>
          </w:p>
          <w:p w14:paraId="78223DE6" w14:textId="77777777" w:rsidR="0084724C" w:rsidRDefault="00EC7659">
            <w:pPr>
              <w:textAlignment w:val="baseline"/>
              <w:rPr>
                <w:sz w:val="28"/>
                <w:szCs w:val="28"/>
              </w:rPr>
            </w:pPr>
            <w:r w:rsidRPr="00A24B59">
              <w:rPr>
                <w:sz w:val="28"/>
                <w:szCs w:val="28"/>
              </w:rPr>
              <w:t>1. Генеральный подрядчик;</w:t>
            </w:r>
          </w:p>
          <w:p w14:paraId="54AD991D" w14:textId="77777777" w:rsidR="0084724C" w:rsidRDefault="00EC7659">
            <w:pPr>
              <w:textAlignment w:val="baseline"/>
              <w:rPr>
                <w:sz w:val="28"/>
                <w:szCs w:val="28"/>
              </w:rPr>
            </w:pPr>
            <w:r w:rsidRPr="00A24B59">
              <w:rPr>
                <w:sz w:val="28"/>
                <w:szCs w:val="28"/>
              </w:rPr>
              <w:t>2. Генеральный проектировщик;</w:t>
            </w:r>
          </w:p>
          <w:p w14:paraId="22D7D16B" w14:textId="77777777" w:rsidR="0084724C" w:rsidRDefault="00EC7659">
            <w:pPr>
              <w:textAlignment w:val="baseline"/>
              <w:rPr>
                <w:sz w:val="28"/>
                <w:szCs w:val="28"/>
              </w:rPr>
            </w:pPr>
            <w:r w:rsidRPr="00A24B59">
              <w:rPr>
                <w:sz w:val="28"/>
                <w:szCs w:val="28"/>
              </w:rPr>
              <w:t>3. Субподрядчик;</w:t>
            </w:r>
          </w:p>
          <w:p w14:paraId="4C89AE37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sz w:val="28"/>
                <w:szCs w:val="28"/>
              </w:rPr>
              <w:t>4. Субпроектировщик.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ED6499" w14:textId="77777777" w:rsidR="0084724C" w:rsidRDefault="0084724C">
            <w:pPr>
              <w:rPr>
                <w:color w:val="000000"/>
                <w:sz w:val="28"/>
                <w:szCs w:val="28"/>
              </w:rPr>
            </w:pPr>
          </w:p>
        </w:tc>
      </w:tr>
      <w:tr w:rsidR="0084724C" w14:paraId="18F870B6" w14:textId="77777777" w:rsidTr="004667C9">
        <w:trPr>
          <w:trHeight w:val="649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E66F84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3.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510E57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sz w:val="28"/>
                <w:szCs w:val="28"/>
              </w:rPr>
              <w:t>Сведения о подрядчике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A01551" w14:textId="77777777" w:rsidR="0084724C" w:rsidRDefault="00EC7659">
            <w:pPr>
              <w:rPr>
                <w:sz w:val="28"/>
                <w:szCs w:val="28"/>
              </w:rPr>
            </w:pPr>
            <w:r w:rsidRPr="00A24B59">
              <w:rPr>
                <w:sz w:val="28"/>
                <w:szCs w:val="28"/>
              </w:rPr>
              <w:t>Если потенциальный поставщик является генеральным подрядчиком (проектировщиком), привлекавшим субподрядчика (субпроектировщика), то дополнительно указываются сведения о таком субподрядчике (субпроектировщике) (наименование, бизнес-иде</w:t>
            </w:r>
            <w:r w:rsidRPr="00A24B59">
              <w:rPr>
                <w:sz w:val="28"/>
                <w:szCs w:val="28"/>
              </w:rPr>
              <w:t>нтификационный номер).</w:t>
            </w:r>
          </w:p>
          <w:p w14:paraId="265EABFB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sz w:val="28"/>
                <w:szCs w:val="28"/>
              </w:rPr>
              <w:t xml:space="preserve">Если потенциальный поставщик является субподрядчиком </w:t>
            </w:r>
            <w:r w:rsidRPr="00A24B59">
              <w:rPr>
                <w:sz w:val="28"/>
                <w:szCs w:val="28"/>
              </w:rPr>
              <w:lastRenderedPageBreak/>
              <w:t>(субпроектировщиком), то дополнительно указываются сведения о генеральном подрядчике (проектировщике) (наименование, бизнес-идентификационный номер).</w:t>
            </w:r>
          </w:p>
        </w:tc>
      </w:tr>
      <w:tr w:rsidR="0084724C" w14:paraId="76803DFC" w14:textId="77777777" w:rsidTr="00A24B59">
        <w:trPr>
          <w:trHeight w:val="600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08B642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lastRenderedPageBreak/>
              <w:t>4.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44C808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sz w:val="28"/>
                <w:szCs w:val="28"/>
              </w:rPr>
              <w:t>Сведения о лице, осуществлявшим инжиниринговые услуги по техническому надзору за строительно-монтажными работами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BAD4BE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sz w:val="28"/>
                <w:szCs w:val="28"/>
              </w:rPr>
              <w:t>Указывается наименование, бизнес-идентификационный номер</w:t>
            </w:r>
          </w:p>
        </w:tc>
      </w:tr>
      <w:tr w:rsidR="0084724C" w14:paraId="1B268712" w14:textId="77777777" w:rsidTr="00A24B59">
        <w:trPr>
          <w:trHeight w:val="25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D6D8E5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5.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4B95D8" w14:textId="77777777" w:rsidR="0084724C" w:rsidRDefault="00EC7659">
            <w:pPr>
              <w:textAlignment w:val="baseline"/>
              <w:rPr>
                <w:sz w:val="28"/>
                <w:szCs w:val="28"/>
              </w:rPr>
            </w:pPr>
            <w:r w:rsidRPr="00A24B59">
              <w:rPr>
                <w:sz w:val="28"/>
                <w:szCs w:val="28"/>
              </w:rPr>
              <w:t>Вид строительства:</w:t>
            </w:r>
          </w:p>
          <w:p w14:paraId="17C05258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(возведение новых, реконструкция, расширение, техническое перевооружение, модернизация, капитальный ремонт существующих объектов (зданий, сооружений и их комплексов, коммуникаций))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23A966" w14:textId="77777777" w:rsidR="0084724C" w:rsidRDefault="0084724C">
            <w:pPr>
              <w:rPr>
                <w:color w:val="000000"/>
                <w:sz w:val="28"/>
                <w:szCs w:val="28"/>
              </w:rPr>
            </w:pPr>
          </w:p>
        </w:tc>
      </w:tr>
      <w:tr w:rsidR="0084724C" w14:paraId="69AD2298" w14:textId="77777777" w:rsidTr="00A24B59">
        <w:trPr>
          <w:trHeight w:val="275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188F4A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6.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3DC3E1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Адрес (местонахождение объекта строительства)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9058D8" w14:textId="77777777" w:rsidR="0084724C" w:rsidRDefault="0084724C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84724C" w14:paraId="718E93BD" w14:textId="77777777" w:rsidTr="00A24B59">
        <w:trPr>
          <w:trHeight w:val="292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15100A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7.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151BE8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DC9009" w14:textId="77777777" w:rsidR="0084724C" w:rsidRDefault="0084724C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84724C" w14:paraId="7D686079" w14:textId="77777777" w:rsidTr="00A24B59">
        <w:trPr>
          <w:trHeight w:val="600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C6BE23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8.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478FD96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Год завершения работ согласно дате акта приемки объекта в эксплуатацию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A5382A" w14:textId="77777777" w:rsidR="0084724C" w:rsidRDefault="0084724C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84724C" w14:paraId="30962027" w14:textId="77777777" w:rsidTr="00A24B59">
        <w:trPr>
          <w:trHeight w:val="584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49EB28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9.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CF3845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Уровень ответственности зданий и сооружений (первый – повышенный, второй – нормальный, третий – пониженный)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AE87A2" w14:textId="77777777" w:rsidR="0084724C" w:rsidRDefault="0084724C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84724C" w14:paraId="2060A261" w14:textId="77777777" w:rsidTr="00A24B59">
        <w:trPr>
          <w:trHeight w:val="892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5C4AE4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10.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B1D4B0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Техническая сложность объектов (здания и сооружения, относящиеся к технически сложным объектам, а также здания и сооружения, не относящиеся к технически сложным объектам)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391ED4" w14:textId="77777777" w:rsidR="0084724C" w:rsidRDefault="0084724C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84724C" w14:paraId="2C4CAA14" w14:textId="77777777" w:rsidTr="00A24B59">
        <w:trPr>
          <w:trHeight w:val="25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42245A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11.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79649E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Функциональное назначение (промышленные объекты, здания, сооружения, объекты жилищно-гражданского назначения, прочие сооружения)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15C5A9" w14:textId="77777777" w:rsidR="0084724C" w:rsidRDefault="0084724C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84724C" w14:paraId="3A03736D" w14:textId="77777777" w:rsidTr="00A24B59">
        <w:trPr>
          <w:trHeight w:val="932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259843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4EF166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 xml:space="preserve">Подвид лицензируемого вида деятельности, предусмотренного разделами 5 и 6 Перечня разрешений первой категории (лицензий) </w:t>
            </w:r>
            <w:hyperlink r:id="rId9" w:anchor="z1" w:history="1">
              <w:r w:rsidRPr="00A24B59">
                <w:rPr>
                  <w:color w:val="000000"/>
                  <w:spacing w:val="2"/>
                  <w:sz w:val="28"/>
                  <w:szCs w:val="28"/>
                </w:rPr>
                <w:t>Закона</w:t>
              </w:r>
            </w:hyperlink>
            <w:r w:rsidRPr="00A24B59">
              <w:rPr>
                <w:color w:val="000000"/>
                <w:spacing w:val="2"/>
                <w:sz w:val="28"/>
                <w:szCs w:val="28"/>
              </w:rPr>
              <w:t xml:space="preserve"> Республики Казахстан </w:t>
            </w:r>
            <w:r>
              <w:rPr>
                <w:color w:val="000000"/>
                <w:spacing w:val="2"/>
                <w:sz w:val="28"/>
                <w:szCs w:val="28"/>
              </w:rPr>
              <w:t>«</w:t>
            </w:r>
            <w:r w:rsidRPr="00A24B59">
              <w:rPr>
                <w:color w:val="000000"/>
                <w:spacing w:val="2"/>
                <w:sz w:val="28"/>
                <w:szCs w:val="28"/>
              </w:rPr>
              <w:t>О разрешениях и уведомлениях</w:t>
            </w:r>
            <w:r>
              <w:rPr>
                <w:color w:val="000000"/>
                <w:spacing w:val="2"/>
                <w:sz w:val="28"/>
                <w:szCs w:val="28"/>
              </w:rPr>
              <w:t>»</w:t>
            </w:r>
            <w:r w:rsidRPr="00A24B59">
              <w:rPr>
                <w:color w:val="000000"/>
                <w:spacing w:val="2"/>
                <w:sz w:val="28"/>
                <w:szCs w:val="28"/>
              </w:rPr>
              <w:t>, соответст</w:t>
            </w:r>
            <w:r w:rsidRPr="00A24B59">
              <w:rPr>
                <w:color w:val="000000"/>
                <w:spacing w:val="2"/>
                <w:sz w:val="28"/>
                <w:szCs w:val="28"/>
              </w:rPr>
              <w:t>вующий заявленному потенциальным поставщиком опыту работы, за исключением работ на объектах жилищно-гражданского назначения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8F8C3A" w14:textId="77777777" w:rsidR="0084724C" w:rsidRDefault="0084724C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84724C" w14:paraId="50AB7F91" w14:textId="77777777" w:rsidTr="004667C9">
        <w:trPr>
          <w:trHeight w:val="25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6FE02F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1</w:t>
            </w:r>
            <w:r>
              <w:rPr>
                <w:color w:val="000000"/>
                <w:spacing w:val="2"/>
                <w:sz w:val="28"/>
                <w:szCs w:val="28"/>
              </w:rPr>
              <w:t>3</w:t>
            </w:r>
            <w:r w:rsidRPr="00A24B59">
              <w:rPr>
                <w:color w:val="000000"/>
                <w:spacing w:val="2"/>
                <w:sz w:val="28"/>
                <w:szCs w:val="28"/>
              </w:rPr>
              <w:t>.</w:t>
            </w:r>
          </w:p>
        </w:tc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F83EC5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Наименование, номер и дата документов, подтверждающих опыт работы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8CE148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24B59">
              <w:rPr>
                <w:color w:val="000000"/>
                <w:spacing w:val="2"/>
                <w:sz w:val="28"/>
                <w:szCs w:val="28"/>
              </w:rPr>
              <w:t>Необходимо вложить электронные копии подтверждающих документов</w:t>
            </w:r>
          </w:p>
        </w:tc>
      </w:tr>
    </w:tbl>
    <w:p w14:paraId="5E49B39E" w14:textId="77777777" w:rsidR="0084724C" w:rsidRDefault="0084724C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10"/>
          <w:szCs w:val="10"/>
        </w:rPr>
      </w:pPr>
    </w:p>
    <w:p w14:paraId="4C7C9B59" w14:textId="77777777" w:rsidR="0084724C" w:rsidRDefault="00EC7659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10"/>
          <w:szCs w:val="10"/>
          <w:lang w:val="kk-KZ"/>
        </w:rPr>
      </w:pPr>
      <w:r w:rsidRPr="00974094">
        <w:rPr>
          <w:color w:val="000000"/>
          <w:spacing w:val="2"/>
          <w:sz w:val="28"/>
          <w:szCs w:val="28"/>
        </w:rPr>
        <w:t>2. По инжиниринговым услугам по техническому надзору за строительно-монтажными работами, средним ремонтом автомобильных дорог международного и республиканского значений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819"/>
        <w:gridCol w:w="4394"/>
      </w:tblGrid>
      <w:tr w:rsidR="0084724C" w14:paraId="55523312" w14:textId="77777777" w:rsidTr="004667C9">
        <w:trPr>
          <w:trHeight w:val="447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609533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48A6A3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Наименование сведений и документов, подтверждающих опыт работы потенциального поставщ</w:t>
            </w:r>
            <w:r w:rsidRPr="004667C9">
              <w:rPr>
                <w:color w:val="000000"/>
                <w:spacing w:val="2"/>
                <w:sz w:val="28"/>
                <w:szCs w:val="28"/>
              </w:rPr>
              <w:t>ика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2D7E46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Примечание</w:t>
            </w:r>
          </w:p>
        </w:tc>
      </w:tr>
      <w:tr w:rsidR="0084724C" w14:paraId="24B267E4" w14:textId="77777777" w:rsidTr="004667C9">
        <w:trPr>
          <w:trHeight w:val="685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7E2C41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7496F8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Сведения об опыте работы генерального подрядчика по строительно-монтажным работам в реестре опыта работы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D0B4BD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Указывается номер сведений, а также сведения о генеральном подрядчике (наименование, бизнес идентификационный номер)</w:t>
            </w:r>
          </w:p>
        </w:tc>
      </w:tr>
      <w:tr w:rsidR="0084724C" w14:paraId="35BAAD13" w14:textId="77777777" w:rsidTr="004667C9">
        <w:trPr>
          <w:trHeight w:val="223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485644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2250A2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Наименование объекта строительства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7C4047" w14:textId="77777777" w:rsidR="0084724C" w:rsidRDefault="0084724C">
            <w:pPr>
              <w:rPr>
                <w:color w:val="000000"/>
                <w:sz w:val="28"/>
                <w:szCs w:val="28"/>
              </w:rPr>
            </w:pPr>
          </w:p>
        </w:tc>
      </w:tr>
      <w:tr w:rsidR="0084724C" w14:paraId="1C7B6169" w14:textId="77777777" w:rsidTr="004667C9">
        <w:trPr>
          <w:trHeight w:val="223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8E7E1A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3.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88A13B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Адрес (местонахождение объекта строительства)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9E42F4" w14:textId="77777777" w:rsidR="0084724C" w:rsidRDefault="0084724C">
            <w:pPr>
              <w:rPr>
                <w:color w:val="000000"/>
                <w:sz w:val="28"/>
                <w:szCs w:val="28"/>
              </w:rPr>
            </w:pPr>
          </w:p>
        </w:tc>
      </w:tr>
      <w:tr w:rsidR="0084724C" w14:paraId="4B9C55FD" w14:textId="77777777" w:rsidTr="004667C9">
        <w:trPr>
          <w:trHeight w:val="236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54B9A8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4.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634AEF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3E71B0" w14:textId="77777777" w:rsidR="0084724C" w:rsidRDefault="0084724C">
            <w:pPr>
              <w:rPr>
                <w:color w:val="000000"/>
                <w:sz w:val="28"/>
                <w:szCs w:val="28"/>
              </w:rPr>
            </w:pPr>
          </w:p>
        </w:tc>
      </w:tr>
      <w:tr w:rsidR="0084724C" w14:paraId="59EADF17" w14:textId="77777777" w:rsidTr="004667C9">
        <w:trPr>
          <w:trHeight w:val="447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9BA32D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5.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CFCE23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Год завершения работ согласно дате акта приемки объекта в эксплуатацию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23F7EC" w14:textId="77777777" w:rsidR="0084724C" w:rsidRDefault="0084724C">
            <w:pPr>
              <w:rPr>
                <w:color w:val="000000"/>
                <w:sz w:val="28"/>
                <w:szCs w:val="28"/>
              </w:rPr>
            </w:pPr>
          </w:p>
        </w:tc>
      </w:tr>
      <w:tr w:rsidR="0084724C" w14:paraId="3942C1C5" w14:textId="77777777" w:rsidTr="004667C9">
        <w:trPr>
          <w:trHeight w:val="447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7D64B3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6.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8CFDB8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Наименование, номер и дата документов, подтверждающих опыт работы: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EE5BC1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Необходимо вложить электронные копии документов</w:t>
            </w:r>
          </w:p>
        </w:tc>
      </w:tr>
    </w:tbl>
    <w:p w14:paraId="5110876B" w14:textId="77777777" w:rsidR="0084724C" w:rsidRDefault="00EC7659">
      <w:pPr>
        <w:ind w:firstLine="709"/>
        <w:jc w:val="both"/>
        <w:rPr>
          <w:color w:val="000000"/>
          <w:spacing w:val="2"/>
          <w:sz w:val="28"/>
          <w:szCs w:val="28"/>
        </w:rPr>
      </w:pPr>
      <w:r w:rsidRPr="00B446A7">
        <w:rPr>
          <w:color w:val="000000"/>
          <w:spacing w:val="2"/>
          <w:sz w:val="28"/>
          <w:szCs w:val="28"/>
        </w:rPr>
        <w:t xml:space="preserve">3. </w:t>
      </w:r>
      <w:r w:rsidRPr="003D7509">
        <w:rPr>
          <w:color w:val="000000"/>
          <w:spacing w:val="2"/>
          <w:sz w:val="28"/>
          <w:szCs w:val="28"/>
        </w:rPr>
        <w:t>Работы по среднему ремонту автомобильных дорог международного и республиканского значения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819"/>
        <w:gridCol w:w="4394"/>
      </w:tblGrid>
      <w:tr w:rsidR="0084724C" w14:paraId="403379DA" w14:textId="77777777" w:rsidTr="00B446A7">
        <w:trPr>
          <w:trHeight w:val="447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280072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A5D075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B446A7">
              <w:rPr>
                <w:color w:val="000000"/>
                <w:spacing w:val="2"/>
                <w:sz w:val="28"/>
                <w:szCs w:val="28"/>
              </w:rPr>
              <w:t>Наименование сведений и документов, подтверждающих опыт работы потенциального поставщика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3AF771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Примечание</w:t>
            </w:r>
          </w:p>
        </w:tc>
      </w:tr>
      <w:tr w:rsidR="0084724C" w14:paraId="1AC2FC65" w14:textId="77777777" w:rsidTr="00B446A7">
        <w:trPr>
          <w:trHeight w:val="685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D664D5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lastRenderedPageBreak/>
              <w:t>1.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E7018A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B446A7">
              <w:rPr>
                <w:color w:val="000000"/>
                <w:spacing w:val="2"/>
                <w:sz w:val="28"/>
                <w:szCs w:val="28"/>
              </w:rPr>
              <w:t>Сведения о лице, осуществлявшим инжиниринговые услуги по техническому надзору за средним ремонтом автомобильных дорог международного и республиканского значений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32F3E3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B446A7">
              <w:rPr>
                <w:color w:val="000000"/>
                <w:spacing w:val="2"/>
                <w:sz w:val="28"/>
                <w:szCs w:val="28"/>
              </w:rPr>
              <w:t>Указывается наименование, бизнес-идентификационный номер</w:t>
            </w:r>
          </w:p>
        </w:tc>
      </w:tr>
      <w:tr w:rsidR="0084724C" w14:paraId="1A96BC10" w14:textId="77777777" w:rsidTr="00B446A7">
        <w:trPr>
          <w:trHeight w:val="223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59799F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9BA052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B446A7">
              <w:rPr>
                <w:color w:val="000000"/>
                <w:spacing w:val="2"/>
                <w:sz w:val="28"/>
                <w:szCs w:val="28"/>
              </w:rPr>
              <w:t>Наименование объекта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62139A" w14:textId="77777777" w:rsidR="0084724C" w:rsidRDefault="0084724C">
            <w:pPr>
              <w:rPr>
                <w:color w:val="000000"/>
                <w:sz w:val="28"/>
                <w:szCs w:val="28"/>
              </w:rPr>
            </w:pPr>
          </w:p>
        </w:tc>
      </w:tr>
      <w:tr w:rsidR="0084724C" w14:paraId="4F5F4607" w14:textId="77777777" w:rsidTr="00B446A7">
        <w:trPr>
          <w:trHeight w:val="223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B95F5F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3.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8C83C6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B446A7">
              <w:rPr>
                <w:color w:val="000000"/>
                <w:spacing w:val="2"/>
                <w:sz w:val="28"/>
                <w:szCs w:val="28"/>
              </w:rPr>
              <w:t>Адрес (местонахождение объекта)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A8089D" w14:textId="77777777" w:rsidR="0084724C" w:rsidRDefault="0084724C">
            <w:pPr>
              <w:rPr>
                <w:color w:val="000000"/>
                <w:sz w:val="28"/>
                <w:szCs w:val="28"/>
              </w:rPr>
            </w:pPr>
          </w:p>
        </w:tc>
      </w:tr>
      <w:tr w:rsidR="0084724C" w14:paraId="5390F58D" w14:textId="77777777" w:rsidTr="00B446A7">
        <w:trPr>
          <w:trHeight w:val="236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0E4FF7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4.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1E6CE7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B446A7">
              <w:rPr>
                <w:color w:val="000000"/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44C045" w14:textId="77777777" w:rsidR="0084724C" w:rsidRDefault="0084724C">
            <w:pPr>
              <w:rPr>
                <w:color w:val="000000"/>
                <w:sz w:val="28"/>
                <w:szCs w:val="28"/>
              </w:rPr>
            </w:pPr>
          </w:p>
        </w:tc>
      </w:tr>
      <w:tr w:rsidR="0084724C" w14:paraId="168D5CEE" w14:textId="77777777" w:rsidTr="00B446A7">
        <w:trPr>
          <w:trHeight w:val="447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28FDEE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5.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A2A040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B446A7">
              <w:rPr>
                <w:color w:val="000000"/>
                <w:spacing w:val="2"/>
                <w:sz w:val="28"/>
                <w:szCs w:val="28"/>
              </w:rPr>
              <w:t>Год завершения работ согласно дате акта приемки объекта в эксплуатацию либо акта выполненных работ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EA9CC6" w14:textId="77777777" w:rsidR="0084724C" w:rsidRDefault="0084724C">
            <w:pPr>
              <w:rPr>
                <w:color w:val="000000"/>
                <w:sz w:val="28"/>
                <w:szCs w:val="28"/>
              </w:rPr>
            </w:pPr>
          </w:p>
        </w:tc>
      </w:tr>
      <w:tr w:rsidR="0084724C" w14:paraId="58F11846" w14:textId="77777777" w:rsidTr="00B446A7">
        <w:trPr>
          <w:trHeight w:val="447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32D9D2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6.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DB3271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B446A7">
              <w:rPr>
                <w:color w:val="000000"/>
                <w:spacing w:val="2"/>
                <w:sz w:val="28"/>
                <w:szCs w:val="28"/>
              </w:rPr>
              <w:t>Наименование, номер и дата документов, подтверждающих опыт работы: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2AFB22" w14:textId="77777777" w:rsidR="0084724C" w:rsidRDefault="00EC7659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4667C9">
              <w:rPr>
                <w:color w:val="000000"/>
                <w:spacing w:val="2"/>
                <w:sz w:val="28"/>
                <w:szCs w:val="28"/>
              </w:rPr>
              <w:t>Необходимо вложить электронные копии документов</w:t>
            </w:r>
          </w:p>
        </w:tc>
      </w:tr>
    </w:tbl>
    <w:p w14:paraId="343D15DD" w14:textId="77777777" w:rsidR="0084724C" w:rsidRDefault="0084724C">
      <w:pPr>
        <w:ind w:firstLine="709"/>
        <w:jc w:val="both"/>
        <w:rPr>
          <w:color w:val="000000"/>
          <w:spacing w:val="2"/>
          <w:sz w:val="28"/>
          <w:szCs w:val="28"/>
        </w:rPr>
      </w:pPr>
    </w:p>
    <w:p w14:paraId="267C905C" w14:textId="77777777" w:rsidR="0084724C" w:rsidRDefault="0084724C"/>
    <w:sectPr w:rsidR="0084724C" w:rsidSect="00333BD7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25099" w14:textId="77777777" w:rsidR="00EC7659" w:rsidRDefault="00EC7659">
      <w:r>
        <w:separator/>
      </w:r>
    </w:p>
  </w:endnote>
  <w:endnote w:type="continuationSeparator" w:id="0">
    <w:p w14:paraId="6BF39425" w14:textId="77777777" w:rsidR="00EC7659" w:rsidRDefault="00EC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auto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04E94" w14:textId="77777777" w:rsidR="0084724C" w:rsidRDefault="0084724C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3EAE1" w14:textId="77777777" w:rsidR="0084724C" w:rsidRDefault="0084724C">
    <w:pPr>
      <w:jc w:val="center"/>
    </w:pPr>
  </w:p>
  <w:p w14:paraId="073B4AB7" w14:textId="77777777" w:rsidR="00000000" w:rsidRDefault="00EC7659"/>
  <w:p w14:paraId="08ADF333" w14:textId="77777777" w:rsidR="0084724C" w:rsidRDefault="0084724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63961" w14:textId="77777777" w:rsidR="00EC7659" w:rsidRDefault="00EC7659">
      <w:r>
        <w:separator/>
      </w:r>
    </w:p>
  </w:footnote>
  <w:footnote w:type="continuationSeparator" w:id="0">
    <w:p w14:paraId="5D35DCBD" w14:textId="77777777" w:rsidR="00EC7659" w:rsidRDefault="00EC7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168D9" w14:textId="77777777" w:rsidR="0084724C" w:rsidRDefault="00EC7659">
    <w:pPr>
      <w:pStyle w:val="aa"/>
    </w:pPr>
    <w:r>
      <w:pict w14:anchorId="024FF5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3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60654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69FC68C" w14:textId="77777777" w:rsidR="0084724C" w:rsidRDefault="00EC7659">
        <w:pPr>
          <w:pStyle w:val="aa"/>
          <w:jc w:val="center"/>
          <w:rPr>
            <w:sz w:val="28"/>
            <w:szCs w:val="28"/>
          </w:rPr>
        </w:pPr>
        <w:r>
          <w:pict w14:anchorId="5087BF0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6.3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АКА 8818916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AB206F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AB206F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14:paraId="0A90A841" w14:textId="77777777" w:rsidR="0084724C" w:rsidRDefault="0084724C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9D9E7" w14:textId="77777777" w:rsidR="0084724C" w:rsidRDefault="00EC7659">
    <w:pPr>
      <w:pStyle w:val="aa"/>
    </w:pPr>
    <w:r>
      <w:pict w14:anchorId="02B83F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3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71383"/>
    <w:multiLevelType w:val="hybridMultilevel"/>
    <w:tmpl w:val="9FB0CA66"/>
    <w:lvl w:ilvl="0" w:tplc="206E650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C4B267D0">
      <w:start w:val="1"/>
      <w:numFmt w:val="lowerLetter"/>
      <w:lvlText w:val="%2."/>
      <w:lvlJc w:val="left"/>
      <w:pPr>
        <w:ind w:left="1788" w:hanging="360"/>
      </w:pPr>
    </w:lvl>
    <w:lvl w:ilvl="2" w:tplc="0F545D5E">
      <w:start w:val="1"/>
      <w:numFmt w:val="lowerRoman"/>
      <w:lvlText w:val="%3."/>
      <w:lvlJc w:val="right"/>
      <w:pPr>
        <w:ind w:left="2508" w:hanging="180"/>
      </w:pPr>
    </w:lvl>
    <w:lvl w:ilvl="3" w:tplc="33FA73B4">
      <w:start w:val="1"/>
      <w:numFmt w:val="decimal"/>
      <w:lvlText w:val="%4."/>
      <w:lvlJc w:val="left"/>
      <w:pPr>
        <w:ind w:left="3228" w:hanging="360"/>
      </w:pPr>
    </w:lvl>
    <w:lvl w:ilvl="4" w:tplc="40661942">
      <w:start w:val="1"/>
      <w:numFmt w:val="lowerLetter"/>
      <w:lvlText w:val="%5."/>
      <w:lvlJc w:val="left"/>
      <w:pPr>
        <w:ind w:left="3948" w:hanging="360"/>
      </w:pPr>
    </w:lvl>
    <w:lvl w:ilvl="5" w:tplc="58E82D4A">
      <w:start w:val="1"/>
      <w:numFmt w:val="lowerRoman"/>
      <w:lvlText w:val="%6."/>
      <w:lvlJc w:val="right"/>
      <w:pPr>
        <w:ind w:left="4668" w:hanging="180"/>
      </w:pPr>
    </w:lvl>
    <w:lvl w:ilvl="6" w:tplc="ED9C35C8">
      <w:start w:val="1"/>
      <w:numFmt w:val="decimal"/>
      <w:lvlText w:val="%7."/>
      <w:lvlJc w:val="left"/>
      <w:pPr>
        <w:ind w:left="5388" w:hanging="360"/>
      </w:pPr>
    </w:lvl>
    <w:lvl w:ilvl="7" w:tplc="C02AA598">
      <w:start w:val="1"/>
      <w:numFmt w:val="lowerLetter"/>
      <w:lvlText w:val="%8."/>
      <w:lvlJc w:val="left"/>
      <w:pPr>
        <w:ind w:left="6108" w:hanging="360"/>
      </w:pPr>
    </w:lvl>
    <w:lvl w:ilvl="8" w:tplc="5ACE28F0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0656B0"/>
    <w:multiLevelType w:val="multilevel"/>
    <w:tmpl w:val="C6F402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73B71708"/>
    <w:multiLevelType w:val="multilevel"/>
    <w:tmpl w:val="9DA2F79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24C"/>
    <w:rsid w:val="002F667C"/>
    <w:rsid w:val="0084724C"/>
    <w:rsid w:val="00EC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3085582"/>
  <w15:docId w15:val="{0A11565B-E68C-417A-8865-FD7A07613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aliases w:val="14 TNR,Letters,No Spacing11,No Spacing2,No Spacing_0,ААА,Айгерим,Без интеБез интервала,Без интервала1,Без интервала11,Без интервала111,Без интерваль,Елжан,Исполнитель,МОЙ СТИЛЬ,Обя,Эльд,без интервала,исполнитель,мелкий,мой рабочий,норма"/>
    <w:link w:val="a9"/>
    <w:uiPriority w:val="1"/>
    <w:qFormat/>
    <w:rsid w:val="00F353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14 TNR Знак,Letters Знак,No Spacing11 Знак,No Spacing2 Знак,No Spacing_0 Знак,ААА Знак,Айгерим Знак,Без интеБез интервала Знак,Без интервала1 Знак,Без интервала11 Знак,Без интервала111 Знак,Без интерваль Знак,Елжан Знак,МОЙ СТИЛЬ Знак"/>
    <w:link w:val="a8"/>
    <w:uiPriority w:val="1"/>
    <w:locked/>
    <w:rsid w:val="00F353C9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qFormat/>
    <w:rsid w:val="00D32C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32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qFormat/>
    <w:rsid w:val="00D32C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2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aliases w:val="Зн,Знак Знак Знак Знак Зн,Знак Знак1 Зн,Знак Знак1 Знак,Знак Знак1 Знак Знак,Знак4,Знак4 Знак,Знак4 Знак Знак,Обычный (Web)1,Обычный (веб) Знак Знак Знак,Обычный (веб) Знак Знак Знак Знак,Обычный (веб) Знак Знак1,Обычный (веб) Знак1"/>
    <w:basedOn w:val="a"/>
    <w:link w:val="af"/>
    <w:uiPriority w:val="99"/>
    <w:unhideWhenUsed/>
    <w:qFormat/>
    <w:rsid w:val="00143902"/>
    <w:pPr>
      <w:spacing w:before="100" w:beforeAutospacing="1" w:after="100" w:afterAutospacing="1"/>
    </w:pPr>
    <w:rPr>
      <w:lang w:eastAsia="en-US"/>
    </w:rPr>
  </w:style>
  <w:style w:type="character" w:styleId="af0">
    <w:name w:val="Hyperlink"/>
    <w:basedOn w:val="a0"/>
    <w:uiPriority w:val="99"/>
    <w:unhideWhenUsed/>
    <w:rsid w:val="00143902"/>
    <w:rPr>
      <w:color w:val="0000FF"/>
      <w:u w:val="single"/>
    </w:rPr>
  </w:style>
  <w:style w:type="character" w:customStyle="1" w:styleId="af">
    <w:name w:val="Обычный (Интернет) Знак"/>
    <w:aliases w:val="Зн Знак,Знак Знак Знак Знак Зн Знак,Знак Знак1 Зн Знак,Знак Знак1 Знак Знак1,Знак Знак1 Знак Знак Знак,Знак4 Знак1,Знак4 Знак Знак1,Знак4 Знак Знак Знак,Обычный (Web)1 Знак,Обычный (веб) Знак Знак Знак Знак1"/>
    <w:link w:val="ae"/>
    <w:uiPriority w:val="99"/>
    <w:locked/>
    <w:rsid w:val="00143902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rsid w:val="0014390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1">
    <w:name w:val="Нет"/>
    <w:rsid w:val="00143902"/>
  </w:style>
  <w:style w:type="character" w:customStyle="1" w:styleId="Hyperlink1">
    <w:name w:val="Hyperlink.1"/>
    <w:basedOn w:val="af1"/>
    <w:rsid w:val="00143902"/>
    <w:rPr>
      <w:rFonts w:ascii="Times New Roman" w:eastAsia="Times New Roman" w:hAnsi="Times New Roman" w:cs="Times New Roman"/>
      <w:lang w:val="ru-RU"/>
    </w:rPr>
  </w:style>
  <w:style w:type="paragraph" w:styleId="af2">
    <w:name w:val="List Paragraph"/>
    <w:basedOn w:val="a"/>
    <w:uiPriority w:val="34"/>
    <w:qFormat/>
    <w:rsid w:val="00466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adilet.zan.kz/rus/docs/Z140000020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614</Words>
  <Characters>3503</Characters>
  <Application>Microsoft Office Word</Application>
  <DocSecurity>0</DocSecurity>
  <Lines>29</Lines>
  <Paragraphs>8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4109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2024-09-11T13:54:00Z</dcterms:created>
  <dc:creator>Дәулетберді Гаухар</dc:creator>
  <lastModifiedBy>Касым Аубакиров Алдиярович</lastModifiedBy>
  <dcterms:modified xsi:type="dcterms:W3CDTF">2025-08-05T06:38:00Z</dcterms:modified>
  <revision>32</revision>
</coreProperties>
</file>

<file path=customXml/itemProps1.xml><?xml version="1.0" encoding="utf-8"?>
<ds:datastoreItem xmlns:ds="http://schemas.openxmlformats.org/officeDocument/2006/customXml" ds:itemID="{BC7D1F17-F240-47B1-9212-35EFC609BFE9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352C24B5-9A6A-409F-ABD5-2754222F2081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628</Words>
  <Characters>3583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Касым Аубакиров Алдиярович</cp:lastModifiedBy>
  <cp:revision>34</cp:revision>
  <dcterms:created xsi:type="dcterms:W3CDTF">2024-09-11T13:54:00Z</dcterms:created>
  <dcterms:modified xsi:type="dcterms:W3CDTF">2025-08-06T10:45:00Z</dcterms:modified>
</cp:coreProperties>
</file>